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31" w:rsidRDefault="003F2F31" w:rsidP="00DB12D7">
      <w:pPr>
        <w:rPr>
          <w:sz w:val="24"/>
          <w:szCs w:val="24"/>
        </w:rPr>
      </w:pPr>
    </w:p>
    <w:p w:rsidR="00DB12D7" w:rsidRDefault="00DB12D7" w:rsidP="00DB12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The </w:t>
      </w:r>
      <w:r w:rsidR="00D83441">
        <w:rPr>
          <w:b/>
          <w:sz w:val="24"/>
          <w:szCs w:val="24"/>
        </w:rPr>
        <w:t>Sign</w:t>
      </w:r>
      <w:r>
        <w:rPr>
          <w:b/>
          <w:sz w:val="24"/>
          <w:szCs w:val="24"/>
        </w:rPr>
        <w:t xml:space="preserve"> Test</w:t>
      </w:r>
    </w:p>
    <w:p w:rsidR="005500A5" w:rsidRDefault="005500A5" w:rsidP="00DB12D7">
      <w:pPr>
        <w:rPr>
          <w:b/>
          <w:sz w:val="24"/>
          <w:szCs w:val="24"/>
        </w:rPr>
      </w:pPr>
      <w:r>
        <w:rPr>
          <w:b/>
          <w:sz w:val="24"/>
          <w:szCs w:val="24"/>
        </w:rPr>
        <w:t>N&lt;=20</w:t>
      </w:r>
    </w:p>
    <w:p w:rsidR="00D869C1" w:rsidRDefault="00DB12D7" w:rsidP="00DB12D7">
      <w:pPr>
        <w:rPr>
          <w:bCs/>
          <w:sz w:val="24"/>
          <w:szCs w:val="24"/>
        </w:rPr>
      </w:pPr>
      <w:r w:rsidRPr="00DB12D7">
        <w:rPr>
          <w:bCs/>
          <w:sz w:val="24"/>
          <w:szCs w:val="24"/>
        </w:rPr>
        <w:t xml:space="preserve">1. Sun </w:t>
      </w:r>
      <w:r>
        <w:rPr>
          <w:bCs/>
          <w:sz w:val="24"/>
          <w:szCs w:val="24"/>
        </w:rPr>
        <w:t>Coast Farms produces an orange juice product</w:t>
      </w:r>
      <w:r w:rsidR="00D869C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marketed under the name of Citrus Valley. A</w:t>
      </w:r>
      <w:r w:rsidR="00D869C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competitor of </w:t>
      </w:r>
      <w:r w:rsidRPr="00DB12D7">
        <w:rPr>
          <w:bCs/>
          <w:sz w:val="24"/>
          <w:szCs w:val="24"/>
        </w:rPr>
        <w:t xml:space="preserve">Sun </w:t>
      </w:r>
      <w:r>
        <w:rPr>
          <w:bCs/>
          <w:sz w:val="24"/>
          <w:szCs w:val="24"/>
        </w:rPr>
        <w:t>Coast Farms</w:t>
      </w:r>
      <w:r w:rsidR="00D869C1" w:rsidRPr="00D869C1">
        <w:rPr>
          <w:bCs/>
          <w:sz w:val="24"/>
          <w:szCs w:val="24"/>
        </w:rPr>
        <w:t xml:space="preserve"> </w:t>
      </w:r>
      <w:r w:rsidR="00D869C1">
        <w:rPr>
          <w:bCs/>
          <w:sz w:val="24"/>
          <w:szCs w:val="24"/>
        </w:rPr>
        <w:t>produces an orange</w:t>
      </w:r>
      <w:r>
        <w:rPr>
          <w:bCs/>
          <w:sz w:val="24"/>
          <w:szCs w:val="24"/>
        </w:rPr>
        <w:t xml:space="preserve"> known as Tropical Orange.</w:t>
      </w:r>
      <w:r w:rsidR="00D869C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a study of consumer </w:t>
      </w:r>
      <w:r w:rsidR="00D869C1">
        <w:rPr>
          <w:bCs/>
          <w:sz w:val="24"/>
          <w:szCs w:val="24"/>
        </w:rPr>
        <w:t>preferences for the two brands, 12 individuals were given unmarked samples of each product. The brand each individual tasted to state a preference for one of the two brands. The purpose of the study is to determine whether consumer prefer one product over the other.</w:t>
      </w:r>
      <w:r w:rsidR="005500A5">
        <w:rPr>
          <w:bCs/>
          <w:sz w:val="24"/>
          <w:szCs w:val="24"/>
        </w:rPr>
        <w:t xml:space="preserve"> Alpha=0.05.</w:t>
      </w:r>
      <w:r w:rsidR="00D83441">
        <w:rPr>
          <w:bCs/>
          <w:sz w:val="24"/>
          <w:szCs w:val="24"/>
        </w:rPr>
        <w:t>Use a one-sided test.</w:t>
      </w:r>
    </w:p>
    <w:p w:rsidR="00D869C1" w:rsidRDefault="00D869C1" w:rsidP="00DB12D7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260"/>
      </w:tblGrid>
      <w:tr w:rsidR="00D869C1" w:rsidTr="00D869C1">
        <w:tc>
          <w:tcPr>
            <w:tcW w:w="1188" w:type="dxa"/>
          </w:tcPr>
          <w:p w:rsidR="00D869C1" w:rsidRDefault="00D869C1" w:rsidP="00D869C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Individual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Brand </w:t>
            </w:r>
            <w:r w:rsidR="00187A40">
              <w:rPr>
                <w:bCs/>
                <w:sz w:val="24"/>
                <w:szCs w:val="24"/>
              </w:rPr>
              <w:t>Preference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Recorded D</w:t>
            </w:r>
            <w:r w:rsidR="00187A40"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ta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D869C1" w:rsidTr="00D869C1">
        <w:tc>
          <w:tcPr>
            <w:tcW w:w="1188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</w:p>
        </w:tc>
        <w:tc>
          <w:tcPr>
            <w:tcW w:w="1260" w:type="dxa"/>
          </w:tcPr>
          <w:p w:rsidR="00D869C1" w:rsidRDefault="00D869C1" w:rsidP="00DB12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</w:tbl>
    <w:p w:rsidR="00DB12D7" w:rsidRDefault="00D869C1" w:rsidP="00DB12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B12D7">
        <w:rPr>
          <w:bCs/>
          <w:sz w:val="24"/>
          <w:szCs w:val="24"/>
        </w:rPr>
        <w:t xml:space="preserve"> </w:t>
      </w:r>
    </w:p>
    <w:p w:rsidR="00A612C9" w:rsidRDefault="00A612C9" w:rsidP="00DB12D7">
      <w:pPr>
        <w:rPr>
          <w:bCs/>
          <w:sz w:val="24"/>
          <w:szCs w:val="24"/>
        </w:rPr>
      </w:pPr>
    </w:p>
    <w:p w:rsidR="00A612C9" w:rsidRDefault="00A612C9" w:rsidP="00DB12D7">
      <w:pPr>
        <w:rPr>
          <w:bCs/>
          <w:sz w:val="24"/>
          <w:szCs w:val="24"/>
        </w:rPr>
      </w:pPr>
    </w:p>
    <w:p w:rsidR="00A612C9" w:rsidRDefault="00A612C9" w:rsidP="00DB12D7">
      <w:pPr>
        <w:rPr>
          <w:bCs/>
          <w:sz w:val="24"/>
          <w:szCs w:val="24"/>
        </w:rPr>
      </w:pPr>
    </w:p>
    <w:p w:rsidR="00A612C9" w:rsidRDefault="00A612C9" w:rsidP="00DB12D7">
      <w:pPr>
        <w:rPr>
          <w:bCs/>
          <w:sz w:val="24"/>
          <w:szCs w:val="24"/>
        </w:rPr>
      </w:pPr>
    </w:p>
    <w:p w:rsidR="00A612C9" w:rsidRDefault="00A612C9" w:rsidP="00DB12D7">
      <w:pPr>
        <w:rPr>
          <w:bCs/>
          <w:sz w:val="24"/>
          <w:szCs w:val="24"/>
        </w:rPr>
      </w:pPr>
    </w:p>
    <w:p w:rsidR="00A612C9" w:rsidRDefault="00A612C9" w:rsidP="00DB12D7">
      <w:pPr>
        <w:rPr>
          <w:bCs/>
          <w:sz w:val="24"/>
          <w:szCs w:val="24"/>
        </w:rPr>
      </w:pPr>
    </w:p>
    <w:p w:rsidR="00D83441" w:rsidRDefault="00D83441" w:rsidP="005500A5">
      <w:pPr>
        <w:rPr>
          <w:bCs/>
          <w:sz w:val="24"/>
          <w:szCs w:val="24"/>
        </w:rPr>
      </w:pPr>
    </w:p>
    <w:p w:rsidR="005500A5" w:rsidRPr="005500A5" w:rsidRDefault="005500A5" w:rsidP="005500A5">
      <w:pPr>
        <w:rPr>
          <w:b/>
          <w:sz w:val="24"/>
          <w:szCs w:val="24"/>
        </w:rPr>
      </w:pPr>
      <w:r w:rsidRPr="005500A5">
        <w:rPr>
          <w:b/>
          <w:sz w:val="24"/>
          <w:szCs w:val="24"/>
        </w:rPr>
        <w:lastRenderedPageBreak/>
        <w:t>n&gt;20</w:t>
      </w:r>
    </w:p>
    <w:p w:rsidR="00437C7D" w:rsidRPr="00EF4B4B" w:rsidRDefault="005500A5" w:rsidP="00EF4B4B">
      <w:pPr>
        <w:rPr>
          <w:sz w:val="24"/>
          <w:szCs w:val="24"/>
        </w:rPr>
      </w:pPr>
      <w:r>
        <w:rPr>
          <w:sz w:val="24"/>
          <w:szCs w:val="24"/>
        </w:rPr>
        <w:t xml:space="preserve">2. The result of two tests </w:t>
      </w:r>
      <w:r w:rsidR="00187A40">
        <w:rPr>
          <w:sz w:val="24"/>
          <w:szCs w:val="24"/>
        </w:rPr>
        <w:t>is</w:t>
      </w:r>
      <w:r>
        <w:rPr>
          <w:sz w:val="24"/>
          <w:szCs w:val="24"/>
        </w:rPr>
        <w:t xml:space="preserve"> given below for seven graduate students. Has there been any change in the test? </w:t>
      </w:r>
      <w:r>
        <w:rPr>
          <w:bCs/>
          <w:sz w:val="24"/>
          <w:szCs w:val="24"/>
        </w:rPr>
        <w:t>Alpha =0.05.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080"/>
      </w:tblGrid>
      <w:tr w:rsidR="005500A5" w:rsidTr="005500A5">
        <w:tc>
          <w:tcPr>
            <w:tcW w:w="1098" w:type="dxa"/>
          </w:tcPr>
          <w:p w:rsidR="005500A5" w:rsidRDefault="005500A5" w:rsidP="005500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Students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 1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 2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95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95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62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</w:p>
        </w:tc>
      </w:tr>
      <w:tr w:rsidR="005500A5" w:rsidTr="005500A5">
        <w:tc>
          <w:tcPr>
            <w:tcW w:w="1098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75</w:t>
            </w:r>
          </w:p>
        </w:tc>
        <w:tc>
          <w:tcPr>
            <w:tcW w:w="1080" w:type="dxa"/>
          </w:tcPr>
          <w:p w:rsidR="005500A5" w:rsidRDefault="005500A5" w:rsidP="009D298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</w:t>
            </w:r>
          </w:p>
        </w:tc>
      </w:tr>
    </w:tbl>
    <w:p w:rsidR="00EF4B4B" w:rsidRDefault="00EF4B4B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D83441" w:rsidRDefault="00D8344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3F2F31" w:rsidRDefault="003F2F31">
      <w:pPr>
        <w:rPr>
          <w:smallCaps/>
          <w:sz w:val="24"/>
          <w:szCs w:val="24"/>
        </w:rPr>
      </w:pPr>
    </w:p>
    <w:p w:rsidR="00187A40" w:rsidRDefault="00187A40" w:rsidP="00187A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Pr="00167E9C">
        <w:rPr>
          <w:rFonts w:asciiTheme="majorBidi" w:hAnsiTheme="majorBidi" w:cstheme="majorBidi"/>
          <w:sz w:val="24"/>
          <w:szCs w:val="24"/>
        </w:rPr>
        <w:t>A poll taken during a recent presidential election campaign, asked 200</w:t>
      </w:r>
      <w:r>
        <w:rPr>
          <w:rFonts w:asciiTheme="majorBidi" w:hAnsiTheme="majorBidi" w:cstheme="majorBidi"/>
          <w:sz w:val="24"/>
          <w:szCs w:val="24"/>
        </w:rPr>
        <w:t xml:space="preserve"> registered voters to rate the Democratic and Republican candidates.in terms of best overall foreign policy.</w:t>
      </w:r>
    </w:p>
    <w:p w:rsidR="00187A40" w:rsidRDefault="00187A40" w:rsidP="00187A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72 Democrat higher</w:t>
      </w:r>
    </w:p>
    <w:p w:rsidR="00187A40" w:rsidRDefault="00187A40" w:rsidP="00187A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103 Republican </w:t>
      </w:r>
      <w:r w:rsidR="00D83441">
        <w:rPr>
          <w:rFonts w:asciiTheme="majorBidi" w:hAnsiTheme="majorBidi" w:cstheme="majorBidi"/>
          <w:sz w:val="24"/>
          <w:szCs w:val="24"/>
        </w:rPr>
        <w:t>higher</w:t>
      </w:r>
    </w:p>
    <w:p w:rsidR="00187A40" w:rsidRDefault="00187A40" w:rsidP="00187A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25 no difference</w:t>
      </w:r>
    </w:p>
    <w:p w:rsidR="00187A40" w:rsidRDefault="00187A40" w:rsidP="00187A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Does the poll indicate a significant different between the two candidates? Use Alpha=0.05.</w:t>
      </w:r>
    </w:p>
    <w:p w:rsidR="002F7FC9" w:rsidRDefault="002F7FC9" w:rsidP="00187A40">
      <w:pPr>
        <w:rPr>
          <w:rFonts w:asciiTheme="majorBidi" w:hAnsiTheme="majorBidi" w:cstheme="majorBidi"/>
          <w:sz w:val="24"/>
          <w:szCs w:val="24"/>
        </w:rPr>
      </w:pPr>
    </w:p>
    <w:p w:rsidR="00A612C9" w:rsidRDefault="00A612C9" w:rsidP="00187A40">
      <w:pPr>
        <w:rPr>
          <w:rFonts w:asciiTheme="majorBidi" w:hAnsiTheme="majorBidi" w:cstheme="majorBidi"/>
          <w:sz w:val="24"/>
          <w:szCs w:val="24"/>
        </w:rPr>
      </w:pPr>
    </w:p>
    <w:p w:rsidR="00A612C9" w:rsidRDefault="00A612C9" w:rsidP="00187A40">
      <w:pPr>
        <w:rPr>
          <w:rFonts w:asciiTheme="majorBidi" w:hAnsiTheme="majorBidi" w:cstheme="majorBidi"/>
          <w:sz w:val="24"/>
          <w:szCs w:val="24"/>
        </w:rPr>
      </w:pPr>
    </w:p>
    <w:p w:rsidR="00A612C9" w:rsidRDefault="00A612C9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</w:p>
    <w:p w:rsidR="00D83441" w:rsidRDefault="00D83441" w:rsidP="00187A4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D83441" w:rsidSect="00066B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98" w:rsidRDefault="007C0E98" w:rsidP="00D83441">
      <w:pPr>
        <w:spacing w:after="0" w:line="240" w:lineRule="auto"/>
      </w:pPr>
      <w:r>
        <w:separator/>
      </w:r>
    </w:p>
  </w:endnote>
  <w:endnote w:type="continuationSeparator" w:id="0">
    <w:p w:rsidR="007C0E98" w:rsidRDefault="007C0E98" w:rsidP="00D8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98" w:rsidRDefault="007C0E98" w:rsidP="00D83441">
      <w:pPr>
        <w:spacing w:after="0" w:line="240" w:lineRule="auto"/>
      </w:pPr>
      <w:r>
        <w:separator/>
      </w:r>
    </w:p>
  </w:footnote>
  <w:footnote w:type="continuationSeparator" w:id="0">
    <w:p w:rsidR="007C0E98" w:rsidRDefault="007C0E98" w:rsidP="00D8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180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83441" w:rsidRDefault="00D834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3441" w:rsidRDefault="00D834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6EC"/>
    <w:multiLevelType w:val="hybridMultilevel"/>
    <w:tmpl w:val="4EA0B51A"/>
    <w:lvl w:ilvl="0" w:tplc="578E7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566DD"/>
    <w:multiLevelType w:val="hybridMultilevel"/>
    <w:tmpl w:val="228E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38"/>
    <w:rsid w:val="00066BED"/>
    <w:rsid w:val="00093A38"/>
    <w:rsid w:val="00110262"/>
    <w:rsid w:val="00187A40"/>
    <w:rsid w:val="002B792E"/>
    <w:rsid w:val="002F7FC9"/>
    <w:rsid w:val="003F2F31"/>
    <w:rsid w:val="00402ABE"/>
    <w:rsid w:val="00437C7D"/>
    <w:rsid w:val="005500A5"/>
    <w:rsid w:val="005C297F"/>
    <w:rsid w:val="006A61D3"/>
    <w:rsid w:val="007C0E98"/>
    <w:rsid w:val="007C18CB"/>
    <w:rsid w:val="00842A66"/>
    <w:rsid w:val="008846C0"/>
    <w:rsid w:val="00A612C9"/>
    <w:rsid w:val="00A74F18"/>
    <w:rsid w:val="00A7717C"/>
    <w:rsid w:val="00A9142C"/>
    <w:rsid w:val="00CD3E35"/>
    <w:rsid w:val="00D83441"/>
    <w:rsid w:val="00D869C1"/>
    <w:rsid w:val="00DB12D7"/>
    <w:rsid w:val="00E87D79"/>
    <w:rsid w:val="00EF4B4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1"/>
  </w:style>
  <w:style w:type="paragraph" w:styleId="Footer">
    <w:name w:val="footer"/>
    <w:basedOn w:val="Normal"/>
    <w:link w:val="FooterChar"/>
    <w:uiPriority w:val="99"/>
    <w:unhideWhenUsed/>
    <w:rsid w:val="00D8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1"/>
  </w:style>
  <w:style w:type="paragraph" w:styleId="Footer">
    <w:name w:val="footer"/>
    <w:basedOn w:val="Normal"/>
    <w:link w:val="FooterChar"/>
    <w:uiPriority w:val="99"/>
    <w:unhideWhenUsed/>
    <w:rsid w:val="00D8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A999-285D-4E3C-8DC3-73515DD9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IS&amp;T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lnajjar</dc:creator>
  <cp:lastModifiedBy>Lotfollah Najjar</cp:lastModifiedBy>
  <cp:revision>2</cp:revision>
  <cp:lastPrinted>2014-05-27T21:10:00Z</cp:lastPrinted>
  <dcterms:created xsi:type="dcterms:W3CDTF">2014-06-10T19:39:00Z</dcterms:created>
  <dcterms:modified xsi:type="dcterms:W3CDTF">2014-06-10T19:39:00Z</dcterms:modified>
</cp:coreProperties>
</file>