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pPr>
      <w:r>
        <w:rPr>
          <w:rFonts w:ascii="Arial" w:cs="Arial" w:eastAsia="Arial" w:hAnsi="Arial"/>
          <w:b/>
          <w:bCs/>
          <w:color w:val="1A1A1A"/>
          <w:sz w:val="60"/>
          <w:szCs w:val="60"/>
        </w:rPr>
        <w:t xml:space="preserve">CRAM — In-App Chat</w:t>
      </w:r>
    </w:p>
    <w:p>
      <w:pPr>
        <w:spacing w:after="80" w:before="0"/>
      </w:pPr>
      <w:r>
        <w:rPr>
          <w:rFonts w:ascii="Arial" w:cs="Arial" w:eastAsia="Arial" w:hAnsi="Arial"/>
          <w:color w:val="1D4ED8"/>
          <w:sz w:val="34"/>
          <w:szCs w:val="34"/>
        </w:rPr>
        <w:t xml:space="preserve">Implementation Plan — Revision 4</w:t>
      </w:r>
    </w:p>
    <w:p>
      <w:pPr>
        <w:spacing w:after="60" w:before="0"/>
      </w:pPr>
      <w:r>
        <w:rPr>
          <w:rFonts w:ascii="Arial" w:cs="Arial" w:eastAsia="Arial" w:hAnsi="Arial"/>
          <w:color w:val="6B7280"/>
          <w:sz w:val="22"/>
          <w:szCs w:val="22"/>
        </w:rPr>
        <w:t xml:space="preserve">Brian Dorsey Studios · May 2026</w:t>
      </w:r>
    </w:p>
    <w:p>
      <w:pPr>
        <w:spacing w:after="400" w:before="0"/>
      </w:pPr>
      <w:r>
        <w:rPr>
          <w:rFonts w:ascii="Arial" w:cs="Arial" w:eastAsia="Arial" w:hAnsi="Arial"/>
          <w:b/>
          <w:bCs/>
          <w:color w:val="0F766E"/>
          <w:sz w:val="22"/>
          <w:szCs w:val="22"/>
        </w:rPr>
        <w:t xml:space="preserve">Corrected: Grace is the chat interface. Margaret handles data ops. Vlad reviews write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40"/>
              <w:left w:type="dxa" w:w="200"/>
              <w:bottom w:type="dxa" w:w="140"/>
              <w:right w:type="dxa" w:w="200"/>
            </w:tcMar>
          </w:tcPr>
          <w:p>
            <w:pPr>
              <w:spacing w:after="60" w:before="0"/>
            </w:pPr>
            <w:r>
              <w:rPr>
                <w:rFonts w:ascii="Arial" w:cs="Arial" w:eastAsia="Arial" w:hAnsi="Arial"/>
                <w:b/>
                <w:bCs/>
                <w:color w:val="334155"/>
                <w:sz w:val="22"/>
                <w:szCs w:val="22"/>
              </w:rPr>
              <w:t xml:space="preserve">What this document covers</w:t>
            </w:r>
          </w:p>
          <w:p>
            <w:pPr>
              <w:spacing w:after="36" w:before="36"/>
            </w:pPr>
            <w:r>
              <w:rPr>
                <w:rFonts w:ascii="Arial" w:cs="Arial" w:eastAsia="Arial" w:hAnsi="Arial"/>
                <w:color w:val="1A1A1A"/>
                <w:sz w:val="21"/>
                <w:szCs w:val="21"/>
              </w:rPr>
              <w:t xml:space="preserve">Section 1   Decisions resolved — including the corrected agent architecture</w:t>
            </w:r>
          </w:p>
          <w:p>
            <w:pPr>
              <w:spacing w:after="36" w:before="36"/>
            </w:pPr>
            <w:r>
              <w:rPr>
                <w:rFonts w:ascii="Arial" w:cs="Arial" w:eastAsia="Arial" w:hAnsi="Arial"/>
                <w:color w:val="1A1A1A"/>
                <w:sz w:val="21"/>
                <w:szCs w:val="21"/>
              </w:rPr>
              <w:t xml:space="preserve">Section 2   Correction notice — what the earlier plan got wrong and why</w:t>
            </w:r>
          </w:p>
          <w:p>
            <w:pPr>
              <w:spacing w:after="36" w:before="36"/>
            </w:pPr>
            <w:r>
              <w:rPr>
                <w:rFonts w:ascii="Arial" w:cs="Arial" w:eastAsia="Arial" w:hAnsi="Arial"/>
                <w:color w:val="1A1A1A"/>
                <w:sz w:val="21"/>
                <w:szCs w:val="21"/>
              </w:rPr>
              <w:t xml:space="preserve">Section 3   Full agent roster — who exists, who is implemented, who is not</w:t>
            </w:r>
          </w:p>
          <w:p>
            <w:pPr>
              <w:spacing w:after="36" w:before="36"/>
            </w:pPr>
            <w:r>
              <w:rPr>
                <w:rFonts w:ascii="Arial" w:cs="Arial" w:eastAsia="Arial" w:hAnsi="Arial"/>
                <w:color w:val="1A1A1A"/>
                <w:sz w:val="21"/>
                <w:szCs w:val="21"/>
              </w:rPr>
              <w:t xml:space="preserve">Section 4   Architecture — how Grace, Margaret, and Vlad work together</w:t>
            </w:r>
          </w:p>
          <w:p>
            <w:pPr>
              <w:spacing w:after="36" w:before="36"/>
            </w:pPr>
            <w:r>
              <w:rPr>
                <w:rFonts w:ascii="Arial" w:cs="Arial" w:eastAsia="Arial" w:hAnsi="Arial"/>
                <w:color w:val="1A1A1A"/>
                <w:sz w:val="21"/>
                <w:szCs w:val="21"/>
              </w:rPr>
              <w:t xml:space="preserve">Section 5   Grace's availability — global, persistent, independent of other agents</w:t>
            </w:r>
          </w:p>
          <w:p>
            <w:pPr>
              <w:spacing w:after="36" w:before="36"/>
            </w:pPr>
            <w:r>
              <w:rPr>
                <w:rFonts w:ascii="Arial" w:cs="Arial" w:eastAsia="Arial" w:hAnsi="Arial"/>
                <w:color w:val="1A1A1A"/>
                <w:sz w:val="21"/>
                <w:szCs w:val="21"/>
              </w:rPr>
              <w:t xml:space="preserve">Section 6   Safety design — preview, audit log, undo, Vlad review requirement</w:t>
            </w:r>
          </w:p>
          <w:p>
            <w:pPr>
              <w:spacing w:after="36" w:before="36"/>
            </w:pPr>
            <w:r>
              <w:rPr>
                <w:rFonts w:ascii="Arial" w:cs="Arial" w:eastAsia="Arial" w:hAnsi="Arial"/>
                <w:color w:val="1A1A1A"/>
                <w:sz w:val="21"/>
                <w:szCs w:val="21"/>
              </w:rPr>
              <w:t xml:space="preserve">Section 7   Database design — new tables (migration already partially written)</w:t>
            </w:r>
          </w:p>
          <w:p>
            <w:pPr>
              <w:spacing w:after="36" w:before="36"/>
            </w:pPr>
            <w:r>
              <w:rPr>
                <w:rFonts w:ascii="Arial" w:cs="Arial" w:eastAsia="Arial" w:hAnsi="Arial"/>
                <w:color w:val="1A1A1A"/>
                <w:sz w:val="21"/>
                <w:szCs w:val="21"/>
              </w:rPr>
              <w:t xml:space="preserve">Section 8   UI / UX — draggable window, mobile, history panel</w:t>
            </w:r>
          </w:p>
          <w:p>
            <w:pPr>
              <w:spacing w:after="36" w:before="36"/>
            </w:pPr>
            <w:r>
              <w:rPr>
                <w:rFonts w:ascii="Arial" w:cs="Arial" w:eastAsia="Arial" w:hAnsi="Arial"/>
                <w:color w:val="1A1A1A"/>
                <w:sz w:val="21"/>
                <w:szCs w:val="21"/>
              </w:rPr>
              <w:t xml:space="preserve">Section 9   Scope — what Grace can do and what Margaret handles</w:t>
            </w:r>
          </w:p>
          <w:p>
            <w:pPr>
              <w:spacing w:after="36" w:before="36"/>
            </w:pPr>
            <w:r>
              <w:rPr>
                <w:rFonts w:ascii="Arial" w:cs="Arial" w:eastAsia="Arial" w:hAnsi="Arial"/>
                <w:color w:val="1A1A1A"/>
                <w:sz w:val="21"/>
                <w:szCs w:val="21"/>
              </w:rPr>
              <w:t xml:space="preserve">Section 10  Implementation guide for developers</w:t>
            </w:r>
          </w:p>
          <w:p>
            <w:pPr>
              <w:spacing w:after="36" w:before="36"/>
            </w:pPr>
            <w:r>
              <w:rPr>
                <w:rFonts w:ascii="Arial" w:cs="Arial" w:eastAsia="Arial" w:hAnsi="Arial"/>
                <w:color w:val="1A1A1A"/>
                <w:sz w:val="21"/>
                <w:szCs w:val="21"/>
              </w:rPr>
              <w:t xml:space="preserve">Section 11  SaaS considerations</w:t>
            </w:r>
          </w:p>
          <w:p>
            <w:pPr>
              <w:spacing w:after="36" w:before="36"/>
            </w:pPr>
            <w:r>
              <w:rPr>
                <w:rFonts w:ascii="Arial" w:cs="Arial" w:eastAsia="Arial" w:hAnsi="Arial"/>
                <w:color w:val="1A1A1A"/>
                <w:sz w:val="21"/>
                <w:szCs w:val="21"/>
              </w:rPr>
              <w:t xml:space="preserve">Section 12  Build timeline</w:t>
            </w:r>
          </w:p>
        </w:tc>
      </w:tr>
    </w:tbl>
    <w:p>
      <w:pPr>
        <w:spacing w:after="240" w:before="0"/>
      </w:pPr>
    </w:p>
    <w:p>
      <w:pPr>
        <w:pBdr>
          <w:bottom w:val="single" w:color="E5E7EB" w:sz="4"/>
        </w:pBdr>
        <w:spacing w:after="160" w:before="160"/>
      </w:pPr>
    </w:p>
    <w:p>
      <w:pPr>
        <w:pStyle w:val="Heading1"/>
        <w:spacing w:after="160" w:before="400"/>
      </w:pPr>
      <w:r>
        <w:rPr>
          <w:rFonts w:ascii="Arial" w:cs="Arial" w:eastAsia="Arial" w:hAnsi="Arial"/>
          <w:b/>
          <w:bCs/>
          <w:color w:val="1A1A1A"/>
          <w:sz w:val="34"/>
          <w:szCs w:val="34"/>
        </w:rPr>
        <w:t xml:space="preserve">1. Decisions Resolved</w:t>
      </w:r>
    </w:p>
    <w:p>
      <w:pPr>
        <w:spacing w:after="100" w:before="60"/>
      </w:pPr>
      <w:r>
        <w:rPr>
          <w:rFonts w:ascii="Arial" w:cs="Arial" w:eastAsia="Arial" w:hAnsi="Arial"/>
          <w:color w:val="1A1A1A"/>
          <w:sz w:val="22"/>
          <w:szCs w:val="22"/>
        </w:rPr>
        <w:t xml:space="preserve">All five design decisions are recorded here. Decision 1 has been corrected from the previous revision — see Section 2 for a full explanation of what changed and why.</w:t>
      </w:r>
    </w:p>
    <w:p>
      <w:pPr>
        <w:spacing w:after="100" w:before="0"/>
      </w:pPr>
    </w:p>
    <w:p>
      <w:pPr>
        <w:pStyle w:val="Heading2"/>
        <w:spacing w:after="120" w:before="300"/>
      </w:pPr>
      <w:r>
        <w:rPr>
          <w:rFonts w:ascii="Arial" w:cs="Arial" w:eastAsia="Arial" w:hAnsi="Arial"/>
          <w:b/>
          <w:bCs/>
          <w:color w:val="1D4ED8"/>
          <w:sz w:val="26"/>
          <w:szCs w:val="26"/>
        </w:rPr>
        <w:t xml:space="preserve">1.1  Decision 1 — Agent Architecture (Corrected)</w:t>
      </w:r>
    </w:p>
    <w:p>
      <w:pPr>
        <w:spacing w:after="100" w:before="60"/>
      </w:pPr>
      <w:r>
        <w:rPr>
          <w:rFonts w:ascii="Arial" w:cs="Arial" w:eastAsia="Arial" w:hAnsi="Arial"/>
          <w:color w:val="1A1A1A"/>
          <w:sz w:val="22"/>
          <w:szCs w:val="22"/>
        </w:rPr>
        <w:t xml:space="preserve">The question: should the chat assistant route through an existing agent, create a new dedicated agent, or use a hybrid? The previous plan recommended creating a new agent called Nora. That recommendation was wrong. It is replaced in full here.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6"/>
              <w:bottom w:val="single" w:color="1D4ED8" w:sz="6"/>
              <w:right w:val="single" w:color="1D4ED8" w:sz="6"/>
            </w:tcBorders>
            <w:shd w:fill="EFF6FF" w:val="clear"/>
            <w:tcMar>
              <w:top w:type="dxa" w:w="160"/>
              <w:left w:type="dxa" w:w="220"/>
              <w:bottom w:type="dxa" w:w="160"/>
              <w:right w:type="dxa" w:w="220"/>
            </w:tcMar>
          </w:tcPr>
          <w:p>
            <w:pPr>
              <w:spacing w:after="80" w:before="0"/>
            </w:pPr>
            <w:r>
              <w:rPr>
                <w:rFonts w:ascii="Arial" w:cs="Arial" w:eastAsia="Arial" w:hAnsi="Arial"/>
                <w:b/>
                <w:bCs/>
                <w:color w:val="1D4ED8"/>
                <w:sz w:val="24"/>
                <w:szCs w:val="24"/>
              </w:rPr>
              <w:t xml:space="preserve">The chat panel is Grace's interface. Margaret handles data operations.</w:t>
            </w:r>
          </w:p>
          <w:p>
            <w:pPr>
              <w:spacing w:after="40" w:before="40"/>
            </w:pPr>
            <w:r>
              <w:rPr>
                <w:rFonts w:ascii="Arial" w:cs="Arial" w:eastAsia="Arial" w:hAnsi="Arial"/>
                <w:color w:val="1A1A1A"/>
                <w:sz w:val="22"/>
                <w:szCs w:val="22"/>
              </w:rPr>
              <w:t xml:space="preserve">Grace — Chief of Staff — is the agent Brian talks to through the in-app chat. She already</w:t>
            </w:r>
          </w:p>
          <w:p>
            <w:pPr>
              <w:spacing w:after="40" w:before="40"/>
            </w:pPr>
            <w:r>
              <w:rPr>
                <w:rFonts w:ascii="Arial" w:cs="Arial" w:eastAsia="Arial" w:hAnsi="Arial"/>
                <w:color w:val="1A1A1A"/>
                <w:sz w:val="22"/>
                <w:szCs w:val="22"/>
              </w:rPr>
              <w:t xml:space="preserve">exists, already has an API route, and her persona explicitly defines her as the routing</w:t>
            </w:r>
          </w:p>
          <w:p>
            <w:pPr>
              <w:spacing w:after="40" w:before="40"/>
            </w:pPr>
            <w:r>
              <w:rPr>
                <w:rFonts w:ascii="Arial" w:cs="Arial" w:eastAsia="Arial" w:hAnsi="Arial"/>
                <w:color w:val="1A1A1A"/>
                <w:sz w:val="22"/>
                <w:szCs w:val="22"/>
              </w:rPr>
              <w:t xml:space="preserve">layer between Brian and all specialist agents. The chat panel gives Grace a persistent,</w:t>
            </w:r>
          </w:p>
          <w:p>
            <w:pPr>
              <w:spacing w:after="40" w:before="40"/>
            </w:pPr>
            <w:r>
              <w:rPr>
                <w:rFonts w:ascii="Arial" w:cs="Arial" w:eastAsia="Arial" w:hAnsi="Arial"/>
                <w:color w:val="1A1A1A"/>
                <w:sz w:val="22"/>
                <w:szCs w:val="22"/>
              </w:rPr>
              <w:t xml:space="preserve">always-accessible interface across the entire app.</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When Brian says "merge Deborah and Debbie," Grace receives it and delegates to Margaret</w:t>
            </w:r>
          </w:p>
          <w:p>
            <w:pPr>
              <w:spacing w:after="40" w:before="40"/>
            </w:pPr>
            <w:r>
              <w:rPr>
                <w:rFonts w:ascii="Arial" w:cs="Arial" w:eastAsia="Arial" w:hAnsi="Arial"/>
                <w:color w:val="1A1A1A"/>
                <w:sz w:val="22"/>
                <w:szCs w:val="22"/>
              </w:rPr>
              <w:t xml:space="preserve">(The Curator) — the specialist agent for data quality and contact operations. Margaret</w:t>
            </w:r>
          </w:p>
          <w:p>
            <w:pPr>
              <w:spacing w:after="40" w:before="40"/>
            </w:pPr>
            <w:r>
              <w:rPr>
                <w:rFonts w:ascii="Arial" w:cs="Arial" w:eastAsia="Arial" w:hAnsi="Arial"/>
                <w:color w:val="1A1A1A"/>
                <w:sz w:val="22"/>
                <w:szCs w:val="22"/>
              </w:rPr>
              <w:t xml:space="preserve">proposes the merge for Brian's confirmation. Grace presents the result.</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Vlad (The Warden) must review and approve all new write capabilities before they go live.</w:t>
            </w:r>
          </w:p>
          <w:p>
            <w:pPr>
              <w:spacing w:after="40" w:before="40"/>
            </w:pPr>
            <w:r>
              <w:rPr>
                <w:rFonts w:ascii="Arial" w:cs="Arial" w:eastAsia="Arial" w:hAnsi="Arial"/>
                <w:color w:val="1A1A1A"/>
                <w:sz w:val="22"/>
                <w:szCs w:val="22"/>
              </w:rPr>
              <w:t xml:space="preserve">This is mandatory per his mandate in the-warden.md — not optional.</w:t>
            </w:r>
          </w:p>
          <w:p>
            <w:pPr>
              <w:spacing w:after="80" w:before="0"/>
            </w:pPr>
          </w:p>
          <w:p>
            <w:pPr>
              <w:spacing w:after="40" w:before="0"/>
            </w:pPr>
            <w:r>
              <w:rPr>
                <w:rFonts w:ascii="Arial" w:cs="Arial" w:eastAsia="Arial" w:hAnsi="Arial"/>
                <w:b/>
                <w:bCs/>
                <w:color w:val="334155"/>
                <w:sz w:val="21"/>
                <w:szCs w:val="21"/>
              </w:rPr>
              <w:t xml:space="preserve">Why this structure:</w:t>
            </w:r>
          </w:p>
          <w:p>
            <w:pPr>
              <w:pStyle w:val="ListParagraph"/>
              <w:numPr>
                <w:ilvl w:val="0"/>
                <w:numId w:val="2"/>
              </w:numPr>
              <w:spacing w:after="36" w:before="36"/>
            </w:pPr>
            <w:r>
              <w:rPr>
                <w:rFonts w:ascii="Arial" w:cs="Arial" w:eastAsia="Arial" w:hAnsi="Arial"/>
                <w:color w:val="1A1A1A"/>
                <w:sz w:val="21"/>
                <w:szCs w:val="21"/>
              </w:rPr>
              <w:t xml:space="preserve">Grace already exists. She has a live API route (/api/agents/grace), a fully written persona (agents/personas/chief-of-staff.md), and a chat tables migration already committed to the codebase (supabase/migrations/20260517000001_grace_chat_tables.sql). The architecture is not new — it is the completion of something already started.</w:t>
            </w:r>
          </w:p>
          <w:p>
            <w:pPr>
              <w:pStyle w:val="ListParagraph"/>
              <w:numPr>
                <w:ilvl w:val="0"/>
                <w:numId w:val="2"/>
              </w:numPr>
              <w:spacing w:after="36" w:before="36"/>
            </w:pPr>
            <w:r>
              <w:rPr>
                <w:rFonts w:ascii="Arial" w:cs="Arial" w:eastAsia="Arial" w:hAnsi="Arial"/>
                <w:color w:val="1A1A1A"/>
                <w:sz w:val="21"/>
                <w:szCs w:val="21"/>
              </w:rPr>
              <w:t xml:space="preserve">Grace's persona is precisely this role. Her chief-of-staff.md says: "When Brian asks for something, I determine which agent is best positioned to handle it and dispatch accordingly." The chat panel is the UI surface that fulfills this. Grace is the router by design.</w:t>
            </w:r>
          </w:p>
          <w:p>
            <w:pPr>
              <w:pStyle w:val="ListParagraph"/>
              <w:numPr>
                <w:ilvl w:val="0"/>
                <w:numId w:val="2"/>
              </w:numPr>
              <w:spacing w:after="36" w:before="36"/>
            </w:pPr>
            <w:r>
              <w:rPr>
                <w:rFonts w:ascii="Arial" w:cs="Arial" w:eastAsia="Arial" w:hAnsi="Arial"/>
                <w:color w:val="1A1A1A"/>
                <w:sz w:val="21"/>
                <w:szCs w:val="21"/>
              </w:rPr>
              <w:t xml:space="preserve">Margaret (The Curator) owns the Deborah/Debbie use case. Her persona (agents/personas/the-curator.md) defines exactly this work: deduplication, fuzzy matching, side-by-side merge confirmation, never committing changes without Brian's approval. She is the right specialist and already defined. She needs implementation — no API route exists yet for her.</w:t>
            </w:r>
          </w:p>
          <w:p>
            <w:pPr>
              <w:pStyle w:val="ListParagraph"/>
              <w:numPr>
                <w:ilvl w:val="0"/>
                <w:numId w:val="2"/>
              </w:numPr>
              <w:spacing w:after="36" w:before="36"/>
            </w:pPr>
            <w:r>
              <w:rPr>
                <w:rFonts w:ascii="Arial" w:cs="Arial" w:eastAsia="Arial" w:hAnsi="Arial"/>
                <w:color w:val="1A1A1A"/>
                <w:sz w:val="21"/>
                <w:szCs w:val="21"/>
              </w:rPr>
              <w:t xml:space="preserve">Vlad (The Warden) mandates security review of all new write access. His persona (agents/personas/the-warden.md) is explicit: "Any new permission — a new write capability — requires a security review from me before it goes live. Not a rubber stamp. An actual review." Grace's new write tools must pass his review and be added to his Access Register before launch.</w:t>
            </w:r>
          </w:p>
          <w:p>
            <w:pPr>
              <w:pStyle w:val="ListParagraph"/>
              <w:numPr>
                <w:ilvl w:val="0"/>
                <w:numId w:val="2"/>
              </w:numPr>
              <w:spacing w:after="36" w:before="36"/>
            </w:pPr>
            <w:r>
              <w:rPr>
                <w:rFonts w:ascii="Arial" w:cs="Arial" w:eastAsia="Arial" w:hAnsi="Arial"/>
                <w:color w:val="1A1A1A"/>
                <w:sz w:val="21"/>
                <w:szCs w:val="21"/>
              </w:rPr>
              <w:t xml:space="preserve">The Nora recommendation was caused by incomplete codebase exploration. The initial review examined lib/agents/, app/api/agents/, and components/ — the implementation directories — but did not find agents/personas/, which contains 14 persona files defining the full intended agent hierarchy. This gap is documented in Section 3.</w:t>
            </w:r>
          </w:p>
        </w:tc>
      </w:tr>
    </w:tbl>
    <w:p>
      <w:pPr>
        <w:spacing w:after="120" w:before="0"/>
      </w:pPr>
    </w:p>
    <w:p>
      <w:pPr>
        <w:pStyle w:val="Heading3"/>
        <w:spacing w:after="80" w:before="200"/>
      </w:pPr>
      <w:r>
        <w:rPr>
          <w:rFonts w:ascii="Arial" w:cs="Arial" w:eastAsia="Arial" w:hAnsi="Arial"/>
          <w:b/>
          <w:bCs/>
          <w:color w:val="334155"/>
          <w:sz w:val="22"/>
          <w:szCs w:val="22"/>
        </w:rPr>
        <w:t xml:space="preserve">The Correct Agent Hierarchy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000"/>
        <w:gridCol w:w="2160"/>
      </w:tblGrid>
      <w:tr>
        <w:tc>
          <w:tcPr>
            <w:tcW w:type="dxa" w:w="16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6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30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16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Chat Involvement</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Interface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(Chief of Staff)</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Brian's single point of contact; routes all requests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Receives every message; presents all results</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Data Ops</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Margaret (The Curator)</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Contact merges, deduplication, data quality</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delegates data operations to her</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Oversight</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Vlad (The Warden)</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Security review of all write capabilities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approve write tools before go-live</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Specialists</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Claire, Diana, Sophia + others</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Event briefs, research, content, etc.</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Out of scope for this build</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none" w:color="FFFFFF" w:sz="0"/>
              <w:bottom w:val="none" w:color="FFFFFF" w:sz="0"/>
              <w:right w:val="none" w:color="FFFFFF" w:sz="0"/>
            </w:tcBorders>
            <w:shd w:fill="F0FDFA" w:val="clear"/>
            <w:tcMar>
              <w:top w:type="dxa" w:w="160"/>
              <w:left w:type="dxa" w:w="200"/>
              <w:bottom w:type="dxa" w:w="160"/>
              <w:right w:type="dxa" w:w="200"/>
            </w:tcMar>
          </w:tcPr>
          <w:p>
            <w:pPr>
              <w:spacing w:after="60" w:before="0"/>
            </w:pPr>
            <w:r>
              <w:rPr>
                <w:rFonts w:ascii="Arial" w:cs="Arial" w:eastAsia="Arial" w:hAnsi="Arial"/>
                <w:b/>
                <w:bCs/>
                <w:color w:val="0F766E"/>
                <w:sz w:val="20"/>
                <w:szCs w:val="20"/>
              </w:rPr>
              <w:t xml:space="preserve">Decision 1 — </w:t>
            </w:r>
            <w:r>
              <w:rPr>
                <w:rFonts w:ascii="Arial" w:cs="Arial" w:eastAsia="Arial" w:hAnsi="Arial"/>
                <w:b/>
                <w:bCs/>
                <w:color w:val="334155"/>
                <w:sz w:val="20"/>
                <w:szCs w:val="20"/>
              </w:rPr>
              <w:t xml:space="preserve">Agent architecture</w:t>
            </w:r>
          </w:p>
          <w:p>
            <w:pPr>
              <w:spacing w:after="80" w:before="0"/>
            </w:pPr>
            <w:r>
              <w:rPr>
                <w:rFonts w:ascii="Arial" w:cs="Arial" w:eastAsia="Arial" w:hAnsi="Arial"/>
                <w:b/>
                <w:bCs/>
                <w:color w:val="0F766E"/>
                <w:sz w:val="22"/>
                <w:szCs w:val="22"/>
              </w:rPr>
              <w:t xml:space="preserve">✓  </w:t>
            </w:r>
            <w:r>
              <w:rPr>
                <w:rFonts w:ascii="Arial" w:cs="Arial" w:eastAsia="Arial" w:hAnsi="Arial"/>
                <w:b/>
                <w:bCs/>
                <w:color w:val="1A1A1A"/>
                <w:sz w:val="22"/>
                <w:szCs w:val="22"/>
              </w:rPr>
              <w:t xml:space="preserve">Grace is the chat interface; Margaret handles data ops; Vlad reviews write access: </w:t>
            </w:r>
            <w:r>
              <w:rPr>
                <w:rFonts w:ascii="Arial" w:cs="Arial" w:eastAsia="Arial" w:hAnsi="Arial"/>
                <w:color w:val="1A1A1A"/>
                <w:sz w:val="22"/>
                <w:szCs w:val="22"/>
              </w:rPr>
              <w:t xml:space="preserve">No new agent is created. The chat panel extends Grace's existing role as Chief of Staff. Margaret (The Curator) is implemented as Grace's data operations specialist. Vlad reviews all new write capabilities before launch.</w:t>
            </w:r>
          </w:p>
          <w:p>
            <w:pPr>
              <w:spacing w:after="0" w:before="0"/>
            </w:pPr>
            <w:r>
              <w:rPr>
                <w:rFonts w:ascii="Arial" w:cs="Arial" w:eastAsia="Arial" w:hAnsi="Arial"/>
                <w:i/>
                <w:iCs/>
                <w:color w:val="6B7280"/>
                <w:sz w:val="20"/>
                <w:szCs w:val="20"/>
              </w:rPr>
              <w:t xml:space="preserve">Grace already has an API route, a persona, and a partial chat table migration. Margaret's persona defines exactly the data quality work this feature requires. This is the architecture that was already designed — it just needed to be found.</w:t>
            </w:r>
          </w:p>
        </w:tc>
      </w:tr>
    </w:tbl>
    <w:p>
      <w:pPr>
        <w:spacing w:after="160" w:before="0"/>
      </w:pPr>
    </w:p>
    <w:p>
      <w:pPr>
        <w:pStyle w:val="Heading2"/>
        <w:spacing w:after="120" w:before="300"/>
      </w:pPr>
      <w:r>
        <w:rPr>
          <w:rFonts w:ascii="Arial" w:cs="Arial" w:eastAsia="Arial" w:hAnsi="Arial"/>
          <w:b/>
          <w:bCs/>
          <w:color w:val="1D4ED8"/>
          <w:sz w:val="26"/>
          <w:szCs w:val="26"/>
        </w:rPr>
        <w:t xml:space="preserve">1.2  Decision 2 — Merges and Destructive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none" w:color="FFFFFF" w:sz="0"/>
              <w:bottom w:val="none" w:color="FFFFFF" w:sz="0"/>
              <w:right w:val="none" w:color="FFFFFF" w:sz="0"/>
            </w:tcBorders>
            <w:shd w:fill="F0FDFA" w:val="clear"/>
            <w:tcMar>
              <w:top w:type="dxa" w:w="160"/>
              <w:left w:type="dxa" w:w="200"/>
              <w:bottom w:type="dxa" w:w="160"/>
              <w:right w:type="dxa" w:w="200"/>
            </w:tcMar>
          </w:tcPr>
          <w:p>
            <w:pPr>
              <w:spacing w:after="60" w:before="0"/>
            </w:pPr>
            <w:r>
              <w:rPr>
                <w:rFonts w:ascii="Arial" w:cs="Arial" w:eastAsia="Arial" w:hAnsi="Arial"/>
                <w:b/>
                <w:bCs/>
                <w:color w:val="0F766E"/>
                <w:sz w:val="20"/>
                <w:szCs w:val="20"/>
              </w:rPr>
              <w:t xml:space="preserve">Decision 2 — </w:t>
            </w:r>
            <w:r>
              <w:rPr>
                <w:rFonts w:ascii="Arial" w:cs="Arial" w:eastAsia="Arial" w:hAnsi="Arial"/>
                <w:b/>
                <w:bCs/>
                <w:color w:val="334155"/>
                <w:sz w:val="20"/>
                <w:szCs w:val="20"/>
              </w:rPr>
              <w:t xml:space="preserve">Safety for destructive operations</w:t>
            </w:r>
          </w:p>
          <w:p>
            <w:pPr>
              <w:spacing w:after="80" w:before="0"/>
            </w:pPr>
            <w:r>
              <w:rPr>
                <w:rFonts w:ascii="Arial" w:cs="Arial" w:eastAsia="Arial" w:hAnsi="Arial"/>
                <w:b/>
                <w:bCs/>
                <w:color w:val="0F766E"/>
                <w:sz w:val="22"/>
                <w:szCs w:val="22"/>
              </w:rPr>
              <w:t xml:space="preserve">✓  </w:t>
            </w:r>
            <w:r>
              <w:rPr>
                <w:rFonts w:ascii="Arial" w:cs="Arial" w:eastAsia="Arial" w:hAnsi="Arial"/>
                <w:b/>
                <w:bCs/>
                <w:color w:val="1A1A1A"/>
                <w:sz w:val="22"/>
                <w:szCs w:val="22"/>
              </w:rPr>
              <w:t xml:space="preserve">Full preview + audit log + 60-second undo: </w:t>
            </w:r>
            <w:r>
              <w:rPr>
                <w:rFonts w:ascii="Arial" w:cs="Arial" w:eastAsia="Arial" w:hAnsi="Arial"/>
                <w:color w:val="1A1A1A"/>
                <w:sz w:val="22"/>
                <w:szCs w:val="22"/>
              </w:rPr>
              <w:t xml:space="preserve">Before any merge executes, Grace surfaces Margaret's side-by-side comparison with the proposed merged result. Brian can edit field choices. Every write operation is logged to operations_log with before/after state. A 60-second undo window follows execution.</w:t>
            </w:r>
          </w:p>
          <w:p>
            <w:pPr>
              <w:spacing w:after="0" w:before="0"/>
            </w:pPr>
            <w:r>
              <w:rPr>
                <w:rFonts w:ascii="Arial" w:cs="Arial" w:eastAsia="Arial" w:hAnsi="Arial"/>
                <w:i/>
                <w:iCs/>
                <w:color w:val="6B7280"/>
                <w:sz w:val="20"/>
                <w:szCs w:val="20"/>
              </w:rPr>
              <w:t xml:space="preserve">Margaret's persona already defines this: "I never merge or change data without Brian confirming. Every proposed change is a question." The preview card implements this exactly, and the operations_log table (already in the migration) provides the audit trail.</w:t>
            </w:r>
          </w:p>
        </w:tc>
      </w:tr>
    </w:tbl>
    <w:p>
      <w:pPr>
        <w:spacing w:after="160" w:before="0"/>
      </w:pPr>
    </w:p>
    <w:p>
      <w:pPr>
        <w:pStyle w:val="Heading2"/>
        <w:spacing w:after="120" w:before="300"/>
      </w:pPr>
      <w:r>
        <w:rPr>
          <w:rFonts w:ascii="Arial" w:cs="Arial" w:eastAsia="Arial" w:hAnsi="Arial"/>
          <w:b/>
          <w:bCs/>
          <w:color w:val="1D4ED8"/>
          <w:sz w:val="26"/>
          <w:szCs w:val="26"/>
        </w:rPr>
        <w:t xml:space="preserve">1.3  Decision 3 — Chat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none" w:color="FFFFFF" w:sz="0"/>
              <w:bottom w:val="none" w:color="FFFFFF" w:sz="0"/>
              <w:right w:val="none" w:color="FFFFFF" w:sz="0"/>
            </w:tcBorders>
            <w:shd w:fill="F0FDFA" w:val="clear"/>
            <w:tcMar>
              <w:top w:type="dxa" w:w="160"/>
              <w:left w:type="dxa" w:w="200"/>
              <w:bottom w:type="dxa" w:w="160"/>
              <w:right w:type="dxa" w:w="200"/>
            </w:tcMar>
          </w:tcPr>
          <w:p>
            <w:pPr>
              <w:spacing w:after="60" w:before="0"/>
            </w:pPr>
            <w:r>
              <w:rPr>
                <w:rFonts w:ascii="Arial" w:cs="Arial" w:eastAsia="Arial" w:hAnsi="Arial"/>
                <w:b/>
                <w:bCs/>
                <w:color w:val="0F766E"/>
                <w:sz w:val="20"/>
                <w:szCs w:val="20"/>
              </w:rPr>
              <w:t xml:space="preserve">Decision 3 — </w:t>
            </w:r>
            <w:r>
              <w:rPr>
                <w:rFonts w:ascii="Arial" w:cs="Arial" w:eastAsia="Arial" w:hAnsi="Arial"/>
                <w:b/>
                <w:bCs/>
                <w:color w:val="334155"/>
                <w:sz w:val="20"/>
                <w:szCs w:val="20"/>
              </w:rPr>
              <w:t xml:space="preserve">Conversation persistence</w:t>
            </w:r>
          </w:p>
          <w:p>
            <w:pPr>
              <w:spacing w:after="80" w:before="0"/>
            </w:pPr>
            <w:r>
              <w:rPr>
                <w:rFonts w:ascii="Arial" w:cs="Arial" w:eastAsia="Arial" w:hAnsi="Arial"/>
                <w:b/>
                <w:bCs/>
                <w:color w:val="0F766E"/>
                <w:sz w:val="22"/>
                <w:szCs w:val="22"/>
              </w:rPr>
              <w:t xml:space="preserve">✓  </w:t>
            </w:r>
            <w:r>
              <w:rPr>
                <w:rFonts w:ascii="Arial" w:cs="Arial" w:eastAsia="Arial" w:hAnsi="Arial"/>
                <w:b/>
                <w:bCs/>
                <w:color w:val="1A1A1A"/>
                <w:sz w:val="22"/>
                <w:szCs w:val="22"/>
              </w:rPr>
              <w:t xml:space="preserve">Saved to Supabase with timestamps: </w:t>
            </w:r>
            <w:r>
              <w:rPr>
                <w:rFonts w:ascii="Arial" w:cs="Arial" w:eastAsia="Arial" w:hAnsi="Arial"/>
                <w:color w:val="1A1A1A"/>
                <w:sz w:val="22"/>
                <w:szCs w:val="22"/>
              </w:rPr>
              <w:t xml:space="preserve">All conversations stored in chat_sessions and chat_messages tables. The history serves as a running operational log of everything done through the chat interface. Note: both tables are already defined in the existing Grace chat migration.</w:t>
            </w:r>
          </w:p>
          <w:p>
            <w:pPr>
              <w:spacing w:after="0" w:before="0"/>
            </w:pPr>
            <w:r>
              <w:rPr>
                <w:rFonts w:ascii="Arial" w:cs="Arial" w:eastAsia="Arial" w:hAnsi="Arial"/>
                <w:i/>
                <w:iCs/>
                <w:color w:val="6B7280"/>
                <w:sz w:val="20"/>
                <w:szCs w:val="20"/>
              </w:rPr>
              <w:t xml:space="preserve">The migration supabase/migrations/20260517000001_grace_chat_tables.sql already creates chat_sessions, chat_messages, and operations_log. This build applies that migration and wires it to the chat UI.</w:t>
            </w:r>
          </w:p>
        </w:tc>
      </w:tr>
    </w:tbl>
    <w:p>
      <w:pPr>
        <w:spacing w:after="160" w:before="0"/>
      </w:pPr>
    </w:p>
    <w:p>
      <w:pPr>
        <w:pStyle w:val="Heading2"/>
        <w:spacing w:after="120" w:before="300"/>
      </w:pPr>
      <w:r>
        <w:rPr>
          <w:rFonts w:ascii="Arial" w:cs="Arial" w:eastAsia="Arial" w:hAnsi="Arial"/>
          <w:b/>
          <w:bCs/>
          <w:color w:val="1D4ED8"/>
          <w:sz w:val="26"/>
          <w:szCs w:val="26"/>
        </w:rPr>
        <w:t xml:space="preserve">1.4  Decision 4 — Panel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none" w:color="FFFFFF" w:sz="0"/>
              <w:bottom w:val="none" w:color="FFFFFF" w:sz="0"/>
              <w:right w:val="none" w:color="FFFFFF" w:sz="0"/>
            </w:tcBorders>
            <w:shd w:fill="F0FDFA" w:val="clear"/>
            <w:tcMar>
              <w:top w:type="dxa" w:w="160"/>
              <w:left w:type="dxa" w:w="200"/>
              <w:bottom w:type="dxa" w:w="160"/>
              <w:right w:type="dxa" w:w="200"/>
            </w:tcMar>
          </w:tcPr>
          <w:p>
            <w:pPr>
              <w:spacing w:after="60" w:before="0"/>
            </w:pPr>
            <w:r>
              <w:rPr>
                <w:rFonts w:ascii="Arial" w:cs="Arial" w:eastAsia="Arial" w:hAnsi="Arial"/>
                <w:b/>
                <w:bCs/>
                <w:color w:val="0F766E"/>
                <w:sz w:val="20"/>
                <w:szCs w:val="20"/>
              </w:rPr>
              <w:t xml:space="preserve">Decision 4 — </w:t>
            </w:r>
            <w:r>
              <w:rPr>
                <w:rFonts w:ascii="Arial" w:cs="Arial" w:eastAsia="Arial" w:hAnsi="Arial"/>
                <w:b/>
                <w:bCs/>
                <w:color w:val="334155"/>
                <w:sz w:val="20"/>
                <w:szCs w:val="20"/>
              </w:rPr>
              <w:t xml:space="preserve">Panel layout</w:t>
            </w:r>
          </w:p>
          <w:p>
            <w:pPr>
              <w:spacing w:after="80" w:before="0"/>
            </w:pPr>
            <w:r>
              <w:rPr>
                <w:rFonts w:ascii="Arial" w:cs="Arial" w:eastAsia="Arial" w:hAnsi="Arial"/>
                <w:b/>
                <w:bCs/>
                <w:color w:val="0F766E"/>
                <w:sz w:val="22"/>
                <w:szCs w:val="22"/>
              </w:rPr>
              <w:t xml:space="preserve">✓  </w:t>
            </w:r>
            <w:r>
              <w:rPr>
                <w:rFonts w:ascii="Arial" w:cs="Arial" w:eastAsia="Arial" w:hAnsi="Arial"/>
                <w:b/>
                <w:bCs/>
                <w:color w:val="1A1A1A"/>
                <w:sz w:val="22"/>
                <w:szCs w:val="22"/>
              </w:rPr>
              <w:t xml:space="preserve">Draggable floating popup (desktop) / Draggable bottom sheet (mobile): </w:t>
            </w:r>
            <w:r>
              <w:rPr>
                <w:rFonts w:ascii="Arial" w:cs="Arial" w:eastAsia="Arial" w:hAnsi="Arial"/>
                <w:color w:val="1A1A1A"/>
                <w:sz w:val="22"/>
                <w:szCs w:val="22"/>
              </w:rPr>
              <w:t xml:space="preserve">On desktop: a free-floating, repositionable window that can be moved anywhere on screen. On phone: a draggable bottom sheet snapping between half-screen and full-screen. Position remembered in localStorage.</w:t>
            </w:r>
          </w:p>
          <w:p>
            <w:pPr>
              <w:spacing w:after="0" w:before="0"/>
            </w:pPr>
            <w:r>
              <w:rPr>
                <w:rFonts w:ascii="Arial" w:cs="Arial" w:eastAsia="Arial" w:hAnsi="Arial"/>
                <w:i/>
                <w:iCs/>
                <w:color w:val="6B7280"/>
                <w:sz w:val="20"/>
                <w:szCs w:val="20"/>
              </w:rPr>
              <w:t xml:space="preserve">A movable window lets Brian reference page content while talking to Grace — reading an event's contact list while asking her to update a record, for example.</w:t>
            </w:r>
          </w:p>
        </w:tc>
      </w:tr>
    </w:tbl>
    <w:p>
      <w:pPr>
        <w:spacing w:after="160" w:before="0"/>
      </w:pPr>
    </w:p>
    <w:p>
      <w:pPr>
        <w:pStyle w:val="Heading2"/>
        <w:spacing w:after="120" w:before="300"/>
      </w:pPr>
      <w:r>
        <w:rPr>
          <w:rFonts w:ascii="Arial" w:cs="Arial" w:eastAsia="Arial" w:hAnsi="Arial"/>
          <w:b/>
          <w:bCs/>
          <w:color w:val="1D4ED8"/>
          <w:sz w:val="26"/>
          <w:szCs w:val="26"/>
        </w:rPr>
        <w:t xml:space="preserve">1.5  Decision 5 — Multi-User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none" w:color="FFFFFF" w:sz="0"/>
              <w:bottom w:val="none" w:color="FFFFFF" w:sz="0"/>
              <w:right w:val="none" w:color="FFFFFF" w:sz="0"/>
            </w:tcBorders>
            <w:shd w:fill="F0FDFA" w:val="clear"/>
            <w:tcMar>
              <w:top w:type="dxa" w:w="160"/>
              <w:left w:type="dxa" w:w="200"/>
              <w:bottom w:type="dxa" w:w="160"/>
              <w:right w:type="dxa" w:w="200"/>
            </w:tcMar>
          </w:tcPr>
          <w:p>
            <w:pPr>
              <w:spacing w:after="60" w:before="0"/>
            </w:pPr>
            <w:r>
              <w:rPr>
                <w:rFonts w:ascii="Arial" w:cs="Arial" w:eastAsia="Arial" w:hAnsi="Arial"/>
                <w:b/>
                <w:bCs/>
                <w:color w:val="0F766E"/>
                <w:sz w:val="20"/>
                <w:szCs w:val="20"/>
              </w:rPr>
              <w:t xml:space="preserve">Decision 5 — </w:t>
            </w:r>
            <w:r>
              <w:rPr>
                <w:rFonts w:ascii="Arial" w:cs="Arial" w:eastAsia="Arial" w:hAnsi="Arial"/>
                <w:b/>
                <w:bCs/>
                <w:color w:val="334155"/>
                <w:sz w:val="20"/>
                <w:szCs w:val="20"/>
              </w:rPr>
              <w:t xml:space="preserve">Multi-user architecture</w:t>
            </w:r>
          </w:p>
          <w:p>
            <w:pPr>
              <w:spacing w:after="80" w:before="0"/>
            </w:pPr>
            <w:r>
              <w:rPr>
                <w:rFonts w:ascii="Arial" w:cs="Arial" w:eastAsia="Arial" w:hAnsi="Arial"/>
                <w:b/>
                <w:bCs/>
                <w:color w:val="0F766E"/>
                <w:sz w:val="22"/>
                <w:szCs w:val="22"/>
              </w:rPr>
              <w:t xml:space="preserve">✓  </w:t>
            </w:r>
            <w:r>
              <w:rPr>
                <w:rFonts w:ascii="Arial" w:cs="Arial" w:eastAsia="Arial" w:hAnsi="Arial"/>
                <w:b/>
                <w:bCs/>
                <w:color w:val="1A1A1A"/>
                <w:sz w:val="22"/>
                <w:szCs w:val="22"/>
              </w:rPr>
              <w:t xml:space="preserve">Multi-user ready architecture; single-user implementation now: </w:t>
            </w:r>
            <w:r>
              <w:rPr>
                <w:rFonts w:ascii="Arial" w:cs="Arial" w:eastAsia="Arial" w:hAnsi="Arial"/>
                <w:color w:val="1A1A1A"/>
                <w:sz w:val="22"/>
                <w:szCs w:val="22"/>
              </w:rPr>
              <w:t xml:space="preserve">All new database tables include user_id and account_id with Row Level Security. Access level concept (owner / assistant / viewer) defined in schema. No multi-user UI built in this phase.</w:t>
            </w:r>
          </w:p>
          <w:p>
            <w:pPr>
              <w:spacing w:after="0" w:before="0"/>
            </w:pPr>
            <w:r>
              <w:rPr>
                <w:rFonts w:ascii="Arial" w:cs="Arial" w:eastAsia="Arial" w:hAnsi="Arial"/>
                <w:i/>
                <w:iCs/>
                <w:color w:val="6B7280"/>
                <w:sz w:val="20"/>
                <w:szCs w:val="20"/>
              </w:rPr>
              <w:t xml:space="preserve">Building the schema correctly now is nearly free. Retrofitting multi-user into a live single-user schema later is months of risky migration work.</w:t>
            </w:r>
          </w:p>
        </w:tc>
      </w:tr>
    </w:tbl>
    <w:p>
      <w:pPr>
        <w:spacing w:after="80" w:before="0"/>
      </w:pPr>
    </w:p>
    <w:p>
      <w:pPr>
        <w:pBdr>
          <w:bottom w:val="single" w:color="E5E7EB" w:sz="4"/>
        </w:pBdr>
        <w:spacing w:after="160" w:before="160"/>
      </w:pPr>
    </w:p>
    <w:p>
      <w:pPr>
        <w:pStyle w:val="Heading1"/>
        <w:spacing w:after="160" w:before="400"/>
      </w:pPr>
      <w:r>
        <w:rPr>
          <w:rFonts w:ascii="Arial" w:cs="Arial" w:eastAsia="Arial" w:hAnsi="Arial"/>
          <w:b/>
          <w:bCs/>
          <w:color w:val="1A1A1A"/>
          <w:sz w:val="34"/>
          <w:szCs w:val="34"/>
        </w:rPr>
        <w:t xml:space="preserve">2. Correction Notice — What Changed from Revision 3</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1337" w:sz="6"/>
              <w:left w:val="single" w:color="881337" w:sz="6"/>
              <w:bottom w:val="single" w:color="881337" w:sz="6"/>
              <w:right w:val="single" w:color="881337" w:sz="6"/>
            </w:tcBorders>
            <w:shd w:fill="FFF1F2" w:val="clear"/>
            <w:tcMar>
              <w:top w:type="dxa" w:w="160"/>
              <w:left w:type="dxa" w:w="220"/>
              <w:bottom w:type="dxa" w:w="160"/>
              <w:right w:type="dxa" w:w="220"/>
            </w:tcMar>
          </w:tcPr>
          <w:p>
            <w:pPr>
              <w:spacing w:after="80" w:before="0"/>
            </w:pPr>
            <w:r>
              <w:rPr>
                <w:rFonts w:ascii="Arial" w:cs="Arial" w:eastAsia="Arial" w:hAnsi="Arial"/>
                <w:b/>
                <w:bCs/>
                <w:color w:val="881337"/>
                <w:sz w:val="24"/>
                <w:szCs w:val="24"/>
              </w:rPr>
              <w:t xml:space="preserve">Revision 3 recommended creating a new agent called "Nora." That was wrong.</w:t>
            </w:r>
          </w:p>
          <w:p>
            <w:pPr>
              <w:spacing w:after="40" w:before="40"/>
            </w:pPr>
            <w:r>
              <w:rPr>
                <w:rFonts w:ascii="Arial" w:cs="Arial" w:eastAsia="Arial" w:hAnsi="Arial"/>
                <w:color w:val="1A1A1A"/>
                <w:sz w:val="22"/>
                <w:szCs w:val="22"/>
              </w:rPr>
              <w:t xml:space="preserve">The initial codebase review examined lib/agents/, app/api/agents/, and components/. It found</w:t>
            </w:r>
          </w:p>
          <w:p>
            <w:pPr>
              <w:spacing w:after="40" w:before="40"/>
            </w:pPr>
            <w:r>
              <w:rPr>
                <w:rFonts w:ascii="Arial" w:cs="Arial" w:eastAsia="Arial" w:hAnsi="Arial"/>
                <w:color w:val="1A1A1A"/>
                <w:sz w:val="22"/>
                <w:szCs w:val="22"/>
              </w:rPr>
              <w:t xml:space="preserve">four implemented agents (Grace, Claire, Diana, Sophia) and correctly identified the</w:t>
            </w:r>
          </w:p>
          <w:p>
            <w:pPr>
              <w:spacing w:after="40" w:before="40"/>
            </w:pPr>
            <w:r>
              <w:rPr>
                <w:rFonts w:ascii="Arial" w:cs="Arial" w:eastAsia="Arial" w:hAnsi="Arial"/>
                <w:color w:val="1A1A1A"/>
                <w:sz w:val="22"/>
                <w:szCs w:val="22"/>
              </w:rPr>
              <w:t xml:space="preserve">existing architecture. However, it did not find agents/personas/ — a directory containing</w:t>
            </w:r>
          </w:p>
          <w:p>
            <w:pPr>
              <w:spacing w:after="40" w:before="40"/>
            </w:pPr>
            <w:r>
              <w:rPr>
                <w:rFonts w:ascii="Arial" w:cs="Arial" w:eastAsia="Arial" w:hAnsi="Arial"/>
                <w:color w:val="1A1A1A"/>
                <w:sz w:val="22"/>
                <w:szCs w:val="22"/>
              </w:rPr>
              <w:t xml:space="preserve">14 persona definition files that describe the full intended agent hierarchy.</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Because those files were not found, the review concluded that the agent roster was limited</w:t>
            </w:r>
          </w:p>
          <w:p>
            <w:pPr>
              <w:spacing w:after="40" w:before="40"/>
            </w:pPr>
            <w:r>
              <w:rPr>
                <w:rFonts w:ascii="Arial" w:cs="Arial" w:eastAsia="Arial" w:hAnsi="Arial"/>
                <w:color w:val="1A1A1A"/>
                <w:sz w:val="22"/>
                <w:szCs w:val="22"/>
              </w:rPr>
              <w:t xml:space="preserve">to the four implemented agents, and recommended creating a new "Nora" agent for chat</w:t>
            </w:r>
          </w:p>
          <w:p>
            <w:pPr>
              <w:spacing w:after="40" w:before="40"/>
            </w:pPr>
            <w:r>
              <w:rPr>
                <w:rFonts w:ascii="Arial" w:cs="Arial" w:eastAsia="Arial" w:hAnsi="Arial"/>
                <w:color w:val="1A1A1A"/>
                <w:sz w:val="22"/>
                <w:szCs w:val="22"/>
              </w:rPr>
              <w:t xml:space="preserve">operations. This was incorrect on every dimension:</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 Grace's Chief of Staff persona already defines her as the interactive routing layer</w:t>
            </w:r>
          </w:p>
          <w:p>
            <w:pPr>
              <w:spacing w:after="40" w:before="40"/>
            </w:pPr>
            <w:r>
              <w:rPr>
                <w:rFonts w:ascii="Arial" w:cs="Arial" w:eastAsia="Arial" w:hAnsi="Arial"/>
                <w:color w:val="1A1A1A"/>
                <w:sz w:val="22"/>
                <w:szCs w:val="22"/>
              </w:rPr>
              <w:t xml:space="preserve">  • Margaret (The Curator) already exists as the specialist for contact merges and deduplication</w:t>
            </w:r>
          </w:p>
          <w:p>
            <w:pPr>
              <w:spacing w:after="40" w:before="40"/>
            </w:pPr>
            <w:r>
              <w:rPr>
                <w:rFonts w:ascii="Arial" w:cs="Arial" w:eastAsia="Arial" w:hAnsi="Arial"/>
                <w:color w:val="1A1A1A"/>
                <w:sz w:val="22"/>
                <w:szCs w:val="22"/>
              </w:rPr>
              <w:t xml:space="preserve">  • Vlad (The Warden) already has a mandate to review all new write capabilities</w:t>
            </w:r>
          </w:p>
          <w:p>
            <w:pPr>
              <w:spacing w:after="40" w:before="40"/>
            </w:pPr>
            <w:r>
              <w:rPr>
                <w:rFonts w:ascii="Arial" w:cs="Arial" w:eastAsia="Arial" w:hAnsi="Arial"/>
                <w:color w:val="1A1A1A"/>
                <w:sz w:val="22"/>
                <w:szCs w:val="22"/>
              </w:rPr>
              <w:t xml:space="preserve">  • Grace already has a partial chat implementation (migration, route) in the codebase</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All references to "Nora" have been removed from this document. The corrected architecture</w:t>
            </w:r>
          </w:p>
          <w:p>
            <w:pPr>
              <w:spacing w:after="40" w:before="40"/>
            </w:pPr>
            <w:r>
              <w:rPr>
                <w:rFonts w:ascii="Arial" w:cs="Arial" w:eastAsia="Arial" w:hAnsi="Arial"/>
                <w:color w:val="1A1A1A"/>
                <w:sz w:val="22"/>
                <w:szCs w:val="22"/>
              </w:rPr>
              <w:t xml:space="preserve">is documented in Section 1.1 and throughout.</w:t>
            </w:r>
          </w:p>
        </w:tc>
      </w:tr>
    </w:tbl>
    <w:p>
      <w:pPr>
        <w:spacing w:after="80" w:before="0"/>
      </w:pPr>
    </w:p>
    <w:p>
      <w:pPr>
        <w:pBdr>
          <w:bottom w:val="single" w:color="E5E7EB" w:sz="4"/>
        </w:pBdr>
        <w:spacing w:after="160" w:before="160"/>
      </w:pPr>
    </w:p>
    <w:p>
      <w:r>
        <w:br w:type="page"/>
      </w:r>
    </w:p>
    <w:p>
      <w:pPr>
        <w:pStyle w:val="Heading1"/>
        <w:spacing w:after="160" w:before="400"/>
      </w:pPr>
      <w:r>
        <w:rPr>
          <w:rFonts w:ascii="Arial" w:cs="Arial" w:eastAsia="Arial" w:hAnsi="Arial"/>
          <w:b/>
          <w:bCs/>
          <w:color w:val="1A1A1A"/>
          <w:sz w:val="34"/>
          <w:szCs w:val="34"/>
        </w:rPr>
        <w:t xml:space="preserve">3. Full Agent Roster — Implementation Gap</w:t>
      </w:r>
    </w:p>
    <w:p>
      <w:pPr>
        <w:spacing w:after="100" w:before="60"/>
      </w:pPr>
      <w:r>
        <w:rPr>
          <w:rFonts w:ascii="Arial" w:cs="Arial" w:eastAsia="Arial" w:hAnsi="Arial"/>
          <w:color w:val="1A1A1A"/>
          <w:sz w:val="22"/>
          <w:szCs w:val="22"/>
        </w:rPr>
        <w:t xml:space="preserve">The CRAM agent roster is defined across 14 persona files in agents/personas/. Only 4 of those agents have any implementation. The remaining 10 exist as fully written personas with no API routes, no code, and no activation path. This is a significant gap worth tracking separately from the chat feature.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D4ED8" w:sz="12"/>
              <w:bottom w:val="none" w:color="FFFFFF" w:sz="0"/>
              <w:right w:val="none" w:color="FFFFFF" w:sz="0"/>
            </w:tcBorders>
            <w:shd w:fill="EFF6FF" w:val="clear"/>
            <w:tcMar>
              <w:top w:type="dxa" w:w="120"/>
              <w:left w:type="dxa" w:w="200"/>
              <w:bottom w:type="dxa" w:w="120"/>
              <w:right w:type="dxa" w:w="200"/>
            </w:tcMar>
          </w:tcPr>
          <w:p>
            <w:pPr>
              <w:spacing w:after="60" w:before="0"/>
            </w:pPr>
            <w:r>
              <w:rPr>
                <w:rFonts w:ascii="Arial" w:cs="Arial" w:eastAsia="Arial" w:hAnsi="Arial"/>
                <w:b/>
                <w:bCs/>
                <w:color w:val="1D4ED8"/>
                <w:sz w:val="22"/>
                <w:szCs w:val="22"/>
              </w:rPr>
              <w:t xml:space="preserve">What this means in practice</w:t>
            </w:r>
          </w:p>
          <w:p>
            <w:pPr>
              <w:spacing w:after="36" w:before="36"/>
            </w:pPr>
            <w:r>
              <w:rPr>
                <w:rFonts w:ascii="Arial" w:cs="Arial" w:eastAsia="Arial" w:hAnsi="Arial"/>
                <w:color w:val="1A1A1A"/>
                <w:sz w:val="21"/>
                <w:szCs w:val="21"/>
              </w:rPr>
              <w:t xml:space="preserve">The chat feature requires implementing Margaret (The Curator) — she is directly needed for</w:t>
            </w:r>
          </w:p>
          <w:p>
            <w:pPr>
              <w:spacing w:after="36" w:before="36"/>
            </w:pPr>
            <w:r>
              <w:rPr>
                <w:rFonts w:ascii="Arial" w:cs="Arial" w:eastAsia="Arial" w:hAnsi="Arial"/>
                <w:color w:val="1A1A1A"/>
                <w:sz w:val="21"/>
                <w:szCs w:val="21"/>
              </w:rPr>
              <w:t xml:space="preserve">data operations. Vlad (The Warden) needs to be consulted as an oversight step (his review</w:t>
            </w:r>
          </w:p>
          <w:p>
            <w:pPr>
              <w:spacing w:after="36" w:before="36"/>
            </w:pPr>
            <w:r>
              <w:rPr>
                <w:rFonts w:ascii="Arial" w:cs="Arial" w:eastAsia="Arial" w:hAnsi="Arial"/>
                <w:color w:val="1A1A1A"/>
                <w:sz w:val="21"/>
                <w:szCs w:val="21"/>
              </w:rPr>
              <w:t xml:space="preserve">is a process, not a code deployment). The remaining 8 agents are out of scope for this build</w:t>
            </w:r>
          </w:p>
          <w:p>
            <w:pPr>
              <w:spacing w:after="36" w:before="36"/>
            </w:pPr>
            <w:r>
              <w:rPr>
                <w:rFonts w:ascii="Arial" w:cs="Arial" w:eastAsia="Arial" w:hAnsi="Arial"/>
                <w:color w:val="1A1A1A"/>
                <w:sz w:val="21"/>
                <w:szCs w:val="21"/>
              </w:rPr>
              <w:t xml:space="preserve">but their gap should be on the roadmap.</w:t>
            </w:r>
          </w:p>
        </w:tc>
      </w:tr>
    </w:tbl>
    <w:p>
      <w:pPr>
        <w:spacing w:after="120" w:before="0"/>
      </w:pPr>
    </w:p>
    <w:p>
      <w:pPr>
        <w:pStyle w:val="Heading2"/>
        <w:spacing w:after="120" w:before="300"/>
      </w:pPr>
      <w:r>
        <w:rPr>
          <w:rFonts w:ascii="Arial" w:cs="Arial" w:eastAsia="Arial" w:hAnsi="Arial"/>
          <w:b/>
          <w:bCs/>
          <w:color w:val="1D4ED8"/>
          <w:sz w:val="26"/>
          <w:szCs w:val="26"/>
        </w:rPr>
        <w:t xml:space="preserve">3.1  Complete Roster</w:t>
      </w:r>
    </w:p>
    <w:p>
      <w:pPr>
        <w:spacing w:after="60" w:before="0"/>
      </w:pP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200"/>
        <w:gridCol w:w="900"/>
        <w:gridCol w:w="2060"/>
        <w:gridCol w:w="2600"/>
      </w:tblGrid>
      <w:tr>
        <w:tc>
          <w:tcPr>
            <w:tcW w:type="dxa" w:w="12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14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Codename</w:t>
            </w:r>
          </w:p>
        </w:tc>
        <w:tc>
          <w:tcPr>
            <w:tcW w:type="dxa" w:w="32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9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206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6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This Build</w:t>
            </w:r>
          </w:p>
        </w:tc>
      </w:tr>
      <w:t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Chief of Staff — routes all requests, Brian's interface</w:t>
            </w:r>
          </w:p>
        </w:tc>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Sonnet</w:t>
            </w:r>
          </w:p>
        </w:tc>
        <w:tc>
          <w:tcPr>
            <w:tcW w:type="dxa" w:w="2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Implemented (partial chat)</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Extending for interactive chat</w:t>
            </w:r>
          </w:p>
        </w:tc>
      </w:tr>
      <w:tr>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Claire</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concierge</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Morning event brief (Concierge)</w:t>
            </w:r>
          </w:p>
        </w:tc>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Haiku</w:t>
            </w:r>
          </w:p>
        </w:tc>
        <w:tc>
          <w:tcPr>
            <w:tcW w:type="dxa" w:w="20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Implemented</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 change</w:t>
            </w:r>
          </w:p>
        </w:tc>
      </w:tr>
      <w:t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Diana</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researcher</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Contact research (Researcher)</w:t>
            </w:r>
          </w:p>
        </w:tc>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Sonnet</w:t>
            </w:r>
          </w:p>
        </w:tc>
        <w:tc>
          <w:tcPr>
            <w:tcW w:type="dxa" w:w="2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Implemented</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 change</w:t>
            </w:r>
          </w:p>
        </w:tc>
      </w:tr>
      <w:tr>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Sophia</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publicist</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Instagram content (Publicist)</w:t>
            </w:r>
          </w:p>
        </w:tc>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Sonnet</w:t>
            </w:r>
          </w:p>
        </w:tc>
        <w:tc>
          <w:tcPr>
            <w:tcW w:type="dxa" w:w="20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Implemented</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 change</w:t>
            </w:r>
          </w:p>
        </w:tc>
      </w:tr>
      <w:t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Margaret</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margaret</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Data quality, merges, deduplication (Curator)</w:t>
            </w:r>
          </w:p>
        </w:tc>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Sonnet</w:t>
            </w:r>
          </w:p>
        </w:tc>
        <w:tc>
          <w:tcPr>
            <w:tcW w:type="dxa" w:w="2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Persona only — NO CODE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Implementing in this build</w:t>
            </w:r>
          </w:p>
        </w:tc>
      </w:tr>
      <w:tr>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Eleanor</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archivist</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Gmail enrichment, relationship history (Archivist)</w:t>
            </w:r>
          </w:p>
        </w:tc>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Sonnet</w:t>
            </w:r>
          </w:p>
        </w:tc>
        <w:tc>
          <w:tcPr>
            <w:tcW w:type="dxa" w:w="20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Persona only — NO CODE</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Out of scope</w:t>
            </w:r>
          </w:p>
        </w:tc>
      </w:tr>
      <w:t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Helen</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bookkeeper</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Business analytics, referral ROI (Bookkeeper)</w:t>
            </w:r>
          </w:p>
        </w:tc>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Haiku</w:t>
            </w:r>
          </w:p>
        </w:tc>
        <w:tc>
          <w:tcPr>
            <w:tcW w:type="dxa" w:w="2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Persona only — NO CODE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Out of scope</w:t>
            </w:r>
          </w:p>
        </w:tc>
      </w:tr>
      <w:tr>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Alex</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scout</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Network radar, engagement signals (Scout)</w:t>
            </w:r>
          </w:p>
        </w:tc>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Haiku</w:t>
            </w:r>
          </w:p>
        </w:tc>
        <w:tc>
          <w:tcPr>
            <w:tcW w:type="dxa" w:w="20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Persona only — NO CODE</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Out of scope</w:t>
            </w:r>
          </w:p>
        </w:tc>
      </w:tr>
      <w:t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Victoria</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strategist</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Relationship strategy, re-engagement (Strategist)</w:t>
            </w:r>
          </w:p>
        </w:tc>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Sonnet</w:t>
            </w:r>
          </w:p>
        </w:tc>
        <w:tc>
          <w:tcPr>
            <w:tcW w:type="dxa" w:w="2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Persona only — NO CODE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Out of scope</w:t>
            </w:r>
          </w:p>
        </w:tc>
      </w:tr>
      <w:tr>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James</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editor</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Communications editor, voice review (Editor)</w:t>
            </w:r>
          </w:p>
        </w:tc>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Sonnet</w:t>
            </w:r>
          </w:p>
        </w:tc>
        <w:tc>
          <w:tcPr>
            <w:tcW w:type="dxa" w:w="20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Persona only — NO CODE</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Out of scope</w:t>
            </w:r>
          </w:p>
        </w:tc>
      </w:tr>
      <w:t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Vlad</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warden</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Security oversight (The Warden)</w:t>
            </w:r>
          </w:p>
        </w:tc>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Opus</w:t>
            </w:r>
          </w:p>
        </w:tc>
        <w:tc>
          <w:tcPr>
            <w:tcW w:type="dxa" w:w="2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Persona only — NO CODE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Oversight step, not code</w:t>
            </w:r>
          </w:p>
        </w:tc>
      </w:tr>
    </w:tbl>
    <w:p>
      <w:pPr>
        <w:spacing w:after="120" w:before="0"/>
      </w:pPr>
    </w:p>
    <w:p>
      <w:pPr>
        <w:pStyle w:val="Heading2"/>
        <w:spacing w:after="120" w:before="300"/>
      </w:pPr>
      <w:r>
        <w:rPr>
          <w:rFonts w:ascii="Arial" w:cs="Arial" w:eastAsia="Arial" w:hAnsi="Arial"/>
          <w:b/>
          <w:bCs/>
          <w:color w:val="1D4ED8"/>
          <w:sz w:val="26"/>
          <w:szCs w:val="26"/>
        </w:rPr>
        <w:t xml:space="preserve">3.2  Vlad's Role in This Build</w:t>
      </w:r>
    </w:p>
    <w:p>
      <w:pPr>
        <w:spacing w:after="100" w:before="60"/>
      </w:pPr>
      <w:r>
        <w:rPr>
          <w:rFonts w:ascii="Arial" w:cs="Arial" w:eastAsia="Arial" w:hAnsi="Arial"/>
          <w:color w:val="1A1A1A"/>
          <w:sz w:val="22"/>
          <w:szCs w:val="22"/>
        </w:rPr>
        <w:t xml:space="preserve">Vlad (The Warden) does not need to be implemented as code for this build — his role here is as a process step, not a deployed agent. Per his persona (agents/personas/the-warden.md):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40"/>
              <w:left w:type="dxa" w:w="200"/>
              <w:bottom w:type="dxa" w:w="140"/>
              <w:right w:type="dxa" w:w="200"/>
            </w:tcMar>
          </w:tcPr>
          <w:p>
            <w:pPr>
              <w:spacing w:after="60" w:before="0"/>
            </w:pPr>
            <w:r>
              <w:rPr>
                <w:rFonts w:ascii="Arial" w:cs="Arial" w:eastAsia="Arial" w:hAnsi="Arial"/>
                <w:b/>
                <w:bCs/>
                <w:color w:val="334155"/>
                <w:sz w:val="22"/>
                <w:szCs w:val="22"/>
              </w:rPr>
              <w:t xml:space="preserve">Vlad's mandate — direct quote from the-warden.md</w:t>
            </w:r>
          </w:p>
          <w:p>
            <w:pPr>
              <w:spacing w:after="36" w:before="36"/>
            </w:pPr>
            <w:r>
              <w:rPr>
                <w:rFonts w:ascii="Arial" w:cs="Arial" w:eastAsia="Arial" w:hAnsi="Arial"/>
                <w:color w:val="1A1A1A"/>
                <w:sz w:val="21"/>
                <w:szCs w:val="21"/>
              </w:rPr>
              <w:t xml:space="preserve">"Any new permission — a new API, a new data source, a new write capability — requires a</w:t>
            </w:r>
          </w:p>
          <w:p>
            <w:pPr>
              <w:spacing w:after="36" w:before="36"/>
            </w:pPr>
            <w:r>
              <w:rPr>
                <w:rFonts w:ascii="Arial" w:cs="Arial" w:eastAsia="Arial" w:hAnsi="Arial"/>
                <w:color w:val="1A1A1A"/>
                <w:sz w:val="21"/>
                <w:szCs w:val="21"/>
              </w:rPr>
              <w:t xml:space="preserve">security review from me before it goes live. Not a rubber stamp. An actual review."</w:t>
            </w:r>
          </w:p>
          <w:p>
            <w:pPr>
              <w:spacing w:after="36" w:before="36"/>
            </w:pPr>
            <w:r>
              <w:rPr>
                <w:rFonts w:ascii="Arial" w:cs="Arial" w:eastAsia="Arial" w:hAnsi="Arial"/>
                <w:color w:val="1A1A1A"/>
                <w:sz w:val="21"/>
                <w:szCs w:val="21"/>
              </w:rPr>
              <w:t xml:space="preserve"/>
            </w:r>
          </w:p>
          <w:p>
            <w:pPr>
              <w:spacing w:after="36" w:before="36"/>
            </w:pPr>
            <w:r>
              <w:rPr>
                <w:rFonts w:ascii="Arial" w:cs="Arial" w:eastAsia="Arial" w:hAnsi="Arial"/>
                <w:color w:val="1A1A1A"/>
                <w:sz w:val="21"/>
                <w:szCs w:val="21"/>
              </w:rPr>
              <w:t xml:space="preserve">Pending review items already listed in the-warden.md:</w:t>
            </w:r>
          </w:p>
          <w:p>
            <w:pPr>
              <w:spacing w:after="36" w:before="36"/>
            </w:pPr>
            <w:r>
              <w:rPr>
                <w:rFonts w:ascii="Arial" w:cs="Arial" w:eastAsia="Arial" w:hAnsi="Arial"/>
                <w:color w:val="1A1A1A"/>
                <w:sz w:val="21"/>
                <w:szCs w:val="21"/>
              </w:rPr>
              <w:t xml:space="preserve">  • Multi-agent trust — what happens when one agent passes instructions to another</w:t>
            </w:r>
          </w:p>
          <w:p>
            <w:pPr>
              <w:spacing w:after="36" w:before="36"/>
            </w:pPr>
            <w:r>
              <w:rPr>
                <w:rFonts w:ascii="Arial" w:cs="Arial" w:eastAsia="Arial" w:hAnsi="Arial"/>
                <w:color w:val="1A1A1A"/>
                <w:sz w:val="21"/>
                <w:szCs w:val="21"/>
              </w:rPr>
              <w:t xml:space="preserve">  • Supabase RLS — verify anon key cannot access other users' data</w:t>
            </w:r>
          </w:p>
          <w:p>
            <w:pPr>
              <w:spacing w:after="36" w:before="36"/>
            </w:pPr>
            <w:r>
              <w:rPr>
                <w:rFonts w:ascii="Arial" w:cs="Arial" w:eastAsia="Arial" w:hAnsi="Arial"/>
                <w:color w:val="1A1A1A"/>
                <w:sz w:val="21"/>
                <w:szCs w:val="21"/>
              </w:rPr>
              <w:t xml:space="preserve">  • Anthropic API key — verify it is environment-variable only, never in code or logs</w:t>
            </w:r>
          </w:p>
          <w:p>
            <w:pPr>
              <w:spacing w:after="36" w:before="36"/>
            </w:pPr>
            <w:r>
              <w:rPr>
                <w:rFonts w:ascii="Arial" w:cs="Arial" w:eastAsia="Arial" w:hAnsi="Arial"/>
                <w:color w:val="1A1A1A"/>
                <w:sz w:val="21"/>
                <w:szCs w:val="21"/>
              </w:rPr>
              <w:t xml:space="preserve"/>
            </w:r>
          </w:p>
          <w:p>
            <w:pPr>
              <w:spacing w:after="36" w:before="36"/>
            </w:pPr>
            <w:r>
              <w:rPr>
                <w:rFonts w:ascii="Arial" w:cs="Arial" w:eastAsia="Arial" w:hAnsi="Arial"/>
                <w:color w:val="1A1A1A"/>
                <w:sz w:val="21"/>
                <w:szCs w:val="21"/>
              </w:rPr>
              <w:t xml:space="preserve">New items this build adds to Vlad's review queue:</w:t>
            </w:r>
          </w:p>
          <w:p>
            <w:pPr>
              <w:spacing w:after="36" w:before="36"/>
            </w:pPr>
            <w:r>
              <w:rPr>
                <w:rFonts w:ascii="Arial" w:cs="Arial" w:eastAsia="Arial" w:hAnsi="Arial"/>
                <w:color w:val="1A1A1A"/>
                <w:sz w:val="21"/>
                <w:szCs w:val="21"/>
              </w:rPr>
              <w:t xml:space="preserve">  • Grace's new write capabilities (update_contact, merge via Margaret, add_note, etc.)</w:t>
            </w:r>
          </w:p>
          <w:p>
            <w:pPr>
              <w:spacing w:after="36" w:before="36"/>
            </w:pPr>
            <w:r>
              <w:rPr>
                <w:rFonts w:ascii="Arial" w:cs="Arial" w:eastAsia="Arial" w:hAnsi="Arial"/>
                <w:color w:val="1A1A1A"/>
                <w:sz w:val="21"/>
                <w:szCs w:val="21"/>
              </w:rPr>
              <w:t xml:space="preserve">  • Margaret's database access — what tables she can read and write</w:t>
            </w:r>
          </w:p>
          <w:p>
            <w:pPr>
              <w:spacing w:after="36" w:before="36"/>
            </w:pPr>
            <w:r>
              <w:rPr>
                <w:rFonts w:ascii="Arial" w:cs="Arial" w:eastAsia="Arial" w:hAnsi="Arial"/>
                <w:color w:val="1A1A1A"/>
                <w:sz w:val="21"/>
                <w:szCs w:val="21"/>
              </w:rPr>
              <w:t xml:space="preserve">  • The operations_log — verify it captures sufficient audit data</w:t>
            </w:r>
          </w:p>
          <w:p>
            <w:pPr>
              <w:spacing w:after="36" w:before="36"/>
            </w:pPr>
            <w:r>
              <w:rPr>
                <w:rFonts w:ascii="Arial" w:cs="Arial" w:eastAsia="Arial" w:hAnsi="Arial"/>
                <w:color w:val="1A1A1A"/>
                <w:sz w:val="21"/>
                <w:szCs w:val="21"/>
              </w:rPr>
              <w:t xml:space="preserve">  • Grace → Margaret delegation — trust boundary between agents</w:t>
            </w:r>
          </w:p>
        </w:tc>
      </w:tr>
    </w:tbl>
    <w:p>
      <w:pPr>
        <w:spacing w:after="80" w:before="0"/>
      </w:pPr>
    </w:p>
    <w:p>
      <w:pPr>
        <w:spacing w:after="100" w:before="60"/>
      </w:pPr>
      <w:r>
        <w:rPr>
          <w:rFonts w:ascii="Arial" w:cs="Arial" w:eastAsia="Arial" w:hAnsi="Arial"/>
          <w:color w:val="1A1A1A"/>
          <w:sz w:val="22"/>
          <w:szCs w:val="22"/>
        </w:rPr>
        <w:t xml:space="preserve">Before any write tools go live, the developer must walk through Vlad's checklist with Brian, update the Access Register in the-warden.md, and get explicit sign-off. This is not optional.</w:t>
      </w:r>
    </w:p>
    <w:p>
      <w:pPr>
        <w:spacing w:after="80" w:before="0"/>
      </w:pPr>
    </w:p>
    <w:p>
      <w:pPr>
        <w:pBdr>
          <w:bottom w:val="single" w:color="E5E7EB" w:sz="4"/>
        </w:pBdr>
        <w:spacing w:after="160" w:before="160"/>
      </w:pPr>
    </w:p>
    <w:p>
      <w:pPr>
        <w:pStyle w:val="Heading1"/>
        <w:spacing w:after="160" w:before="400"/>
      </w:pPr>
      <w:r>
        <w:rPr>
          <w:rFonts w:ascii="Arial" w:cs="Arial" w:eastAsia="Arial" w:hAnsi="Arial"/>
          <w:b/>
          <w:bCs/>
          <w:color w:val="1A1A1A"/>
          <w:sz w:val="34"/>
          <w:szCs w:val="34"/>
        </w:rPr>
        <w:t xml:space="preserve">4. Architecture</w:t>
      </w:r>
    </w:p>
    <w:p>
      <w:pPr>
        <w:spacing w:after="100" w:before="60"/>
      </w:pPr>
      <w:r>
        <w:rPr>
          <w:rFonts w:ascii="Arial" w:cs="Arial" w:eastAsia="Arial" w:hAnsi="Arial"/>
          <w:color w:val="1A1A1A"/>
          <w:sz w:val="22"/>
          <w:szCs w:val="22"/>
        </w:rPr>
        <w:t xml:space="preserve">This section documents the technical design for the developer. All decisions are made. Grace is the chat interface. Margaret is the data operations specialist Grace delegates to for merges and contact quality work.</w:t>
      </w:r>
    </w:p>
    <w:p>
      <w:pPr>
        <w:spacing w:after="80" w:before="0"/>
      </w:pPr>
    </w:p>
    <w:p>
      <w:pPr>
        <w:pStyle w:val="Heading2"/>
        <w:spacing w:after="120" w:before="300"/>
      </w:pPr>
      <w:r>
        <w:rPr>
          <w:rFonts w:ascii="Arial" w:cs="Arial" w:eastAsia="Arial" w:hAnsi="Arial"/>
          <w:b/>
          <w:bCs/>
          <w:color w:val="1D4ED8"/>
          <w:sz w:val="26"/>
          <w:szCs w:val="26"/>
        </w:rPr>
        <w:t xml:space="preserve">4.1  How a Conversation Works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4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696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 Brian types</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Message posted to POST /api/chat with conversation history</w:t>
            </w:r>
          </w:p>
        </w:tc>
      </w:tr>
      <w:tr>
        <w:tc>
          <w:tcPr>
            <w:tcW w:type="dxa" w:w="1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2. Grace receives</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w:t>
            </w:r>
          </w:p>
        </w:tc>
        <w:tc>
          <w:tcPr>
            <w:tcW w:type="dxa" w:w="6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System prompt loaded from chief-of-staff.md; Grace's latest daily brief added as context</w:t>
            </w:r>
          </w:p>
        </w:tc>
      </w:tr>
      <w:tr>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3. Grace interprets</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Reads the request. For data operations, Grace delegates to Margaret. For questions, Grace answers herself.</w:t>
            </w:r>
          </w:p>
        </w:tc>
      </w:tr>
      <w:tr>
        <w:tc>
          <w:tcPr>
            <w:tcW w:type="dxa" w:w="1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4. Tool or delegate</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 Margaret</w:t>
            </w:r>
          </w:p>
        </w:tc>
        <w:tc>
          <w:tcPr>
            <w:tcW w:type="dxa" w:w="6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Read-only operations (search, get) run directly. Data operations trigger Margaret's analysis tools.</w:t>
            </w:r>
          </w:p>
        </w:tc>
      </w:tr>
      <w:tr>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5. Preview (if destructive)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Margaret</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Merge operations return a side-by-side preview card. Nothing executes yet.</w:t>
            </w:r>
          </w:p>
        </w:tc>
      </w:tr>
      <w:tr>
        <w:tc>
          <w:tcPr>
            <w:tcW w:type="dxa" w:w="1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6. Brian confirms</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c>
          <w:tcPr>
            <w:tcW w:type="dxa" w:w="6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Brian reviews Margaret's proposal, edits field choices if needed, clicks Confirm.</w:t>
            </w:r>
          </w:p>
        </w:tc>
      </w:tr>
      <w:tr>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7. Execute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Margaret</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Database updated. Before/after state written to operations_log.</w:t>
            </w:r>
          </w:p>
        </w:tc>
      </w:tr>
      <w:tr>
        <w:tc>
          <w:tcPr>
            <w:tcW w:type="dxa" w:w="1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8. Undo window</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w:t>
            </w:r>
          </w:p>
        </w:tc>
        <w:tc>
          <w:tcPr>
            <w:tcW w:type="dxa" w:w="6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60-second undo button appears. After expiry, the change is permanent.</w:t>
            </w:r>
          </w:p>
        </w:tc>
      </w:tr>
      <w:tr>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9. Grace responds</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Summarizes what happened in plain English. Conversation saved to chat_sessions.</w:t>
            </w:r>
          </w:p>
        </w:tc>
      </w:tr>
    </w:tbl>
    <w:p>
      <w:pPr>
        <w:spacing w:after="160" w:before="0"/>
      </w:pPr>
    </w:p>
    <w:p>
      <w:pPr>
        <w:pStyle w:val="Heading2"/>
        <w:spacing w:after="120" w:before="300"/>
      </w:pPr>
      <w:r>
        <w:rPr>
          <w:rFonts w:ascii="Arial" w:cs="Arial" w:eastAsia="Arial" w:hAnsi="Arial"/>
          <w:b/>
          <w:bCs/>
          <w:color w:val="1D4ED8"/>
          <w:sz w:val="26"/>
          <w:szCs w:val="26"/>
        </w:rPr>
        <w:t xml:space="preserve">4.2  Grace vs. Margaret — Division of Labor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24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Handled by</w:t>
            </w:r>
          </w:p>
        </w:tc>
        <w:tc>
          <w:tcPr>
            <w:tcW w:type="dxa" w:w="416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Search contacts / events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directly</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Read-only; Grace calls Supabase herself</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Answer questions about the data</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directly</w:t>
            </w:r>
          </w:p>
        </w:tc>
        <w:tc>
          <w:tcPr>
            <w:tcW w:type="dxa" w:w="4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"How many events this summer?" — Grace queries and replies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Update a single contact field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directly</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Simple writes Grace handles; logged to operations_log</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Add a note to a contact</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directly</w:t>
            </w:r>
          </w:p>
        </w:tc>
        <w:tc>
          <w:tcPr>
            <w:tcW w:type="dxa" w:w="4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Logged to operations_log; 60-second undo</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Link a contact to an event</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directly</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Logged; undoable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Complete a commitment</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directly</w:t>
            </w:r>
          </w:p>
        </w:tc>
        <w:tc>
          <w:tcPr>
            <w:tcW w:type="dxa" w:w="4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Logged; undoable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Merge duplicate contacts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Margaret (via Grace)</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detects merge intent, calls Margaret for analysis and preview</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Deduplicate / data quality audit</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Margaret (via Grace)</w:t>
            </w:r>
          </w:p>
        </w:tc>
        <w:tc>
          <w:tcPr>
            <w:tcW w:type="dxa" w:w="4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Margaret's specialty — batched questions, never auto-commits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Bulk data operations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Margaret (via Grace)</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Margaret surfaces each record; Grace presents for batch approval</w:t>
            </w:r>
          </w:p>
        </w:tc>
      </w:tr>
    </w:tbl>
    <w:p>
      <w:pPr>
        <w:spacing w:after="160" w:before="0"/>
      </w:pPr>
    </w:p>
    <w:p>
      <w:pPr>
        <w:pStyle w:val="Heading2"/>
        <w:spacing w:after="120" w:before="300"/>
      </w:pPr>
      <w:r>
        <w:rPr>
          <w:rFonts w:ascii="Arial" w:cs="Arial" w:eastAsia="Arial" w:hAnsi="Arial"/>
          <w:b/>
          <w:bCs/>
          <w:color w:val="1D4ED8"/>
          <w:sz w:val="26"/>
          <w:szCs w:val="26"/>
        </w:rPr>
        <w:t xml:space="preserve">4.3  New Files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616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app/api/chat/route.ts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New POST endpoint for interactive Grace chat. Distinct from /api/agents/grace (which generates the periodic brief). Runs the agentic loop, streams response.</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lib/agents/margaret.ts</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Margaret's tool definitions (JSON schema for Claude) and execution functions (Supabase queries for merge, dedup, data quality). Called by Grace via delegate_to_margaret tool.</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lib/chat/grace-chat.ts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Grace's interactive chat system prompt — extends chief-of-staff.md with routing instructions and tool access. Loads Margaret context when data operations are detected.</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lib/chat/tools.ts</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All tool definitions available to Grace: search, read, update, add_note, link, and delegate_to_margaret. Access-level checked before any write.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lib/chat/audit.ts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Writes to operations_log (already in migration). Records before/after state for every write. Handles undo reversal.</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lib/chat/types.ts</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TypeScript interfaces: ChatMessage, ToolCall, MergeProposal, AuditEntry, AccessLevel.</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components/ChatWindow.tsx</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Draggable floating window. Grace's chat UI — message list, input, history panel.</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components/MergePreview.tsx</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Margaret's side-by-side merge proposal card — editable fields, Confirm button, sourced from Margaret's analysis.</w:t>
            </w:r>
          </w:p>
        </w:tc>
      </w:tr>
    </w:tbl>
    <w:p>
      <w:pPr>
        <w:spacing w:after="160" w:before="0"/>
      </w:pPr>
    </w:p>
    <w:p>
      <w:pPr>
        <w:pStyle w:val="Heading2"/>
        <w:spacing w:after="120" w:before="300"/>
      </w:pPr>
      <w:r>
        <w:rPr>
          <w:rFonts w:ascii="Arial" w:cs="Arial" w:eastAsia="Arial" w:hAnsi="Arial"/>
          <w:b/>
          <w:bCs/>
          <w:color w:val="1D4ED8"/>
          <w:sz w:val="26"/>
          <w:szCs w:val="26"/>
        </w:rPr>
        <w:t xml:space="preserve">4.4  The API Call — Grace in Interactive Mode</w:t>
      </w:r>
    </w:p>
    <w:p>
      <w:pPr>
        <w:spacing w:after="100" w:before="60"/>
      </w:pPr>
      <w:r>
        <w:rPr>
          <w:rFonts w:ascii="Arial" w:cs="Arial" w:eastAsia="Arial" w:hAnsi="Arial"/>
          <w:color w:val="1A1A1A"/>
          <w:sz w:val="22"/>
          <w:szCs w:val="22"/>
        </w:rPr>
        <w:t xml:space="preserve">Grace uses Claude's tool_use feature for the chat endpoint. This is different from the existing /api/agents/grace route (which uses runAgent() for text output). Two Grace modes, two endpoints, one persona.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93C5FD"/>
                <w:sz w:val="18"/>
                <w:szCs w:val="18"/>
              </w:rPr>
              <w:t xml:space="preserve">// POST /api/chat — Grace interactive chat</w:t>
            </w:r>
          </w:p>
          <w:p>
            <w:pPr>
              <w:spacing w:after="20" w:before="20"/>
            </w:pPr>
            <w:r>
              <w:rPr>
                <w:rFonts w:ascii="Courier New" w:cs="Courier New" w:eastAsia="Courier New" w:hAnsi="Courier New"/>
                <w:color w:val="93C5FD"/>
                <w:sz w:val="18"/>
                <w:szCs w:val="18"/>
              </w:rPr>
              <w:t xml:space="preserve">const response = await anthropic.messages.create({</w:t>
            </w:r>
          </w:p>
          <w:p>
            <w:pPr>
              <w:spacing w:after="20" w:before="20"/>
            </w:pPr>
            <w:r>
              <w:rPr>
                <w:rFonts w:ascii="Courier New" w:cs="Courier New" w:eastAsia="Courier New" w:hAnsi="Courier New"/>
                <w:color w:val="93C5FD"/>
                <w:sz w:val="18"/>
                <w:szCs w:val="18"/>
              </w:rPr>
              <w:t xml:space="preserve">  model: "claude-sonnet-4-6",</w:t>
            </w:r>
          </w:p>
          <w:p>
            <w:pPr>
              <w:spacing w:after="20" w:before="20"/>
            </w:pPr>
            <w:r>
              <w:rPr>
                <w:rFonts w:ascii="Courier New" w:cs="Courier New" w:eastAsia="Courier New" w:hAnsi="Courier New"/>
                <w:color w:val="93C5FD"/>
                <w:sz w:val="18"/>
                <w:szCs w:val="18"/>
              </w:rPr>
              <w:t xml:space="preserve">  system: buildGraceChatPrompt(graceDailyBrief, studioConfig),</w:t>
            </w:r>
          </w:p>
          <w:p>
            <w:pPr>
              <w:spacing w:after="20" w:before="20"/>
            </w:pPr>
            <w:r>
              <w:rPr>
                <w:rFonts w:ascii="Courier New" w:cs="Courier New" w:eastAsia="Courier New" w:hAnsi="Courier New"/>
                <w:color w:val="93C5FD"/>
                <w:sz w:val="18"/>
                <w:szCs w:val="18"/>
              </w:rPr>
              <w:t xml:space="preserve">  messages: sessionMessages,</w:t>
            </w:r>
          </w:p>
          <w:p>
            <w:pPr>
              <w:spacing w:after="20" w:before="20"/>
            </w:pPr>
            <w:r>
              <w:rPr>
                <w:rFonts w:ascii="Courier New" w:cs="Courier New" w:eastAsia="Courier New" w:hAnsi="Courier New"/>
                <w:color w:val="93C5FD"/>
                <w:sz w:val="18"/>
                <w:szCs w:val="18"/>
              </w:rPr>
              <w:t xml:space="preserve">  tools: GRACE_TOOLS,  // includes delegate_to_margaret</w:t>
            </w:r>
          </w:p>
          <w:p>
            <w:pPr>
              <w:spacing w:after="20" w:before="20"/>
            </w:pPr>
            <w:r>
              <w:rPr>
                <w:rFonts w:ascii="Courier New" w:cs="Courier New" w:eastAsia="Courier New" w:hAnsi="Courier New"/>
                <w:color w:val="93C5FD"/>
                <w:sz w:val="18"/>
                <w:szCs w:val="18"/>
              </w:rPr>
              <w:t xml:space="preserve">  max_tokens: 2048,</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When Grace calls delegate_to_margaret:</w:t>
            </w:r>
          </w:p>
          <w:p>
            <w:pPr>
              <w:spacing w:after="20" w:before="20"/>
            </w:pPr>
            <w:r>
              <w:rPr>
                <w:rFonts w:ascii="Courier New" w:cs="Courier New" w:eastAsia="Courier New" w:hAnsi="Courier New"/>
                <w:color w:val="93C5FD"/>
                <w:sz w:val="18"/>
                <w:szCs w:val="18"/>
              </w:rPr>
              <w:t xml:space="preserve">// → run Margaret's analysis tools (fuzzy match, fetch both full records)</w:t>
            </w:r>
          </w:p>
          <w:p>
            <w:pPr>
              <w:spacing w:after="20" w:before="20"/>
            </w:pPr>
            <w:r>
              <w:rPr>
                <w:rFonts w:ascii="Courier New" w:cs="Courier New" w:eastAsia="Courier New" w:hAnsi="Courier New"/>
                <w:color w:val="93C5FD"/>
                <w:sz w:val="18"/>
                <w:szCs w:val="18"/>
              </w:rPr>
              <w:t xml:space="preserve">// → return MergeProposal object to Grace</w:t>
            </w:r>
          </w:p>
          <w:p>
            <w:pPr>
              <w:spacing w:after="20" w:before="20"/>
            </w:pPr>
            <w:r>
              <w:rPr>
                <w:rFonts w:ascii="Courier New" w:cs="Courier New" w:eastAsia="Courier New" w:hAnsi="Courier New"/>
                <w:color w:val="93C5FD"/>
                <w:sz w:val="18"/>
                <w:szCs w:val="18"/>
              </w:rPr>
              <w:t xml:space="preserve">// → Grace sends preview card to UI instead of executing</w:t>
            </w:r>
          </w:p>
          <w:p>
            <w:pPr>
              <w:spacing w:after="20" w:before="20"/>
            </w:pPr>
            <w:r>
              <w:rPr>
                <w:rFonts w:ascii="Courier New" w:cs="Courier New" w:eastAsia="Courier New" w:hAnsi="Courier New"/>
                <w:color w:val="93C5FD"/>
                <w:sz w:val="18"/>
                <w:szCs w:val="18"/>
              </w:rPr>
              <w:t xml:space="preserve">// → Brian confirms → Margaret executes → operations_log updated</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Token tracking (SaaS-ready)</w:t>
            </w:r>
          </w:p>
          <w:p>
            <w:pPr>
              <w:spacing w:after="20" w:before="20"/>
            </w:pPr>
            <w:r>
              <w:rPr>
                <w:rFonts w:ascii="Courier New" w:cs="Courier New" w:eastAsia="Courier New" w:hAnsi="Courier New"/>
                <w:color w:val="93C5FD"/>
                <w:sz w:val="18"/>
                <w:szCs w:val="18"/>
              </w:rPr>
              <w:t xml:space="preserve">await updateSessionTokens(sessionId, response.usage.input_tokens, response.usage.output_tokens);</w:t>
            </w:r>
          </w:p>
        </w:tc>
      </w:tr>
    </w:tbl>
    <w:p>
      <w:pPr>
        <w:spacing w:after="80" w:before="0"/>
      </w:pPr>
    </w:p>
    <w:p>
      <w:pPr>
        <w:pStyle w:val="Heading2"/>
        <w:spacing w:after="120" w:before="300"/>
      </w:pPr>
      <w:r>
        <w:rPr>
          <w:rFonts w:ascii="Arial" w:cs="Arial" w:eastAsia="Arial" w:hAnsi="Arial"/>
          <w:b/>
          <w:bCs/>
          <w:color w:val="1D4ED8"/>
          <w:sz w:val="26"/>
          <w:szCs w:val="26"/>
        </w:rPr>
        <w:t xml:space="preserve">4.5  Grace's Tools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00"/>
              <w:bottom w:type="dxa" w:w="140"/>
              <w:right w:type="dxa" w:w="200"/>
            </w:tcMar>
          </w:tcPr>
          <w:p>
            <w:pPr>
              <w:spacing w:after="60" w:before="0"/>
            </w:pPr>
            <w:r>
              <w:rPr>
                <w:rFonts w:ascii="Arial" w:cs="Arial" w:eastAsia="Arial" w:hAnsi="Arial"/>
                <w:b/>
                <w:bCs/>
                <w:color w:val="065F46"/>
                <w:sz w:val="22"/>
                <w:szCs w:val="22"/>
              </w:rPr>
              <w:t xml:space="preserve">ALLOWED — Grace can do these</w:t>
            </w:r>
          </w:p>
          <w:p>
            <w:pPr>
              <w:spacing w:after="36" w:before="36"/>
            </w:pPr>
            <w:r>
              <w:rPr>
                <w:rFonts w:ascii="Arial" w:cs="Arial" w:eastAsia="Arial" w:hAnsi="Arial"/>
                <w:color w:val="1A1A1A"/>
                <w:sz w:val="21"/>
                <w:szCs w:val="21"/>
              </w:rPr>
              <w:t xml:space="preserve">search_contacts(query)  —  Full-text search by name, company, email.</w:t>
            </w:r>
          </w:p>
          <w:p>
            <w:pPr>
              <w:spacing w:after="36" w:before="36"/>
            </w:pPr>
            <w:r>
              <w:rPr>
                <w:rFonts w:ascii="Arial" w:cs="Arial" w:eastAsia="Arial" w:hAnsi="Arial"/>
                <w:color w:val="1A1A1A"/>
                <w:sz w:val="21"/>
                <w:szCs w:val="21"/>
              </w:rPr>
              <w:t xml:space="preserve">get_contact(id)  —  Full contact record with key_people, email_log, notes, linked events.</w:t>
            </w:r>
          </w:p>
          <w:p>
            <w:pPr>
              <w:spacing w:after="36" w:before="36"/>
            </w:pPr>
            <w:r>
              <w:rPr>
                <w:rFonts w:ascii="Arial" w:cs="Arial" w:eastAsia="Arial" w:hAnsi="Arial"/>
                <w:color w:val="1A1A1A"/>
                <w:sz w:val="21"/>
                <w:szCs w:val="21"/>
              </w:rPr>
              <w:t xml:space="preserve">search_events(query)  —  Search events by couple, venue, city, or date range.</w:t>
            </w:r>
          </w:p>
          <w:p>
            <w:pPr>
              <w:spacing w:after="36" w:before="36"/>
            </w:pPr>
            <w:r>
              <w:rPr>
                <w:rFonts w:ascii="Arial" w:cs="Arial" w:eastAsia="Arial" w:hAnsi="Arial"/>
                <w:color w:val="1A1A1A"/>
                <w:sz w:val="21"/>
                <w:szCs w:val="21"/>
              </w:rPr>
              <w:t xml:space="preserve">get_event(id)  —  Full event with all linked contacts and their roles.</w:t>
            </w:r>
          </w:p>
          <w:p>
            <w:pPr>
              <w:spacing w:after="36" w:before="36"/>
            </w:pPr>
            <w:r>
              <w:rPr>
                <w:rFonts w:ascii="Arial" w:cs="Arial" w:eastAsia="Arial" w:hAnsi="Arial"/>
                <w:color w:val="1A1A1A"/>
                <w:sz w:val="21"/>
                <w:szCs w:val="21"/>
              </w:rPr>
              <w:t xml:space="preserve">update_contact(id, fields)  —  Update specific fields. Logged with before/after state. Undoable.</w:t>
            </w:r>
          </w:p>
          <w:p>
            <w:pPr>
              <w:spacing w:after="36" w:before="36"/>
            </w:pPr>
            <w:r>
              <w:rPr>
                <w:rFonts w:ascii="Arial" w:cs="Arial" w:eastAsia="Arial" w:hAnsi="Arial"/>
                <w:color w:val="1A1A1A"/>
                <w:sz w:val="21"/>
                <w:szCs w:val="21"/>
              </w:rPr>
              <w:t xml:space="preserve">create_contact(fields)  —  Create new contact. Logged. Undoable.</w:t>
            </w:r>
          </w:p>
          <w:p>
            <w:pPr>
              <w:spacing w:after="36" w:before="36"/>
            </w:pPr>
            <w:r>
              <w:rPr>
                <w:rFonts w:ascii="Arial" w:cs="Arial" w:eastAsia="Arial" w:hAnsi="Arial"/>
                <w:color w:val="1A1A1A"/>
                <w:sz w:val="21"/>
                <w:szCs w:val="21"/>
              </w:rPr>
              <w:t xml:space="preserve">add_note(contact_id, body)  —  Append field note; updates last_contact_date. Logged. Undoable.</w:t>
            </w:r>
          </w:p>
          <w:p>
            <w:pPr>
              <w:spacing w:after="36" w:before="36"/>
            </w:pPr>
            <w:r>
              <w:rPr>
                <w:rFonts w:ascii="Arial" w:cs="Arial" w:eastAsia="Arial" w:hAnsi="Arial"/>
                <w:color w:val="1A1A1A"/>
                <w:sz w:val="21"/>
                <w:szCs w:val="21"/>
              </w:rPr>
              <w:t xml:space="preserve">update_commitment(id, status)  —  Complete or dismiss a commitment. Logged. Undoable.</w:t>
            </w:r>
          </w:p>
          <w:p>
            <w:pPr>
              <w:spacing w:after="36" w:before="36"/>
            </w:pPr>
            <w:r>
              <w:rPr>
                <w:rFonts w:ascii="Arial" w:cs="Arial" w:eastAsia="Arial" w:hAnsi="Arial"/>
                <w:color w:val="1A1A1A"/>
                <w:sz w:val="21"/>
                <w:szCs w:val="21"/>
              </w:rPr>
              <w:t xml:space="preserve">link_contact_to_event(contact_id, event_id, role)  —  Add contact to event roster. Logged. Undoable.</w:t>
            </w:r>
          </w:p>
          <w:p>
            <w:pPr>
              <w:spacing w:after="36" w:before="36"/>
            </w:pPr>
            <w:r>
              <w:rPr>
                <w:rFonts w:ascii="Arial" w:cs="Arial" w:eastAsia="Arial" w:hAnsi="Arial"/>
                <w:color w:val="1A1A1A"/>
                <w:sz w:val="21"/>
                <w:szCs w:val="21"/>
              </w:rPr>
              <w:t xml:space="preserve">list_upcoming_events(days?)  —  Return events in next N days. Read-only.</w:t>
            </w:r>
          </w:p>
          <w:p>
            <w:pPr>
              <w:spacing w:after="36" w:before="36"/>
            </w:pPr>
            <w:r>
              <w:rPr>
                <w:rFonts w:ascii="Arial" w:cs="Arial" w:eastAsia="Arial" w:hAnsi="Arial"/>
                <w:color w:val="1A1A1A"/>
                <w:sz w:val="21"/>
                <w:szCs w:val="21"/>
              </w:rPr>
              <w:t xml:space="preserve">get_operations_log(limit?)  —  Return recent operations from audit log. Read-only.</w:t>
            </w:r>
          </w:p>
          <w:p>
            <w:pPr>
              <w:spacing w:after="36" w:before="36"/>
            </w:pPr>
            <w:r>
              <w:rPr>
                <w:rFonts w:ascii="Arial" w:cs="Arial" w:eastAsia="Arial" w:hAnsi="Arial"/>
                <w:color w:val="1A1A1A"/>
                <w:sz w:val="21"/>
                <w:szCs w:val="21"/>
              </w:rPr>
              <w:t xml:space="preserve">get_grace_brief()  —  Fetch Grace's own latest daily brief for context. Read-only.</w:t>
            </w:r>
          </w:p>
          <w:p>
            <w:pPr>
              <w:spacing w:after="36" w:before="36"/>
            </w:pPr>
            <w:r>
              <w:rPr>
                <w:rFonts w:ascii="Arial" w:cs="Arial" w:eastAsia="Arial" w:hAnsi="Arial"/>
                <w:color w:val="1A1A1A"/>
                <w:sz w:val="21"/>
                <w:szCs w:val="21"/>
              </w:rPr>
              <w:t xml:space="preserve">delegate_to_margaret(task, contact_ids?)  —  Hand off data quality / merge work to Margaret.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40"/>
              <w:left w:type="dxa" w:w="200"/>
              <w:bottom w:type="dxa" w:w="140"/>
              <w:right w:type="dxa" w:w="200"/>
            </w:tcMar>
          </w:tcPr>
          <w:p>
            <w:pPr>
              <w:spacing w:after="60" w:before="0"/>
            </w:pPr>
            <w:r>
              <w:rPr>
                <w:rFonts w:ascii="Arial" w:cs="Arial" w:eastAsia="Arial" w:hAnsi="Arial"/>
                <w:b/>
                <w:bCs/>
                <w:color w:val="991B1B"/>
                <w:sz w:val="22"/>
                <w:szCs w:val="22"/>
              </w:rPr>
              <w:t xml:space="preserve">OFF LIMITS — Grace cannot do these</w:t>
            </w:r>
          </w:p>
          <w:p>
            <w:pPr>
              <w:spacing w:after="36" w:before="36"/>
            </w:pPr>
            <w:r>
              <w:rPr>
                <w:rFonts w:ascii="Arial" w:cs="Arial" w:eastAsia="Arial" w:hAnsi="Arial"/>
                <w:color w:val="1A1A1A"/>
                <w:sz w:val="21"/>
                <w:szCs w:val="21"/>
              </w:rPr>
              <w:t xml:space="preserve">delete_contact / delete_event  —  Permanent deletion must use the existing UI flow.</w:t>
            </w:r>
          </w:p>
          <w:p>
            <w:pPr>
              <w:spacing w:after="36" w:before="36"/>
            </w:pPr>
            <w:r>
              <w:rPr>
                <w:rFonts w:ascii="Arial" w:cs="Arial" w:eastAsia="Arial" w:hAnsi="Arial"/>
                <w:color w:val="1A1A1A"/>
                <w:sz w:val="21"/>
                <w:szCs w:val="21"/>
              </w:rPr>
              <w:t xml:space="preserve">Bulk operations without itemized approval  —  Each record must be named and confirmed.</w:t>
            </w:r>
          </w:p>
          <w:p>
            <w:pPr>
              <w:spacing w:after="36" w:before="36"/>
            </w:pPr>
            <w:r>
              <w:rPr>
                <w:rFonts w:ascii="Arial" w:cs="Arial" w:eastAsia="Arial" w:hAnsi="Arial"/>
                <w:color w:val="1A1A1A"/>
                <w:sz w:val="21"/>
                <w:szCs w:val="21"/>
              </w:rPr>
              <w:t xml:space="preserve">Send email or post to social media  —  Grace drafts but cannot transmit.</w:t>
            </w:r>
          </w:p>
          <w:p>
            <w:pPr>
              <w:spacing w:after="36" w:before="36"/>
            </w:pPr>
            <w:r>
              <w:rPr>
                <w:rFonts w:ascii="Arial" w:cs="Arial" w:eastAsia="Arial" w:hAnsi="Arial"/>
                <w:color w:val="1A1A1A"/>
                <w:sz w:val="21"/>
                <w:szCs w:val="21"/>
              </w:rPr>
              <w:t xml:space="preserve">Trigger Claire / Diana / Sophia briefs  —  Those agents have their own UI sections.</w:t>
            </w:r>
          </w:p>
          <w:p>
            <w:pPr>
              <w:spacing w:after="36" w:before="36"/>
            </w:pPr>
            <w:r>
              <w:rPr>
                <w:rFonts w:ascii="Arial" w:cs="Arial" w:eastAsia="Arial" w:hAnsi="Arial"/>
                <w:color w:val="1A1A1A"/>
                <w:sz w:val="21"/>
                <w:szCs w:val="21"/>
              </w:rPr>
              <w:t xml:space="preserve">Modify email threads or Gmail sync settings  —  Read-only access to email_log.</w:t>
            </w:r>
          </w:p>
          <w:p>
            <w:pPr>
              <w:spacing w:after="36" w:before="36"/>
            </w:pPr>
            <w:r>
              <w:rPr>
                <w:rFonts w:ascii="Arial" w:cs="Arial" w:eastAsia="Arial" w:hAnsi="Arial"/>
                <w:color w:val="1A1A1A"/>
                <w:sz w:val="21"/>
                <w:szCs w:val="21"/>
              </w:rPr>
              <w:t xml:space="preserve">Override Vlad's security review  —  No write tools go live without his sign-off.</w:t>
            </w:r>
          </w:p>
        </w:tc>
      </w:tr>
    </w:tbl>
    <w:p>
      <w:pPr>
        <w:spacing w:after="80" w:before="0"/>
      </w:pPr>
    </w:p>
    <w:p>
      <w:pPr>
        <w:pBdr>
          <w:bottom w:val="single" w:color="E5E7EB" w:sz="4"/>
        </w:pBdr>
        <w:spacing w:after="160" w:before="160"/>
      </w:pPr>
    </w:p>
    <w:p>
      <w:pPr>
        <w:pStyle w:val="Heading1"/>
        <w:spacing w:after="160" w:before="400"/>
      </w:pPr>
      <w:r>
        <w:rPr>
          <w:rFonts w:ascii="Arial" w:cs="Arial" w:eastAsia="Arial" w:hAnsi="Arial"/>
          <w:b/>
          <w:bCs/>
          <w:color w:val="1A1A1A"/>
          <w:sz w:val="34"/>
          <w:szCs w:val="34"/>
        </w:rPr>
        <w:t xml:space="preserve">5. Grace's Availability — Global, Persistent, Independent</w:t>
      </w:r>
    </w:p>
    <w:p>
      <w:pPr>
        <w:spacing w:after="100" w:before="60"/>
      </w:pPr>
      <w:r>
        <w:rPr>
          <w:rFonts w:ascii="Arial" w:cs="Arial" w:eastAsia="Arial" w:hAnsi="Arial"/>
          <w:color w:val="1A1A1A"/>
          <w:sz w:val="22"/>
          <w:szCs w:val="22"/>
        </w:rPr>
        <w:t xml:space="preserve">This section confirms something fundamental to the daily experience of the feature.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D4ED8" w:sz="12"/>
              <w:bottom w:val="none" w:color="FFFFFF" w:sz="0"/>
              <w:right w:val="none" w:color="FFFFFF" w:sz="0"/>
            </w:tcBorders>
            <w:shd w:fill="EFF6FF" w:val="clear"/>
            <w:tcMar>
              <w:top w:type="dxa" w:w="120"/>
              <w:left w:type="dxa" w:w="200"/>
              <w:bottom w:type="dxa" w:w="120"/>
              <w:right w:type="dxa" w:w="200"/>
            </w:tcMar>
          </w:tcPr>
          <w:p>
            <w:pPr>
              <w:spacing w:after="60" w:before="0"/>
            </w:pPr>
            <w:r>
              <w:rPr>
                <w:rFonts w:ascii="Arial" w:cs="Arial" w:eastAsia="Arial" w:hAnsi="Arial"/>
                <w:b/>
                <w:bCs/>
                <w:color w:val="1D4ED8"/>
                <w:sz w:val="22"/>
                <w:szCs w:val="22"/>
              </w:rPr>
              <w:t xml:space="preserve">Confirmed: Grace is always available on every page, at all times</w:t>
            </w:r>
          </w:p>
          <w:p>
            <w:pPr>
              <w:spacing w:after="36" w:before="36"/>
            </w:pPr>
            <w:r>
              <w:rPr>
                <w:rFonts w:ascii="Arial" w:cs="Arial" w:eastAsia="Arial" w:hAnsi="Arial"/>
                <w:color w:val="1A1A1A"/>
                <w:sz w:val="21"/>
                <w:szCs w:val="21"/>
              </w:rPr>
              <w:t xml:space="preserve">Grace's chat button and panel live in app/layout.tsx — the single file wrapping every</w:t>
            </w:r>
          </w:p>
          <w:p>
            <w:pPr>
              <w:spacing w:after="36" w:before="36"/>
            </w:pPr>
            <w:r>
              <w:rPr>
                <w:rFonts w:ascii="Arial" w:cs="Arial" w:eastAsia="Arial" w:hAnsi="Arial"/>
                <w:color w:val="1A1A1A"/>
                <w:sz w:val="21"/>
                <w:szCs w:val="21"/>
              </w:rPr>
              <w:t xml:space="preserve">page in CRAM. The button appears on the contacts list, event detail pages, the Grace</w:t>
            </w:r>
          </w:p>
          <w:p>
            <w:pPr>
              <w:spacing w:after="36" w:before="36"/>
            </w:pPr>
            <w:r>
              <w:rPr>
                <w:rFonts w:ascii="Arial" w:cs="Arial" w:eastAsia="Arial" w:hAnsi="Arial"/>
                <w:color w:val="1A1A1A"/>
                <w:sz w:val="21"/>
                <w:szCs w:val="21"/>
              </w:rPr>
              <w:t xml:space="preserve">daily brief page, the import page, everywhere. There is no "Grace chat page" to navigate to.</w:t>
            </w:r>
          </w:p>
          <w:p>
            <w:pPr>
              <w:spacing w:after="36" w:before="36"/>
            </w:pPr>
            <w:r>
              <w:rPr>
                <w:rFonts w:ascii="Arial" w:cs="Arial" w:eastAsia="Arial" w:hAnsi="Arial"/>
                <w:color w:val="1A1A1A"/>
                <w:sz w:val="21"/>
                <w:szCs w:val="21"/>
              </w:rPr>
              <w:t xml:space="preserve"/>
            </w:r>
          </w:p>
          <w:p>
            <w:pPr>
              <w:spacing w:after="36" w:before="36"/>
            </w:pPr>
            <w:r>
              <w:rPr>
                <w:rFonts w:ascii="Arial" w:cs="Arial" w:eastAsia="Arial" w:hAnsi="Arial"/>
                <w:color w:val="1A1A1A"/>
                <w:sz w:val="21"/>
                <w:szCs w:val="21"/>
              </w:rPr>
              <w:t xml:space="preserve">Opening Grace never triggers a page load or navigation. The panel overlays whatever</w:t>
            </w:r>
          </w:p>
          <w:p>
            <w:pPr>
              <w:spacing w:after="36" w:before="36"/>
            </w:pPr>
            <w:r>
              <w:rPr>
                <w:rFonts w:ascii="Arial" w:cs="Arial" w:eastAsia="Arial" w:hAnsi="Arial"/>
                <w:color w:val="1A1A1A"/>
                <w:sz w:val="21"/>
                <w:szCs w:val="21"/>
              </w:rPr>
              <w:t xml:space="preserve">Brian is currently looking at. He can notice something — a duplicate contact, an incorrect</w:t>
            </w:r>
          </w:p>
          <w:p>
            <w:pPr>
              <w:spacing w:after="36" w:before="36"/>
            </w:pPr>
            <w:r>
              <w:rPr>
                <w:rFonts w:ascii="Arial" w:cs="Arial" w:eastAsia="Arial" w:hAnsi="Arial"/>
                <w:color w:val="1A1A1A"/>
                <w:sz w:val="21"/>
                <w:szCs w:val="21"/>
              </w:rPr>
              <w:t xml:space="preserve">venue name — and talk to Grace immediately, without losing his place.</w:t>
            </w:r>
          </w:p>
          <w:p>
            <w:pPr>
              <w:spacing w:after="36" w:before="36"/>
            </w:pPr>
            <w:r>
              <w:rPr>
                <w:rFonts w:ascii="Arial" w:cs="Arial" w:eastAsia="Arial" w:hAnsi="Arial"/>
                <w:color w:val="1A1A1A"/>
                <w:sz w:val="21"/>
                <w:szCs w:val="21"/>
              </w:rPr>
              <w:t xml:space="preserve"/>
            </w:r>
          </w:p>
          <w:p>
            <w:pPr>
              <w:spacing w:after="36" w:before="36"/>
            </w:pPr>
            <w:r>
              <w:rPr>
                <w:rFonts w:ascii="Arial" w:cs="Arial" w:eastAsia="Arial" w:hAnsi="Arial"/>
                <w:color w:val="1A1A1A"/>
                <w:sz w:val="21"/>
                <w:szCs w:val="21"/>
              </w:rPr>
              <w:t xml:space="preserve">Importantly: the Grace chat panel is separate from the Grace daily brief page. The brief</w:t>
            </w:r>
          </w:p>
          <w:p>
            <w:pPr>
              <w:spacing w:after="36" w:before="36"/>
            </w:pPr>
            <w:r>
              <w:rPr>
                <w:rFonts w:ascii="Arial" w:cs="Arial" w:eastAsia="Arial" w:hAnsi="Arial"/>
                <w:color w:val="1A1A1A"/>
                <w:sz w:val="21"/>
                <w:szCs w:val="21"/>
              </w:rPr>
              <w:t xml:space="preserve">page (/grace) shows the generated daily standup. The chat panel is the interactive interface.</w:t>
            </w:r>
          </w:p>
          <w:p>
            <w:pPr>
              <w:spacing w:after="36" w:before="36"/>
            </w:pPr>
            <w:r>
              <w:rPr>
                <w:rFonts w:ascii="Arial" w:cs="Arial" w:eastAsia="Arial" w:hAnsi="Arial"/>
                <w:color w:val="1A1A1A"/>
                <w:sz w:val="21"/>
                <w:szCs w:val="21"/>
              </w:rPr>
              <w:t xml:space="preserve">Both use Grace's persona but they are distinct surfaces with distinct purposes.</w:t>
            </w:r>
          </w:p>
        </w:tc>
      </w:tr>
    </w:tbl>
    <w:p>
      <w:pPr>
        <w:spacing w:after="120" w:before="0"/>
      </w:pPr>
    </w:p>
    <w:p>
      <w:pPr>
        <w:pStyle w:val="Heading2"/>
        <w:spacing w:after="120" w:before="300"/>
      </w:pPr>
      <w:r>
        <w:rPr>
          <w:rFonts w:ascii="Arial" w:cs="Arial" w:eastAsia="Arial" w:hAnsi="Arial"/>
          <w:b/>
          <w:bCs/>
          <w:color w:val="1D4ED8"/>
          <w:sz w:val="26"/>
          <w:szCs w:val="26"/>
        </w:rPr>
        <w:t xml:space="preserve">5.1  Independence from the Other Agents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616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Claire's brief is generating</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chat is unaffected. Separate endpoints, no shared state.</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Diana is researching an event</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chat is unaffected. Diana's process does not block Grace.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Grace daily brief page is loading</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chat panel is still available — different endpoint.</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You're on the import page</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chat button is still in the bottom-right corner.</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Margaret's merge analysis takes a moment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streams a "working..." message. UI stays responsive.</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Any agent fails with an error</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Isolated to that agent. Grace chat continues working.</w:t>
            </w:r>
          </w:p>
        </w:tc>
      </w:tr>
    </w:tbl>
    <w:p>
      <w:pPr>
        <w:spacing w:after="120" w:before="0"/>
      </w:pPr>
    </w:p>
    <w:p>
      <w:pPr>
        <w:pStyle w:val="Heading2"/>
        <w:spacing w:after="120" w:before="300"/>
      </w:pPr>
      <w:r>
        <w:rPr>
          <w:rFonts w:ascii="Arial" w:cs="Arial" w:eastAsia="Arial" w:hAnsi="Arial"/>
          <w:b/>
          <w:bCs/>
          <w:color w:val="1D4ED8"/>
          <w:sz w:val="26"/>
          <w:szCs w:val="26"/>
        </w:rPr>
        <w:t xml:space="preserve">5.2  Grace Chat vs. Grace Daily Brief — Clarified</w:t>
      </w:r>
    </w:p>
    <w:p>
      <w:pPr>
        <w:spacing w:after="100" w:before="60"/>
      </w:pPr>
      <w:r>
        <w:rPr>
          <w:rFonts w:ascii="Arial" w:cs="Arial" w:eastAsia="Arial" w:hAnsi="Arial"/>
          <w:color w:val="1A1A1A"/>
          <w:sz w:val="22"/>
          <w:szCs w:val="22"/>
        </w:rPr>
        <w:t xml:space="preserve">Because Grace already has a page (/grace) and an API route (/api/agents/grace), the relationship between the new chat and the existing brief needs to be explicit: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368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Grace Daily Brief</w:t>
            </w:r>
          </w:p>
        </w:tc>
        <w:tc>
          <w:tcPr>
            <w:tcW w:type="dxa" w:w="368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Grace Chat (this build)</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Endpoint</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GET/POST /api/agents/grace</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POST /api/chat</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Architecture</w:t>
            </w:r>
          </w:p>
        </w:tc>
        <w:tc>
          <w:tcPr>
            <w:tcW w:type="dxa" w:w="3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runAgent() → text (no tools)</w:t>
            </w:r>
          </w:p>
        </w:tc>
        <w:tc>
          <w:tcPr>
            <w:tcW w:type="dxa" w:w="3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tool_use agentic loop</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Triggered by</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Cron (7am) or manual refresh on /grace page</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Brian typing in the chat panel (any page)</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Write access</w:t>
            </w:r>
          </w:p>
        </w:tc>
        <w:tc>
          <w:tcPr>
            <w:tcW w:type="dxa" w:w="3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Commitments only (existing)</w:t>
            </w:r>
          </w:p>
        </w:tc>
        <w:tc>
          <w:tcPr>
            <w:tcW w:type="dxa" w:w="3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Full write via Grace + Margaret tools (new)</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Output</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Structured daily brief, cached in briefs table</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Conversational response, saved in chat_sessions</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UI</w:t>
            </w:r>
          </w:p>
        </w:tc>
        <w:tc>
          <w:tcPr>
            <w:tcW w:type="dxa" w:w="3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page</w:t>
            </w:r>
          </w:p>
        </w:tc>
        <w:tc>
          <w:tcPr>
            <w:tcW w:type="dxa" w:w="3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Floating chat panel (layout.tsx)</w:t>
            </w:r>
          </w:p>
        </w:tc>
      </w:tr>
    </w:tbl>
    <w:p>
      <w:pPr>
        <w:spacing w:after="80" w:before="0"/>
      </w:pPr>
    </w:p>
    <w:p>
      <w:pPr>
        <w:pBdr>
          <w:bottom w:val="single" w:color="E5E7EB" w:sz="4"/>
        </w:pBdr>
        <w:spacing w:after="160" w:before="160"/>
      </w:pPr>
    </w:p>
    <w:p>
      <w:pPr>
        <w:pStyle w:val="Heading1"/>
        <w:spacing w:after="160" w:before="400"/>
      </w:pPr>
      <w:r>
        <w:rPr>
          <w:rFonts w:ascii="Arial" w:cs="Arial" w:eastAsia="Arial" w:hAnsi="Arial"/>
          <w:b/>
          <w:bCs/>
          <w:color w:val="1A1A1A"/>
          <w:sz w:val="34"/>
          <w:szCs w:val="34"/>
        </w:rPr>
        <w:t xml:space="preserve">6. Safety Design</w:t>
      </w:r>
    </w:p>
    <w:p>
      <w:pPr>
        <w:spacing w:after="100" w:before="60"/>
      </w:pPr>
      <w:r>
        <w:rPr>
          <w:rFonts w:ascii="Arial" w:cs="Arial" w:eastAsia="Arial" w:hAnsi="Arial"/>
          <w:color w:val="1A1A1A"/>
          <w:sz w:val="22"/>
          <w:szCs w:val="22"/>
        </w:rPr>
        <w:t xml:space="preserve">Three layers of safety work together. The first is Vlad's mandatory review — before any write tool goes live. The remaining two are runtime safeguards.</w:t>
      </w:r>
    </w:p>
    <w:p>
      <w:pPr>
        <w:spacing w:after="80" w:before="0"/>
      </w:pPr>
    </w:p>
    <w:p>
      <w:pPr>
        <w:pStyle w:val="Heading2"/>
        <w:spacing w:after="120" w:before="300"/>
      </w:pPr>
      <w:r>
        <w:rPr>
          <w:rFonts w:ascii="Arial" w:cs="Arial" w:eastAsia="Arial" w:hAnsi="Arial"/>
          <w:b/>
          <w:bCs/>
          <w:color w:val="1D4ED8"/>
          <w:sz w:val="26"/>
          <w:szCs w:val="26"/>
        </w:rPr>
        <w:t xml:space="preserve">6.1  Layer 0 — Vlad's Pre-Launch Security Review (Mandatory)</w:t>
      </w:r>
    </w:p>
    <w:p>
      <w:pPr>
        <w:spacing w:after="100" w:before="60"/>
      </w:pPr>
      <w:r>
        <w:rPr>
          <w:rFonts w:ascii="Arial" w:cs="Arial" w:eastAsia="Arial" w:hAnsi="Arial"/>
          <w:color w:val="1A1A1A"/>
          <w:sz w:val="22"/>
          <w:szCs w:val="22"/>
        </w:rPr>
        <w:t xml:space="preserve">Before any of Grace's write capabilities or Margaret's merge tools are deployed to production, the developer must complete Vlad's review checklist with Brian. This is not a development task — it is a sign-off conversation. The outcome updates the Access Register in the-warden.md.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40"/>
              <w:left w:type="dxa" w:w="200"/>
              <w:bottom w:type="dxa" w:w="140"/>
              <w:right w:type="dxa" w:w="200"/>
            </w:tcMar>
          </w:tcPr>
          <w:p>
            <w:pPr>
              <w:spacing w:after="60" w:before="0"/>
            </w:pPr>
            <w:r>
              <w:rPr>
                <w:rFonts w:ascii="Arial" w:cs="Arial" w:eastAsia="Arial" w:hAnsi="Arial"/>
                <w:b/>
                <w:bCs/>
                <w:color w:val="334155"/>
                <w:sz w:val="22"/>
                <w:szCs w:val="22"/>
              </w:rPr>
              <w:t xml:space="preserve">Items for Vlad's review before write tools go live</w:t>
            </w:r>
          </w:p>
          <w:p>
            <w:pPr>
              <w:spacing w:after="36" w:before="36"/>
            </w:pPr>
            <w:r>
              <w:rPr>
                <w:rFonts w:ascii="Arial" w:cs="Arial" w:eastAsia="Arial" w:hAnsi="Arial"/>
                <w:color w:val="1A1A1A"/>
                <w:sz w:val="21"/>
                <w:szCs w:val="21"/>
              </w:rPr>
              <w:t xml:space="preserve">1. Grace write capabilities — what fields can she update, which tables can she write to?</w:t>
            </w:r>
          </w:p>
          <w:p>
            <w:pPr>
              <w:spacing w:after="36" w:before="36"/>
            </w:pPr>
            <w:r>
              <w:rPr>
                <w:rFonts w:ascii="Arial" w:cs="Arial" w:eastAsia="Arial" w:hAnsi="Arial"/>
                <w:color w:val="1A1A1A"/>
                <w:sz w:val="21"/>
                <w:szCs w:val="21"/>
              </w:rPr>
              <w:t xml:space="preserve">2. Margaret database access — read + write on contacts, events, event_contacts, notes, key_people?</w:t>
            </w:r>
          </w:p>
          <w:p>
            <w:pPr>
              <w:spacing w:after="36" w:before="36"/>
            </w:pPr>
            <w:r>
              <w:rPr>
                <w:rFonts w:ascii="Arial" w:cs="Arial" w:eastAsia="Arial" w:hAnsi="Arial"/>
                <w:color w:val="1A1A1A"/>
                <w:sz w:val="21"/>
                <w:szCs w:val="21"/>
              </w:rPr>
              <w:t xml:space="preserve">3. operations_log — does it capture sufficient data for audit and undo? Who can query it?</w:t>
            </w:r>
          </w:p>
          <w:p>
            <w:pPr>
              <w:spacing w:after="36" w:before="36"/>
            </w:pPr>
            <w:r>
              <w:rPr>
                <w:rFonts w:ascii="Arial" w:cs="Arial" w:eastAsia="Arial" w:hAnsi="Arial"/>
                <w:color w:val="1A1A1A"/>
                <w:sz w:val="21"/>
                <w:szCs w:val="21"/>
              </w:rPr>
              <w:t xml:space="preserve">4. Grace → Margaret trust boundary — Grace calls Margaret's logic server-side; no cross-model prompt injection risk?</w:t>
            </w:r>
          </w:p>
          <w:p>
            <w:pPr>
              <w:spacing w:after="36" w:before="36"/>
            </w:pPr>
            <w:r>
              <w:rPr>
                <w:rFonts w:ascii="Arial" w:cs="Arial" w:eastAsia="Arial" w:hAnsi="Arial"/>
                <w:color w:val="1A1A1A"/>
                <w:sz w:val="21"/>
                <w:szCs w:val="21"/>
              </w:rPr>
              <w:t xml:space="preserve">5. Supabase RLS — Grace and Margaret tools must be scoped to authenticated user only.</w:t>
            </w:r>
          </w:p>
          <w:p>
            <w:pPr>
              <w:spacing w:after="36" w:before="36"/>
            </w:pPr>
            <w:r>
              <w:rPr>
                <w:rFonts w:ascii="Arial" w:cs="Arial" w:eastAsia="Arial" w:hAnsi="Arial"/>
                <w:color w:val="1A1A1A"/>
                <w:sz w:val="21"/>
                <w:szCs w:val="21"/>
              </w:rPr>
              <w:t xml:space="preserve">6. API key hygiene — Anthropic key environment-variable only, not in code or logs (Vlad's existing checklist).</w:t>
            </w:r>
          </w:p>
          <w:p>
            <w:pPr>
              <w:spacing w:after="36" w:before="36"/>
            </w:pPr>
            <w:r>
              <w:rPr>
                <w:rFonts w:ascii="Arial" w:cs="Arial" w:eastAsia="Arial" w:hAnsi="Arial"/>
                <w:color w:val="1A1A1A"/>
                <w:sz w:val="21"/>
                <w:szCs w:val="21"/>
              </w:rPr>
              <w:t xml:space="preserve">7. Rate limiting — account-scoped rate limiter on /api/chat in place before launch.</w:t>
            </w:r>
          </w:p>
          <w:p>
            <w:pPr>
              <w:spacing w:after="36" w:before="36"/>
            </w:pPr>
            <w:r>
              <w:rPr>
                <w:rFonts w:ascii="Arial" w:cs="Arial" w:eastAsia="Arial" w:hAnsi="Arial"/>
                <w:color w:val="1A1A1A"/>
                <w:sz w:val="21"/>
                <w:szCs w:val="21"/>
              </w:rPr>
              <w:t xml:space="preserve">8. Undo retention — how long does operations_log retain before_state? Is that acceptable?</w:t>
            </w:r>
          </w:p>
          <w:p>
            <w:pPr>
              <w:spacing w:after="36" w:before="36"/>
            </w:pPr>
            <w:r>
              <w:rPr>
                <w:rFonts w:ascii="Arial" w:cs="Arial" w:eastAsia="Arial" w:hAnsi="Arial"/>
                <w:color w:val="1A1A1A"/>
                <w:sz w:val="21"/>
                <w:szCs w:val="21"/>
              </w:rPr>
              <w:t xml:space="preserve"/>
            </w:r>
          </w:p>
          <w:p>
            <w:pPr>
              <w:spacing w:after="36" w:before="36"/>
            </w:pPr>
            <w:r>
              <w:rPr>
                <w:rFonts w:ascii="Arial" w:cs="Arial" w:eastAsia="Arial" w:hAnsi="Arial"/>
                <w:color w:val="1A1A1A"/>
                <w:sz w:val="21"/>
                <w:szCs w:val="21"/>
              </w:rPr>
              <w:t xml:space="preserve">Once reviewed: update the Access Register table in the-warden.md with Grace and Margaret.</w:t>
            </w:r>
          </w:p>
        </w:tc>
      </w:tr>
    </w:tbl>
    <w:p>
      <w:pPr>
        <w:spacing w:after="160" w:before="0"/>
      </w:pPr>
    </w:p>
    <w:p>
      <w:pPr>
        <w:pStyle w:val="Heading2"/>
        <w:spacing w:after="120" w:before="300"/>
      </w:pPr>
      <w:r>
        <w:rPr>
          <w:rFonts w:ascii="Arial" w:cs="Arial" w:eastAsia="Arial" w:hAnsi="Arial"/>
          <w:b/>
          <w:bCs/>
          <w:color w:val="1D4ED8"/>
          <w:sz w:val="26"/>
          <w:szCs w:val="26"/>
        </w:rPr>
        <w:t xml:space="preserve">6.2  Layer 1 — Margaret's Merge Preview</w:t>
      </w:r>
    </w:p>
    <w:p>
      <w:pPr>
        <w:spacing w:after="100" w:before="60"/>
      </w:pPr>
      <w:r>
        <w:rPr>
          <w:rFonts w:ascii="Arial" w:cs="Arial" w:eastAsia="Arial" w:hAnsi="Arial"/>
          <w:color w:val="1A1A1A"/>
          <w:sz w:val="22"/>
          <w:szCs w:val="22"/>
        </w:rPr>
        <w:t xml:space="preserve">When Grace detects a merge request, she calls delegate_to_margaret. Margaret fetches both full contact records, runs fuzzy matching to confirm they are likely the same person, and returns a structured MergeProposal — not an action. Grace renders this as the MergePreview card: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D4ED8" w:sz="12"/>
              <w:bottom w:val="none" w:color="FFFFFF" w:sz="0"/>
              <w:right w:val="none" w:color="FFFFFF" w:sz="0"/>
            </w:tcBorders>
            <w:shd w:fill="EFF6FF" w:val="clear"/>
            <w:tcMar>
              <w:top w:type="dxa" w:w="120"/>
              <w:left w:type="dxa" w:w="200"/>
              <w:bottom w:type="dxa" w:w="120"/>
              <w:right w:type="dxa" w:w="200"/>
            </w:tcMar>
          </w:tcPr>
          <w:p>
            <w:pPr>
              <w:spacing w:after="60" w:before="0"/>
            </w:pPr>
            <w:r>
              <w:rPr>
                <w:rFonts w:ascii="Arial" w:cs="Arial" w:eastAsia="Arial" w:hAnsi="Arial"/>
                <w:b/>
                <w:bCs/>
                <w:color w:val="1D4ED8"/>
                <w:sz w:val="22"/>
                <w:szCs w:val="22"/>
              </w:rPr>
              <w:t xml:space="preserve">Example — what Brian sees when he says "merge Deborah and Debbie"</w:t>
            </w:r>
          </w:p>
          <w:p>
            <w:pPr>
              <w:spacing w:after="36" w:before="36"/>
            </w:pPr>
            <w:r>
              <w:rPr>
                <w:rFonts w:ascii="Arial" w:cs="Arial" w:eastAsia="Arial" w:hAnsi="Arial"/>
                <w:color w:val="1A1A1A"/>
                <w:sz w:val="21"/>
                <w:szCs w:val="21"/>
              </w:rPr>
              <w:t xml:space="preserve">Grace: "I found both records. Here's what Margaret proposes:"</w:t>
            </w:r>
          </w:p>
          <w:p>
            <w:pPr>
              <w:spacing w:after="36" w:before="36"/>
            </w:pPr>
            <w:r>
              <w:rPr>
                <w:rFonts w:ascii="Arial" w:cs="Arial" w:eastAsia="Arial" w:hAnsi="Arial"/>
                <w:color w:val="1A1A1A"/>
                <w:sz w:val="21"/>
                <w:szCs w:val="21"/>
              </w:rPr>
              <w:t xml:space="preserve"/>
            </w:r>
          </w:p>
          <w:p>
            <w:pPr>
              <w:spacing w:after="36" w:before="36"/>
            </w:pPr>
            <w:r>
              <w:rPr>
                <w:rFonts w:ascii="Arial" w:cs="Arial" w:eastAsia="Arial" w:hAnsi="Arial"/>
                <w:color w:val="1A1A1A"/>
                <w:sz w:val="21"/>
                <w:szCs w:val="21"/>
              </w:rPr>
              <w:t xml:space="preserve">  Debbie Simon (duplicate — will be deleted)   Deborah Simon (keep)   Proposed merged result</w:t>
            </w:r>
          </w:p>
          <w:p>
            <w:pPr>
              <w:spacing w:after="36" w:before="36"/>
            </w:pPr>
            <w:r>
              <w:rPr>
                <w:rFonts w:ascii="Arial" w:cs="Arial" w:eastAsia="Arial" w:hAnsi="Arial"/>
                <w:color w:val="1A1A1A"/>
                <w:sz w:val="21"/>
                <w:szCs w:val="21"/>
              </w:rPr>
              <w:t xml:space="preserve">  ─────────────────────────────────────────    ──────────────────────  ─────────────────────</w:t>
            </w:r>
          </w:p>
          <w:p>
            <w:pPr>
              <w:spacing w:after="36" w:before="36"/>
            </w:pPr>
            <w:r>
              <w:rPr>
                <w:rFonts w:ascii="Arial" w:cs="Arial" w:eastAsia="Arial" w:hAnsi="Arial"/>
                <w:color w:val="1A1A1A"/>
                <w:sz w:val="21"/>
                <w:szCs w:val="21"/>
              </w:rPr>
              <w:t xml:space="preserve">  Name: Debbie Simon                           Name: Deborah Simon     Name: [Deborah Simon ▼]</w:t>
            </w:r>
          </w:p>
          <w:p>
            <w:pPr>
              <w:spacing w:after="36" w:before="36"/>
            </w:pPr>
            <w:r>
              <w:rPr>
                <w:rFonts w:ascii="Arial" w:cs="Arial" w:eastAsia="Arial" w:hAnsi="Arial"/>
                <w:color w:val="1A1A1A"/>
                <w:sz w:val="21"/>
                <w:szCs w:val="21"/>
              </w:rPr>
              <w:t xml:space="preserve">  Company: (none)                              Company: Brilliant Ev.  Company: Brilliant Events</w:t>
            </w:r>
          </w:p>
          <w:p>
            <w:pPr>
              <w:spacing w:after="36" w:before="36"/>
            </w:pPr>
            <w:r>
              <w:rPr>
                <w:rFonts w:ascii="Arial" w:cs="Arial" w:eastAsia="Arial" w:hAnsi="Arial"/>
                <w:color w:val="1A1A1A"/>
                <w:sz w:val="21"/>
                <w:szCs w:val="21"/>
              </w:rPr>
              <w:t xml:space="preserve">  Email: debbie@gmail.com                      Email: dsim@brit.com    Email: [dsim@brit.com ▼]</w:t>
            </w:r>
          </w:p>
          <w:p>
            <w:pPr>
              <w:spacing w:after="36" w:before="36"/>
            </w:pPr>
            <w:r>
              <w:rPr>
                <w:rFonts w:ascii="Arial" w:cs="Arial" w:eastAsia="Arial" w:hAnsi="Arial"/>
                <w:color w:val="1A1A1A"/>
                <w:sz w:val="21"/>
                <w:szCs w:val="21"/>
              </w:rPr>
              <w:t xml:space="preserve">  Events: 2 (will be re-linked)                Events: 7               Events: 9 total</w:t>
            </w:r>
          </w:p>
          <w:p>
            <w:pPr>
              <w:spacing w:after="36" w:before="36"/>
            </w:pPr>
            <w:r>
              <w:rPr>
                <w:rFonts w:ascii="Arial" w:cs="Arial" w:eastAsia="Arial" w:hAnsi="Arial"/>
                <w:color w:val="1A1A1A"/>
                <w:sz w:val="21"/>
                <w:szCs w:val="21"/>
              </w:rPr>
              <w:t xml:space="preserve">  Notes: 1 (will be moved)                     Notes: 3                Notes: 4 total</w:t>
            </w:r>
          </w:p>
          <w:p>
            <w:pPr>
              <w:spacing w:after="36" w:before="36"/>
            </w:pPr>
            <w:r>
              <w:rPr>
                <w:rFonts w:ascii="Arial" w:cs="Arial" w:eastAsia="Arial" w:hAnsi="Arial"/>
                <w:color w:val="1A1A1A"/>
                <w:sz w:val="21"/>
                <w:szCs w:val="21"/>
              </w:rPr>
              <w:t xml:space="preserve"/>
            </w:r>
          </w:p>
          <w:p>
            <w:pPr>
              <w:spacing w:after="36" w:before="36"/>
            </w:pPr>
            <w:r>
              <w:rPr>
                <w:rFonts w:ascii="Arial" w:cs="Arial" w:eastAsia="Arial" w:hAnsi="Arial"/>
                <w:color w:val="1A1A1A"/>
                <w:sz w:val="21"/>
                <w:szCs w:val="21"/>
              </w:rPr>
              <w:t xml:space="preserve">  [Cancel]                                                              [Confirm Merge]</w:t>
            </w:r>
          </w:p>
          <w:p>
            <w:pPr>
              <w:spacing w:after="36" w:before="36"/>
            </w:pPr>
            <w:r>
              <w:rPr>
                <w:rFonts w:ascii="Arial" w:cs="Arial" w:eastAsia="Arial" w:hAnsi="Arial"/>
                <w:color w:val="1A1A1A"/>
                <w:sz w:val="21"/>
                <w:szCs w:val="21"/>
              </w:rPr>
              <w:t xml:space="preserve"/>
            </w:r>
          </w:p>
          <w:p>
            <w:pPr>
              <w:spacing w:after="36" w:before="36"/>
            </w:pPr>
            <w:r>
              <w:rPr>
                <w:rFonts w:ascii="Arial" w:cs="Arial" w:eastAsia="Arial" w:hAnsi="Arial"/>
                <w:color w:val="1A1A1A"/>
                <w:sz w:val="21"/>
                <w:szCs w:val="21"/>
              </w:rPr>
              <w:t xml:space="preserve">Margaret: "I never merge without your say-so. Edit any field above, then confirm."</w:t>
            </w:r>
          </w:p>
        </w:tc>
      </w:tr>
    </w:tbl>
    <w:p>
      <w:pPr>
        <w:spacing w:after="160" w:before="0"/>
      </w:pPr>
    </w:p>
    <w:p>
      <w:pPr>
        <w:pStyle w:val="Heading2"/>
        <w:spacing w:after="120" w:before="300"/>
      </w:pPr>
      <w:r>
        <w:rPr>
          <w:rFonts w:ascii="Arial" w:cs="Arial" w:eastAsia="Arial" w:hAnsi="Arial"/>
          <w:b/>
          <w:bCs/>
          <w:color w:val="1D4ED8"/>
          <w:sz w:val="26"/>
          <w:szCs w:val="26"/>
        </w:rPr>
        <w:t xml:space="preserve">6.3  Layer 2 — Operations Log and Undo</w:t>
      </w:r>
    </w:p>
    <w:p>
      <w:pPr>
        <w:spacing w:after="100" w:before="60"/>
      </w:pPr>
      <w:r>
        <w:rPr>
          <w:rFonts w:ascii="Arial" w:cs="Arial" w:eastAsia="Arial" w:hAnsi="Arial"/>
          <w:color w:val="1A1A1A"/>
          <w:sz w:val="22"/>
          <w:szCs w:val="22"/>
        </w:rPr>
        <w:t xml:space="preserve">Every write operation is recorded in operations_log (already defined in the Grace chat migration) with full before/after JSON snapshots. After execution, a 60-second undo window appears.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1800"/>
        <w:gridCol w:w="2200"/>
      </w:tblGrid>
      <w:tr>
        <w:tc>
          <w:tcPr>
            <w:tcW w:type="dxa" w:w="30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236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Preview Required</w:t>
            </w:r>
          </w:p>
        </w:tc>
        <w:tc>
          <w:tcPr>
            <w:tcW w:type="dxa" w:w="18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Undo Window</w:t>
            </w:r>
          </w:p>
        </w:tc>
        <w:tc>
          <w:tcPr>
            <w:tcW w:type="dxa" w:w="22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Logged to operations_log</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merge_contacts (via Margaret)</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Yes — full side-by-side preview</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60 seconds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Yes — both records' before state</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update_contact (overwriting data)</w:t>
            </w:r>
          </w:p>
        </w:tc>
        <w:tc>
          <w:tcPr>
            <w:tcW w:type="dxa" w:w="2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Yes — shows current vs. new value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60 seconds</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Yes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update_contact (filling empty field)</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60 seconds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Yes</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create_contact</w:t>
            </w:r>
          </w:p>
        </w:tc>
        <w:tc>
          <w:tcPr>
            <w:tcW w:type="dxa" w:w="2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60 seconds</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Yes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add_note</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60 seconds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Yes</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update_commitment</w:t>
            </w:r>
          </w:p>
        </w:tc>
        <w:tc>
          <w:tcPr>
            <w:tcW w:type="dxa" w:w="2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60 seconds</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Yes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link_contact_to_event</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60 seconds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Yes</w:t>
            </w:r>
          </w:p>
        </w:tc>
      </w:tr>
    </w:tbl>
    <w:p>
      <w:pPr>
        <w:spacing w:after="80" w:before="0"/>
      </w:pPr>
    </w:p>
    <w:p>
      <w:pPr>
        <w:pBdr>
          <w:bottom w:val="single" w:color="E5E7EB" w:sz="4"/>
        </w:pBdr>
        <w:spacing w:after="160" w:before="160"/>
      </w:pPr>
    </w:p>
    <w:p>
      <w:pPr>
        <w:pStyle w:val="Heading1"/>
        <w:spacing w:after="160" w:before="400"/>
      </w:pPr>
      <w:r>
        <w:rPr>
          <w:rFonts w:ascii="Arial" w:cs="Arial" w:eastAsia="Arial" w:hAnsi="Arial"/>
          <w:b/>
          <w:bCs/>
          <w:color w:val="1A1A1A"/>
          <w:sz w:val="34"/>
          <w:szCs w:val="34"/>
        </w:rPr>
        <w:t xml:space="preserve">7. Database Design</w:t>
      </w:r>
    </w:p>
    <w:p>
      <w:pPr>
        <w:spacing w:after="100" w:before="60"/>
      </w:pPr>
      <w:r>
        <w:rPr>
          <w:rFonts w:ascii="Arial" w:cs="Arial" w:eastAsia="Arial" w:hAnsi="Arial"/>
          <w:color w:val="1A1A1A"/>
          <w:sz w:val="22"/>
          <w:szCs w:val="22"/>
        </w:rPr>
        <w:t xml:space="preserve">Good news: the Grace chat migration already exists. The tables below are already defined in supabase/migrations/20260517000001_grace_chat_tables.sql. This build applies that migration, adds account_id for multi-tenant readiness, and extends operations_log with the personal data redaction field.</w:t>
      </w:r>
    </w:p>
    <w:p>
      <w:pPr>
        <w:spacing w:after="80" w:before="0"/>
      </w:pPr>
    </w:p>
    <w:p>
      <w:pPr>
        <w:pStyle w:val="Heading2"/>
        <w:spacing w:after="120" w:before="300"/>
      </w:pPr>
      <w:r>
        <w:rPr>
          <w:rFonts w:ascii="Arial" w:cs="Arial" w:eastAsia="Arial" w:hAnsi="Arial"/>
          <w:b/>
          <w:bCs/>
          <w:color w:val="1D4ED8"/>
          <w:sz w:val="26"/>
          <w:szCs w:val="26"/>
        </w:rPr>
        <w:t xml:space="preserve">7.1  Existing Migration — Already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93C5FD"/>
                <w:sz w:val="18"/>
                <w:szCs w:val="18"/>
              </w:rPr>
              <w:t xml:space="preserve">-- Already in supabase/migrations/20260517000001_grace_chat_tables.sql</w:t>
            </w:r>
          </w:p>
          <w:p>
            <w:pPr>
              <w:spacing w:after="20" w:before="20"/>
            </w:pPr>
            <w:r>
              <w:rPr>
                <w:rFonts w:ascii="Courier New" w:cs="Courier New" w:eastAsia="Courier New" w:hAnsi="Courier New"/>
                <w:color w:val="93C5FD"/>
                <w:sz w:val="18"/>
                <w:szCs w:val="18"/>
              </w:rPr>
              <w:t xml:space="preserve">CREATE TABLE chat_sessions (</w:t>
            </w:r>
          </w:p>
          <w:p>
            <w:pPr>
              <w:spacing w:after="20" w:before="20"/>
            </w:pPr>
            <w:r>
              <w:rPr>
                <w:rFonts w:ascii="Courier New" w:cs="Courier New" w:eastAsia="Courier New" w:hAnsi="Courier New"/>
                <w:color w:val="93C5FD"/>
                <w:sz w:val="18"/>
                <w:szCs w:val="18"/>
              </w:rPr>
              <w:t xml:space="preserve">  id UUID DEFAULT gen_random_uuid() PRIMARY KEY,</w:t>
            </w:r>
          </w:p>
          <w:p>
            <w:pPr>
              <w:spacing w:after="20" w:before="20"/>
            </w:pPr>
            <w:r>
              <w:rPr>
                <w:rFonts w:ascii="Courier New" w:cs="Courier New" w:eastAsia="Courier New" w:hAnsi="Courier New"/>
                <w:color w:val="93C5FD"/>
                <w:sz w:val="18"/>
                <w:szCs w:val="18"/>
              </w:rPr>
              <w:t xml:space="preserve">  user_id UUID REFERENCES auth.users(id) ON DELETE CASCADE,</w:t>
            </w:r>
          </w:p>
          <w:p>
            <w:pPr>
              <w:spacing w:after="20" w:before="20"/>
            </w:pPr>
            <w:r>
              <w:rPr>
                <w:rFonts w:ascii="Courier New" w:cs="Courier New" w:eastAsia="Courier New" w:hAnsi="Courier New"/>
                <w:color w:val="93C5FD"/>
                <w:sz w:val="18"/>
                <w:szCs w:val="18"/>
              </w:rPr>
              <w:t xml:space="preserve">  title TEXT,</w:t>
            </w:r>
          </w:p>
          <w:p>
            <w:pPr>
              <w:spacing w:after="20" w:before="20"/>
            </w:pPr>
            <w:r>
              <w:rPr>
                <w:rFonts w:ascii="Courier New" w:cs="Courier New" w:eastAsia="Courier New" w:hAnsi="Courier New"/>
                <w:color w:val="93C5FD"/>
                <w:sz w:val="18"/>
                <w:szCs w:val="18"/>
              </w:rPr>
              <w:t xml:space="preserve">  created_at TIMESTAMPTZ DEFAULT now(),</w:t>
            </w:r>
          </w:p>
          <w:p>
            <w:pPr>
              <w:spacing w:after="20" w:before="20"/>
            </w:pPr>
            <w:r>
              <w:rPr>
                <w:rFonts w:ascii="Courier New" w:cs="Courier New" w:eastAsia="Courier New" w:hAnsi="Courier New"/>
                <w:color w:val="93C5FD"/>
                <w:sz w:val="18"/>
                <w:szCs w:val="18"/>
              </w:rPr>
              <w:t xml:space="preserve">  last_message_at TIMESTAMPTZ DEFAULT now()</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CREATE TABLE chat_messages (</w:t>
            </w:r>
          </w:p>
          <w:p>
            <w:pPr>
              <w:spacing w:after="20" w:before="20"/>
            </w:pPr>
            <w:r>
              <w:rPr>
                <w:rFonts w:ascii="Courier New" w:cs="Courier New" w:eastAsia="Courier New" w:hAnsi="Courier New"/>
                <w:color w:val="93C5FD"/>
                <w:sz w:val="18"/>
                <w:szCs w:val="18"/>
              </w:rPr>
              <w:t xml:space="preserve">  id UUID DEFAULT gen_random_uuid() PRIMARY KEY,</w:t>
            </w:r>
          </w:p>
          <w:p>
            <w:pPr>
              <w:spacing w:after="20" w:before="20"/>
            </w:pPr>
            <w:r>
              <w:rPr>
                <w:rFonts w:ascii="Courier New" w:cs="Courier New" w:eastAsia="Courier New" w:hAnsi="Courier New"/>
                <w:color w:val="93C5FD"/>
                <w:sz w:val="18"/>
                <w:szCs w:val="18"/>
              </w:rPr>
              <w:t xml:space="preserve">  session_id UUID REFERENCES chat_sessions(id) ON DELETE CASCADE NOT NULL,</w:t>
            </w:r>
          </w:p>
          <w:p>
            <w:pPr>
              <w:spacing w:after="20" w:before="20"/>
            </w:pPr>
            <w:r>
              <w:rPr>
                <w:rFonts w:ascii="Courier New" w:cs="Courier New" w:eastAsia="Courier New" w:hAnsi="Courier New"/>
                <w:color w:val="93C5FD"/>
                <w:sz w:val="18"/>
                <w:szCs w:val="18"/>
              </w:rPr>
              <w:t xml:space="preserve">  role TEXT CHECK (role IN ('user', 'assistant')) NOT NULL,</w:t>
            </w:r>
          </w:p>
          <w:p>
            <w:pPr>
              <w:spacing w:after="20" w:before="20"/>
            </w:pPr>
            <w:r>
              <w:rPr>
                <w:rFonts w:ascii="Courier New" w:cs="Courier New" w:eastAsia="Courier New" w:hAnsi="Courier New"/>
                <w:color w:val="93C5FD"/>
                <w:sz w:val="18"/>
                <w:szCs w:val="18"/>
              </w:rPr>
              <w:t xml:space="preserve">  content TEXT NOT NULL,</w:t>
            </w:r>
          </w:p>
          <w:p>
            <w:pPr>
              <w:spacing w:after="20" w:before="20"/>
            </w:pPr>
            <w:r>
              <w:rPr>
                <w:rFonts w:ascii="Courier New" w:cs="Courier New" w:eastAsia="Courier New" w:hAnsi="Courier New"/>
                <w:color w:val="93C5FD"/>
                <w:sz w:val="18"/>
                <w:szCs w:val="18"/>
              </w:rPr>
              <w:t xml:space="preserve">  created_at TIMESTAMPTZ DEFAULT now()</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CREATE TABLE operations_log (</w:t>
            </w:r>
          </w:p>
          <w:p>
            <w:pPr>
              <w:spacing w:after="20" w:before="20"/>
            </w:pPr>
            <w:r>
              <w:rPr>
                <w:rFonts w:ascii="Courier New" w:cs="Courier New" w:eastAsia="Courier New" w:hAnsi="Courier New"/>
                <w:color w:val="93C5FD"/>
                <w:sz w:val="18"/>
                <w:szCs w:val="18"/>
              </w:rPr>
              <w:t xml:space="preserve">  id UUID DEFAULT gen_random_uuid() PRIMARY KEY,</w:t>
            </w:r>
          </w:p>
          <w:p>
            <w:pPr>
              <w:spacing w:after="20" w:before="20"/>
            </w:pPr>
            <w:r>
              <w:rPr>
                <w:rFonts w:ascii="Courier New" w:cs="Courier New" w:eastAsia="Courier New" w:hAnsi="Courier New"/>
                <w:color w:val="93C5FD"/>
                <w:sz w:val="18"/>
                <w:szCs w:val="18"/>
              </w:rPr>
              <w:t xml:space="preserve">  user_id UUID REFERENCES auth.users(id) ON DELETE CASCADE,</w:t>
            </w:r>
          </w:p>
          <w:p>
            <w:pPr>
              <w:spacing w:after="20" w:before="20"/>
            </w:pPr>
            <w:r>
              <w:rPr>
                <w:rFonts w:ascii="Courier New" w:cs="Courier New" w:eastAsia="Courier New" w:hAnsi="Courier New"/>
                <w:color w:val="93C5FD"/>
                <w:sz w:val="18"/>
                <w:szCs w:val="18"/>
              </w:rPr>
              <w:t xml:space="preserve">  agent TEXT,                 -- "grace" or "margaret"</w:t>
            </w:r>
          </w:p>
          <w:p>
            <w:pPr>
              <w:spacing w:after="20" w:before="20"/>
            </w:pPr>
            <w:r>
              <w:rPr>
                <w:rFonts w:ascii="Courier New" w:cs="Courier New" w:eastAsia="Courier New" w:hAnsi="Courier New"/>
                <w:color w:val="93C5FD"/>
                <w:sz w:val="18"/>
                <w:szCs w:val="18"/>
              </w:rPr>
              <w:t xml:space="preserve">  operation_type TEXT,</w:t>
            </w:r>
          </w:p>
          <w:p>
            <w:pPr>
              <w:spacing w:after="20" w:before="20"/>
            </w:pPr>
            <w:r>
              <w:rPr>
                <w:rFonts w:ascii="Courier New" w:cs="Courier New" w:eastAsia="Courier New" w:hAnsi="Courier New"/>
                <w:color w:val="93C5FD"/>
                <w:sz w:val="18"/>
                <w:szCs w:val="18"/>
              </w:rPr>
              <w:t xml:space="preserve">  entity_type TEXT,</w:t>
            </w:r>
          </w:p>
          <w:p>
            <w:pPr>
              <w:spacing w:after="20" w:before="20"/>
            </w:pPr>
            <w:r>
              <w:rPr>
                <w:rFonts w:ascii="Courier New" w:cs="Courier New" w:eastAsia="Courier New" w:hAnsi="Courier New"/>
                <w:color w:val="93C5FD"/>
                <w:sz w:val="18"/>
                <w:szCs w:val="18"/>
              </w:rPr>
              <w:t xml:space="preserve">  entity_id UUID,</w:t>
            </w:r>
          </w:p>
          <w:p>
            <w:pPr>
              <w:spacing w:after="20" w:before="20"/>
            </w:pPr>
            <w:r>
              <w:rPr>
                <w:rFonts w:ascii="Courier New" w:cs="Courier New" w:eastAsia="Courier New" w:hAnsi="Courier New"/>
                <w:color w:val="93C5FD"/>
                <w:sz w:val="18"/>
                <w:szCs w:val="18"/>
              </w:rPr>
              <w:t xml:space="preserve">  before_state JSONB,</w:t>
            </w:r>
          </w:p>
          <w:p>
            <w:pPr>
              <w:spacing w:after="20" w:before="20"/>
            </w:pPr>
            <w:r>
              <w:rPr>
                <w:rFonts w:ascii="Courier New" w:cs="Courier New" w:eastAsia="Courier New" w:hAnsi="Courier New"/>
                <w:color w:val="93C5FD"/>
                <w:sz w:val="18"/>
                <w:szCs w:val="18"/>
              </w:rPr>
              <w:t xml:space="preserve">  after_state JSONB,</w:t>
            </w:r>
          </w:p>
          <w:p>
            <w:pPr>
              <w:spacing w:after="20" w:before="20"/>
            </w:pPr>
            <w:r>
              <w:rPr>
                <w:rFonts w:ascii="Courier New" w:cs="Courier New" w:eastAsia="Courier New" w:hAnsi="Courier New"/>
                <w:color w:val="93C5FD"/>
                <w:sz w:val="18"/>
                <w:szCs w:val="18"/>
              </w:rPr>
              <w:t xml:space="preserve">  created_at TIMESTAMPTZ DEFAULT now(),</w:t>
            </w:r>
          </w:p>
          <w:p>
            <w:pPr>
              <w:spacing w:after="20" w:before="20"/>
            </w:pPr>
            <w:r>
              <w:rPr>
                <w:rFonts w:ascii="Courier New" w:cs="Courier New" w:eastAsia="Courier New" w:hAnsi="Courier New"/>
                <w:color w:val="93C5FD"/>
                <w:sz w:val="18"/>
                <w:szCs w:val="18"/>
              </w:rPr>
              <w:t xml:space="preserve">  undone_at TIMESTAMPTZ</w:t>
            </w:r>
          </w:p>
          <w:p>
            <w:pPr>
              <w:spacing w:after="20" w:before="20"/>
            </w:pPr>
            <w:r>
              <w:rPr>
                <w:rFonts w:ascii="Courier New" w:cs="Courier New" w:eastAsia="Courier New" w:hAnsi="Courier New"/>
                <w:color w:val="93C5FD"/>
                <w:sz w:val="18"/>
                <w:szCs w:val="18"/>
              </w:rPr>
              <w:t xml:space="preserve">);</w:t>
            </w:r>
          </w:p>
        </w:tc>
      </w:tr>
    </w:tbl>
    <w:p>
      <w:pPr>
        <w:spacing w:after="120" w:before="0"/>
      </w:pPr>
    </w:p>
    <w:p>
      <w:pPr>
        <w:pStyle w:val="Heading2"/>
        <w:spacing w:after="120" w:before="300"/>
      </w:pPr>
      <w:r>
        <w:rPr>
          <w:rFonts w:ascii="Arial" w:cs="Arial" w:eastAsia="Arial" w:hAnsi="Arial"/>
          <w:b/>
          <w:bCs/>
          <w:color w:val="1D4ED8"/>
          <w:sz w:val="26"/>
          <w:szCs w:val="26"/>
        </w:rPr>
        <w:t xml:space="preserve">7.2  Extensions Needed (New Migration)</w:t>
      </w:r>
    </w:p>
    <w:p>
      <w:pPr>
        <w:spacing w:after="100" w:before="60"/>
      </w:pPr>
      <w:r>
        <w:rPr>
          <w:rFonts w:ascii="Arial" w:cs="Arial" w:eastAsia="Arial" w:hAnsi="Arial"/>
          <w:color w:val="1A1A1A"/>
          <w:sz w:val="22"/>
          <w:szCs w:val="22"/>
        </w:rPr>
        <w:t xml:space="preserve">The existing migration does not include account_id, token tracking, or the redaction field. A second migration adds these: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93C5FD"/>
                <w:sz w:val="18"/>
                <w:szCs w:val="18"/>
              </w:rPr>
              <w:t xml:space="preserve">-- New migration: extend existing tables for SaaS readiness and GDPR</w:t>
            </w:r>
          </w:p>
          <w:p>
            <w:pPr>
              <w:spacing w:after="20" w:before="20"/>
            </w:pPr>
            <w:r>
              <w:rPr>
                <w:rFonts w:ascii="Courier New" w:cs="Courier New" w:eastAsia="Courier New" w:hAnsi="Courier New"/>
                <w:color w:val="93C5FD"/>
                <w:sz w:val="18"/>
                <w:szCs w:val="18"/>
              </w:rPr>
              <w:t xml:space="preserve">ALTER TABLE chat_sessions</w:t>
            </w:r>
          </w:p>
          <w:p>
            <w:pPr>
              <w:spacing w:after="20" w:before="20"/>
            </w:pPr>
            <w:r>
              <w:rPr>
                <w:rFonts w:ascii="Courier New" w:cs="Courier New" w:eastAsia="Courier New" w:hAnsi="Courier New"/>
                <w:color w:val="93C5FD"/>
                <w:sz w:val="18"/>
                <w:szCs w:val="18"/>
              </w:rPr>
              <w:t xml:space="preserve">  ADD COLUMN account_id UUID,</w:t>
            </w:r>
          </w:p>
          <w:p>
            <w:pPr>
              <w:spacing w:after="20" w:before="20"/>
            </w:pPr>
            <w:r>
              <w:rPr>
                <w:rFonts w:ascii="Courier New" w:cs="Courier New" w:eastAsia="Courier New" w:hAnsi="Courier New"/>
                <w:color w:val="93C5FD"/>
                <w:sz w:val="18"/>
                <w:szCs w:val="18"/>
              </w:rPr>
              <w:t xml:space="preserve">  ADD COLUMN tokens_used INTEGER DEFAULT 0;</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ALTER TABLE chat_messages</w:t>
            </w:r>
          </w:p>
          <w:p>
            <w:pPr>
              <w:spacing w:after="20" w:before="20"/>
            </w:pPr>
            <w:r>
              <w:rPr>
                <w:rFonts w:ascii="Courier New" w:cs="Courier New" w:eastAsia="Courier New" w:hAnsi="Courier New"/>
                <w:color w:val="93C5FD"/>
                <w:sz w:val="18"/>
                <w:szCs w:val="18"/>
              </w:rPr>
              <w:t xml:space="preserve">  ADD COLUMN account_id UUID,</w:t>
            </w:r>
          </w:p>
          <w:p>
            <w:pPr>
              <w:spacing w:after="20" w:before="20"/>
            </w:pPr>
            <w:r>
              <w:rPr>
                <w:rFonts w:ascii="Courier New" w:cs="Courier New" w:eastAsia="Courier New" w:hAnsi="Courier New"/>
                <w:color w:val="93C5FD"/>
                <w:sz w:val="18"/>
                <w:szCs w:val="18"/>
              </w:rPr>
              <w:t xml:space="preserve">  ADD COLUMN tool_calls JSONB;  -- raw tool_use blocks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ALTER TABLE operations_log</w:t>
            </w:r>
          </w:p>
          <w:p>
            <w:pPr>
              <w:spacing w:after="20" w:before="20"/>
            </w:pPr>
            <w:r>
              <w:rPr>
                <w:rFonts w:ascii="Courier New" w:cs="Courier New" w:eastAsia="Courier New" w:hAnsi="Courier New"/>
                <w:color w:val="93C5FD"/>
                <w:sz w:val="18"/>
                <w:szCs w:val="18"/>
              </w:rPr>
              <w:t xml:space="preserve">  ADD COLUMN account_id UUID,</w:t>
            </w:r>
          </w:p>
          <w:p>
            <w:pPr>
              <w:spacing w:after="20" w:before="20"/>
            </w:pPr>
            <w:r>
              <w:rPr>
                <w:rFonts w:ascii="Courier New" w:cs="Courier New" w:eastAsia="Courier New" w:hAnsi="Courier New"/>
                <w:color w:val="93C5FD"/>
                <w:sz w:val="18"/>
                <w:szCs w:val="18"/>
              </w:rPr>
              <w:t xml:space="preserve">  ADD COLUMN session_id UUID REFERENCES chat_sessions(id),</w:t>
            </w:r>
          </w:p>
          <w:p>
            <w:pPr>
              <w:spacing w:after="20" w:before="20"/>
            </w:pPr>
            <w:r>
              <w:rPr>
                <w:rFonts w:ascii="Courier New" w:cs="Courier New" w:eastAsia="Courier New" w:hAnsi="Courier New"/>
                <w:color w:val="93C5FD"/>
                <w:sz w:val="18"/>
                <w:szCs w:val="18"/>
              </w:rPr>
              <w:t xml:space="preserve">  ADD COLUMN pii_redacted_at TIMESTAMPTZ;  -- set when before_state/after_state PII is wiped</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Access levels (multi-user ready, single-user now)</w:t>
            </w:r>
          </w:p>
          <w:p>
            <w:pPr>
              <w:spacing w:after="20" w:before="20"/>
            </w:pPr>
            <w:r>
              <w:rPr>
                <w:rFonts w:ascii="Courier New" w:cs="Courier New" w:eastAsia="Courier New" w:hAnsi="Courier New"/>
                <w:color w:val="93C5FD"/>
                <w:sz w:val="18"/>
                <w:szCs w:val="18"/>
              </w:rPr>
              <w:t xml:space="preserve">CREATE TABLE user_access_levels (</w:t>
            </w:r>
          </w:p>
          <w:p>
            <w:pPr>
              <w:spacing w:after="20" w:before="20"/>
            </w:pPr>
            <w:r>
              <w:rPr>
                <w:rFonts w:ascii="Courier New" w:cs="Courier New" w:eastAsia="Courier New" w:hAnsi="Courier New"/>
                <w:color w:val="93C5FD"/>
                <w:sz w:val="18"/>
                <w:szCs w:val="18"/>
              </w:rPr>
              <w:t xml:space="preserve">  user_id UUID PRIMARY KEY REFERENCES auth.users(id),</w:t>
            </w:r>
          </w:p>
          <w:p>
            <w:pPr>
              <w:spacing w:after="20" w:before="20"/>
            </w:pPr>
            <w:r>
              <w:rPr>
                <w:rFonts w:ascii="Courier New" w:cs="Courier New" w:eastAsia="Courier New" w:hAnsi="Courier New"/>
                <w:color w:val="93C5FD"/>
                <w:sz w:val="18"/>
                <w:szCs w:val="18"/>
              </w:rPr>
              <w:t xml:space="preserve">  account_id UUID NOT NULL,</w:t>
            </w:r>
          </w:p>
          <w:p>
            <w:pPr>
              <w:spacing w:after="20" w:before="20"/>
            </w:pPr>
            <w:r>
              <w:rPr>
                <w:rFonts w:ascii="Courier New" w:cs="Courier New" w:eastAsia="Courier New" w:hAnsi="Courier New"/>
                <w:color w:val="93C5FD"/>
                <w:sz w:val="18"/>
                <w:szCs w:val="18"/>
              </w:rPr>
              <w:t xml:space="preserve">  level TEXT NOT NULL DEFAULT 'owner'</w:t>
            </w:r>
          </w:p>
          <w:p>
            <w:pPr>
              <w:spacing w:after="20" w:before="20"/>
            </w:pPr>
            <w:r>
              <w:rPr>
                <w:rFonts w:ascii="Courier New" w:cs="Courier New" w:eastAsia="Courier New" w:hAnsi="Courier New"/>
                <w:color w:val="93C5FD"/>
                <w:sz w:val="18"/>
                <w:szCs w:val="18"/>
              </w:rPr>
              <w:t xml:space="preserve">         CHECK (level IN ('owner', 'assistant', 'viewer')),</w:t>
            </w:r>
          </w:p>
          <w:p>
            <w:pPr>
              <w:spacing w:after="20" w:before="20"/>
            </w:pPr>
            <w:r>
              <w:rPr>
                <w:rFonts w:ascii="Courier New" w:cs="Courier New" w:eastAsia="Courier New" w:hAnsi="Courier New"/>
                <w:color w:val="93C5FD"/>
                <w:sz w:val="18"/>
                <w:szCs w:val="18"/>
              </w:rPr>
              <w:t xml:space="preserve">  created_at TIMESTAMPTZ DEFAULT now()</w:t>
            </w:r>
          </w:p>
          <w:p>
            <w:pPr>
              <w:spacing w:after="20" w:before="20"/>
            </w:pPr>
            <w:r>
              <w:rPr>
                <w:rFonts w:ascii="Courier New" w:cs="Courier New" w:eastAsia="Courier New" w:hAnsi="Courier New"/>
                <w:color w:val="93C5FD"/>
                <w:sz w:val="18"/>
                <w:szCs w:val="18"/>
              </w:rPr>
              <w:t xml:space="preserve">);</w:t>
            </w:r>
          </w:p>
        </w:tc>
      </w:tr>
    </w:tbl>
    <w:p>
      <w:pPr>
        <w:spacing w:after="80" w:before="0"/>
      </w:pPr>
    </w:p>
    <w:p>
      <w:pPr>
        <w:pBdr>
          <w:bottom w:val="single" w:color="E5E7EB" w:sz="4"/>
        </w:pBdr>
        <w:spacing w:after="160" w:before="160"/>
      </w:pPr>
    </w:p>
    <w:p>
      <w:r>
        <w:br w:type="page"/>
      </w:r>
    </w:p>
    <w:p>
      <w:pPr>
        <w:pStyle w:val="Heading1"/>
        <w:spacing w:after="160" w:before="400"/>
      </w:pPr>
      <w:r>
        <w:rPr>
          <w:rFonts w:ascii="Arial" w:cs="Arial" w:eastAsia="Arial" w:hAnsi="Arial"/>
          <w:b/>
          <w:bCs/>
          <w:color w:val="1A1A1A"/>
          <w:sz w:val="34"/>
          <w:szCs w:val="34"/>
        </w:rPr>
        <w:t xml:space="preserve">8. UI / UX Design</w:t>
      </w:r>
    </w:p>
    <w:p>
      <w:pPr>
        <w:spacing w:after="60" w:before="0"/>
      </w:pPr>
    </w:p>
    <w:p>
      <w:pPr>
        <w:pStyle w:val="Heading2"/>
        <w:spacing w:after="120" w:before="300"/>
      </w:pPr>
      <w:r>
        <w:rPr>
          <w:rFonts w:ascii="Arial" w:cs="Arial" w:eastAsia="Arial" w:hAnsi="Arial"/>
          <w:b/>
          <w:bCs/>
          <w:color w:val="1D4ED8"/>
          <w:sz w:val="26"/>
          <w:szCs w:val="26"/>
        </w:rPr>
        <w:t xml:space="preserve">8.1  The Draggable Floating Window (Desktop)</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56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Spec</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Trigger</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Floating circular button, bottom-right corner, 56px diameter, chat icon</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Default position</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Bottom-right, 24px from edges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Default size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380px × 520px</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Min / Max size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300×400 / 600×90vh</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Drag handle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Header bar — drag to reposition anywhere on screen</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Resize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Bottom-right corner grab handle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Position memory</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localStorage — survives close/reopen across sessions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Background</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White with drop shadow — page remains fully usable behind it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Label in header</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with a small emerald dot (matching her color in the persona file)</w:t>
            </w:r>
          </w:p>
        </w:tc>
      </w:tr>
    </w:tbl>
    <w:p>
      <w:pPr>
        <w:spacing w:after="120" w:before="0"/>
      </w:pPr>
    </w:p>
    <w:p>
      <w:pPr>
        <w:pStyle w:val="Heading2"/>
        <w:spacing w:after="120" w:before="300"/>
      </w:pPr>
      <w:r>
        <w:rPr>
          <w:rFonts w:ascii="Arial" w:cs="Arial" w:eastAsia="Arial" w:hAnsi="Arial"/>
          <w:b/>
          <w:bCs/>
          <w:color w:val="1D4ED8"/>
          <w:sz w:val="26"/>
          <w:szCs w:val="26"/>
        </w:rPr>
        <w:t xml:space="preserve">8.2  Mobile — Draggable Bottom Sheet</w:t>
      </w:r>
    </w:p>
    <w:p>
      <w:pPr>
        <w:pStyle w:val="ListParagraph"/>
        <w:numPr>
          <w:ilvl w:val="0"/>
          <w:numId w:val="2"/>
        </w:numPr>
        <w:spacing w:after="40" w:before="40"/>
      </w:pPr>
      <w:r>
        <w:rPr>
          <w:rFonts w:ascii="Arial" w:cs="Arial" w:eastAsia="Arial" w:hAnsi="Arial"/>
          <w:color w:val="1A1A1A"/>
          <w:sz w:val="22"/>
          <w:szCs w:val="22"/>
        </w:rPr>
        <w:t xml:space="preserve">Opens at half-screen height.</w:t>
      </w:r>
    </w:p>
    <w:p>
      <w:pPr>
        <w:pStyle w:val="ListParagraph"/>
        <w:numPr>
          <w:ilvl w:val="0"/>
          <w:numId w:val="2"/>
        </w:numPr>
        <w:spacing w:after="40" w:before="40"/>
      </w:pPr>
      <w:r>
        <w:rPr>
          <w:rFonts w:ascii="Arial" w:cs="Arial" w:eastAsia="Arial" w:hAnsi="Arial"/>
          <w:color w:val="1A1A1A"/>
          <w:sz w:val="22"/>
          <w:szCs w:val="22"/>
        </w:rPr>
        <w:t xml:space="preserve">Drag handle bar upward → expands to full screen.</w:t>
      </w:r>
    </w:p>
    <w:p>
      <w:pPr>
        <w:pStyle w:val="ListParagraph"/>
        <w:numPr>
          <w:ilvl w:val="0"/>
          <w:numId w:val="2"/>
        </w:numPr>
        <w:spacing w:after="40" w:before="40"/>
      </w:pPr>
      <w:r>
        <w:rPr>
          <w:rFonts w:ascii="Arial" w:cs="Arial" w:eastAsia="Arial" w:hAnsi="Arial"/>
          <w:color w:val="1A1A1A"/>
          <w:sz w:val="22"/>
          <w:szCs w:val="22"/>
        </w:rPr>
        <w:t xml:space="preserve">Drag downward → collapses to half, or continues to close.</w:t>
      </w:r>
    </w:p>
    <w:p>
      <w:pPr>
        <w:pStyle w:val="ListParagraph"/>
        <w:numPr>
          <w:ilvl w:val="0"/>
          <w:numId w:val="2"/>
        </w:numPr>
        <w:spacing w:after="40" w:before="40"/>
      </w:pPr>
      <w:r>
        <w:rPr>
          <w:rFonts w:ascii="Arial" w:cs="Arial" w:eastAsia="Arial" w:hAnsi="Arial"/>
          <w:color w:val="1A1A1A"/>
          <w:sz w:val="22"/>
          <w:szCs w:val="22"/>
        </w:rPr>
        <w:t xml:space="preserve">Input auto-focuses on open; keyboard appears immediately.</w:t>
      </w:r>
    </w:p>
    <w:p>
      <w:pPr>
        <w:pStyle w:val="ListParagraph"/>
        <w:numPr>
          <w:ilvl w:val="0"/>
          <w:numId w:val="2"/>
        </w:numPr>
        <w:spacing w:after="40" w:before="40"/>
      </w:pPr>
      <w:r>
        <w:rPr>
          <w:rFonts w:ascii="Arial" w:cs="Arial" w:eastAsia="Arial" w:hAnsi="Arial"/>
          <w:color w:val="1A1A1A"/>
          <w:sz w:val="22"/>
          <w:szCs w:val="22"/>
        </w:rPr>
        <w:t xml:space="preserve">All action buttons are full-width with 44px minimum tap targets.</w:t>
      </w:r>
    </w:p>
    <w:p>
      <w:pPr>
        <w:spacing w:after="80" w:before="0"/>
      </w:pPr>
    </w:p>
    <w:p>
      <w:pPr>
        <w:pStyle w:val="Heading2"/>
        <w:spacing w:after="120" w:before="300"/>
      </w:pPr>
      <w:r>
        <w:rPr>
          <w:rFonts w:ascii="Arial" w:cs="Arial" w:eastAsia="Arial" w:hAnsi="Arial"/>
          <w:b/>
          <w:bCs/>
          <w:color w:val="1D4ED8"/>
          <w:sz w:val="26"/>
          <w:szCs w:val="26"/>
        </w:rPr>
        <w:t xml:space="preserve">8.3  Message Display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Message Type</w:t>
            </w:r>
          </w:p>
        </w:tc>
        <w:tc>
          <w:tcPr>
            <w:tcW w:type="dxa" w:w="656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Appearance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Brian's message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Right-aligned, blue bubble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Grace's response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Left-aligned, white card with subtle border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Tool / delegation activity</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Small gray line: "Asking Margaret to review these records…"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Margaret's merge preview card</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Full-width three-column card — editable before confirm</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Undo notification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Green banner: "Done. Undo available for 60s." with countdown</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Error message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Red-tinted card with plain-English explanation and retry</w:t>
            </w:r>
          </w:p>
        </w:tc>
      </w:tr>
    </w:tbl>
    <w:p>
      <w:pPr>
        <w:spacing w:after="120" w:before="0"/>
      </w:pPr>
    </w:p>
    <w:p>
      <w:pPr>
        <w:pStyle w:val="Heading2"/>
        <w:spacing w:after="120" w:before="300"/>
      </w:pPr>
      <w:r>
        <w:rPr>
          <w:rFonts w:ascii="Arial" w:cs="Arial" w:eastAsia="Arial" w:hAnsi="Arial"/>
          <w:b/>
          <w:bCs/>
          <w:color w:val="1D4ED8"/>
          <w:sz w:val="26"/>
          <w:szCs w:val="26"/>
        </w:rPr>
        <w:t xml:space="preserve">8.4  Chat History Panel</w:t>
      </w:r>
    </w:p>
    <w:p>
      <w:pPr>
        <w:spacing w:after="100" w:before="60"/>
      </w:pPr>
      <w:r>
        <w:rPr>
          <w:rFonts w:ascii="Arial" w:cs="Arial" w:eastAsia="Arial" w:hAnsi="Arial"/>
          <w:color w:val="1A1A1A"/>
          <w:sz w:val="22"/>
          <w:szCs w:val="22"/>
        </w:rPr>
        <w:t xml:space="preserve">A History button in Grace's window header shows past sessions with auto-generated titles (e.g. "Merged Debbie Simon into Deborah Simon") and timestamps. Sessions are read-only in history view. The panel slides within the chat window — no new page.</w:t>
      </w:r>
    </w:p>
    <w:p>
      <w:pPr>
        <w:spacing w:after="60" w:before="0"/>
      </w:pPr>
    </w:p>
    <w:p>
      <w:pPr>
        <w:spacing w:after="100" w:before="60"/>
      </w:pPr>
      <w:r>
        <w:rPr>
          <w:rFonts w:ascii="Arial" w:cs="Arial" w:eastAsia="Arial" w:hAnsi="Arial"/>
          <w:color w:val="1A1A1A"/>
          <w:sz w:val="22"/>
          <w:szCs w:val="22"/>
        </w:rPr>
        <w:t xml:space="preserve">Session titles are generated by a secondary Haiku call when a session ends: "Summarize this conversation in under 8 words, present tense." Fast and cheap.</w:t>
      </w:r>
    </w:p>
    <w:p>
      <w:pPr>
        <w:spacing w:after="80" w:before="0"/>
      </w:pPr>
    </w:p>
    <w:p>
      <w:pPr>
        <w:pBdr>
          <w:bottom w:val="single" w:color="E5E7EB" w:sz="4"/>
        </w:pBdr>
        <w:spacing w:after="160" w:before="160"/>
      </w:pPr>
    </w:p>
    <w:p>
      <w:pPr>
        <w:pStyle w:val="Heading1"/>
        <w:spacing w:after="160" w:before="400"/>
      </w:pPr>
      <w:r>
        <w:rPr>
          <w:rFonts w:ascii="Arial" w:cs="Arial" w:eastAsia="Arial" w:hAnsi="Arial"/>
          <w:b/>
          <w:bCs/>
          <w:color w:val="1A1A1A"/>
          <w:sz w:val="34"/>
          <w:szCs w:val="34"/>
        </w:rPr>
        <w:t xml:space="preserve">9. Scope of Operations</w:t>
      </w:r>
    </w:p>
    <w:p>
      <w:pPr>
        <w:spacing w:after="60" w:before="0"/>
      </w:pPr>
    </w:p>
    <w:p>
      <w:pPr>
        <w:pStyle w:val="Heading2"/>
        <w:spacing w:after="120" w:before="300"/>
      </w:pPr>
      <w:r>
        <w:rPr>
          <w:rFonts w:ascii="Arial" w:cs="Arial" w:eastAsia="Arial" w:hAnsi="Arial"/>
          <w:b/>
          <w:bCs/>
          <w:color w:val="1D4ED8"/>
          <w:sz w:val="26"/>
          <w:szCs w:val="26"/>
        </w:rPr>
        <w:t xml:space="preserve">9.1  Phase 1 — Initial Build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18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Handled by</w:t>
            </w:r>
          </w:p>
        </w:tc>
        <w:tc>
          <w:tcPr>
            <w:tcW w:type="dxa" w:w="516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Example Prompts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Find contacts / events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"Find Sarah Kim" / "Which events is David Cohen on?"</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Answer data questions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w:t>
            </w:r>
          </w:p>
        </w:tc>
        <w:tc>
          <w:tcPr>
            <w:tcW w:type="dxa" w:w="5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"How many events this summer?" / "Who's planning the Davidson wedding?"</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Merge duplicate contacts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 Margaret</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"Debbie and Deborah Simon are the same person, merge them"</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Update contact info</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w:t>
            </w:r>
          </w:p>
        </w:tc>
        <w:tc>
          <w:tcPr>
            <w:tcW w:type="dxa" w:w="5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"Update Sarah's email to sarah@newagency.com"</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Add a field note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"Note that I saw Marcus at the Industry Bash — he's moving firms"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Create a contact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w:t>
            </w:r>
          </w:p>
        </w:tc>
        <w:tc>
          <w:tcPr>
            <w:tcW w:type="dxa" w:w="5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"Add a new vendor: James Lee, florist, james@petal.com"</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Complete a commitment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"Mark the Hendersons' thank-you card as done"</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Link contact to event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w:t>
            </w:r>
          </w:p>
        </w:tc>
        <w:tc>
          <w:tcPr>
            <w:tcW w:type="dxa" w:w="5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"Add Veronica from Elegant Affairs as planner on the Chen-Park wedding"</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Review operations history</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"What did I change yesterday?" / "Show me recent merges"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Data quality questions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Grace → Margaret</w:t>
            </w:r>
          </w:p>
        </w:tc>
        <w:tc>
          <w:tcPr>
            <w:tcW w:type="dxa" w:w="5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"Do I have any obvious duplicate contacts?" / "Check for duplicate planners"</w:t>
            </w:r>
          </w:p>
        </w:tc>
      </w:tr>
    </w:tbl>
    <w:p>
      <w:pPr>
        <w:spacing w:after="160" w:before="0"/>
      </w:pPr>
    </w:p>
    <w:p>
      <w:pPr>
        <w:pStyle w:val="Heading2"/>
        <w:spacing w:after="120" w:before="300"/>
      </w:pPr>
      <w:r>
        <w:rPr>
          <w:rFonts w:ascii="Arial" w:cs="Arial" w:eastAsia="Arial" w:hAnsi="Arial"/>
          <w:b/>
          <w:bCs/>
          <w:color w:val="1D4ED8"/>
          <w:sz w:val="26"/>
          <w:szCs w:val="26"/>
        </w:rPr>
        <w:t xml:space="preserve">9.2  Off-Limits in All Versions</w:t>
      </w:r>
    </w:p>
    <w:p>
      <w:pPr>
        <w:pStyle w:val="ListParagraph"/>
        <w:numPr>
          <w:ilvl w:val="0"/>
          <w:numId w:val="2"/>
        </w:numPr>
        <w:spacing w:after="40" w:before="40"/>
      </w:pPr>
      <w:r>
        <w:rPr>
          <w:rFonts w:ascii="Arial" w:cs="Arial" w:eastAsia="Arial" w:hAnsi="Arial"/>
          <w:color w:val="1A1A1A"/>
          <w:sz w:val="22"/>
          <w:szCs w:val="22"/>
        </w:rPr>
        <w:t xml:space="preserve">Deleting contacts or events — must use the existing UI delete button.</w:t>
      </w:r>
    </w:p>
    <w:p>
      <w:pPr>
        <w:pStyle w:val="ListParagraph"/>
        <w:numPr>
          <w:ilvl w:val="0"/>
          <w:numId w:val="2"/>
        </w:numPr>
        <w:spacing w:after="40" w:before="40"/>
      </w:pPr>
      <w:r>
        <w:rPr>
          <w:rFonts w:ascii="Arial" w:cs="Arial" w:eastAsia="Arial" w:hAnsi="Arial"/>
          <w:color w:val="1A1A1A"/>
          <w:sz w:val="22"/>
          <w:szCs w:val="22"/>
        </w:rPr>
        <w:t xml:space="preserve">Sending emails or posting to social media.</w:t>
      </w:r>
    </w:p>
    <w:p>
      <w:pPr>
        <w:pStyle w:val="ListParagraph"/>
        <w:numPr>
          <w:ilvl w:val="0"/>
          <w:numId w:val="2"/>
        </w:numPr>
        <w:spacing w:after="40" w:before="40"/>
      </w:pPr>
      <w:r>
        <w:rPr>
          <w:rFonts w:ascii="Arial" w:cs="Arial" w:eastAsia="Arial" w:hAnsi="Arial"/>
          <w:color w:val="1A1A1A"/>
          <w:sz w:val="22"/>
          <w:szCs w:val="22"/>
        </w:rPr>
        <w:t xml:space="preserve">Triggering Claire, Diana, Sophia, or other specialist agents' briefs directly.</w:t>
      </w:r>
    </w:p>
    <w:p>
      <w:pPr>
        <w:pStyle w:val="ListParagraph"/>
        <w:numPr>
          <w:ilvl w:val="0"/>
          <w:numId w:val="2"/>
        </w:numPr>
        <w:spacing w:after="40" w:before="40"/>
      </w:pPr>
      <w:r>
        <w:rPr>
          <w:rFonts w:ascii="Arial" w:cs="Arial" w:eastAsia="Arial" w:hAnsi="Arial"/>
          <w:color w:val="1A1A1A"/>
          <w:sz w:val="22"/>
          <w:szCs w:val="22"/>
        </w:rPr>
        <w:t xml:space="preserve">Accessing data outside the authenticated account.</w:t>
      </w:r>
    </w:p>
    <w:p>
      <w:pPr>
        <w:pStyle w:val="ListParagraph"/>
        <w:numPr>
          <w:ilvl w:val="0"/>
          <w:numId w:val="2"/>
        </w:numPr>
        <w:spacing w:after="40" w:before="40"/>
      </w:pPr>
      <w:r>
        <w:rPr>
          <w:rFonts w:ascii="Arial" w:cs="Arial" w:eastAsia="Arial" w:hAnsi="Arial"/>
          <w:color w:val="1A1A1A"/>
          <w:sz w:val="22"/>
          <w:szCs w:val="22"/>
        </w:rPr>
        <w:t xml:space="preserve">Any write operation before Vlad's security review is completed.</w:t>
      </w:r>
    </w:p>
    <w:p>
      <w:pPr>
        <w:spacing w:after="80" w:before="0"/>
      </w:pPr>
    </w:p>
    <w:p>
      <w:pPr>
        <w:pStyle w:val="Heading2"/>
        <w:spacing w:after="120" w:before="300"/>
      </w:pPr>
      <w:r>
        <w:rPr>
          <w:rFonts w:ascii="Arial" w:cs="Arial" w:eastAsia="Arial" w:hAnsi="Arial"/>
          <w:b/>
          <w:bCs/>
          <w:color w:val="1D4ED8"/>
          <w:sz w:val="26"/>
          <w:szCs w:val="26"/>
        </w:rPr>
        <w:t xml:space="preserve">9.3  Potential Phase 2 Additions</w:t>
      </w:r>
    </w:p>
    <w:p>
      <w:pPr>
        <w:pStyle w:val="ListParagraph"/>
        <w:numPr>
          <w:ilvl w:val="0"/>
          <w:numId w:val="2"/>
        </w:numPr>
        <w:spacing w:after="40" w:before="40"/>
      </w:pPr>
      <w:r>
        <w:rPr>
          <w:rFonts w:ascii="Arial" w:cs="Arial" w:eastAsia="Arial" w:hAnsi="Arial"/>
          <w:color w:val="1A1A1A"/>
          <w:sz w:val="22"/>
          <w:szCs w:val="22"/>
        </w:rPr>
        <w:t xml:space="preserve">Eleanor (The Archivist) integration — Gmail enrichment surfaced through Grace chat.</w:t>
      </w:r>
    </w:p>
    <w:p>
      <w:pPr>
        <w:pStyle w:val="ListParagraph"/>
        <w:numPr>
          <w:ilvl w:val="0"/>
          <w:numId w:val="2"/>
        </w:numPr>
        <w:spacing w:after="40" w:before="40"/>
      </w:pPr>
      <w:r>
        <w:rPr>
          <w:rFonts w:ascii="Arial" w:cs="Arial" w:eastAsia="Arial" w:hAnsi="Arial"/>
          <w:color w:val="1A1A1A"/>
          <w:sz w:val="22"/>
          <w:szCs w:val="22"/>
        </w:rPr>
        <w:t xml:space="preserve">Victoria (The Strategist) integration — re-engagement suggestions through Grace.</w:t>
      </w:r>
    </w:p>
    <w:p>
      <w:pPr>
        <w:pStyle w:val="ListParagraph"/>
        <w:numPr>
          <w:ilvl w:val="0"/>
          <w:numId w:val="2"/>
        </w:numPr>
        <w:spacing w:after="40" w:before="40"/>
      </w:pPr>
      <w:r>
        <w:rPr>
          <w:rFonts w:ascii="Arial" w:cs="Arial" w:eastAsia="Arial" w:hAnsi="Arial"/>
          <w:color w:val="1A1A1A"/>
          <w:sz w:val="22"/>
          <w:szCs w:val="22"/>
        </w:rPr>
        <w:t xml:space="preserve">Helen (The Bookkeeper) integration — referral ROI and business analytics via Grace.</w:t>
      </w:r>
    </w:p>
    <w:p>
      <w:pPr>
        <w:pStyle w:val="ListParagraph"/>
        <w:numPr>
          <w:ilvl w:val="0"/>
          <w:numId w:val="2"/>
        </w:numPr>
        <w:spacing w:after="40" w:before="40"/>
      </w:pPr>
      <w:r>
        <w:rPr>
          <w:rFonts w:ascii="Arial" w:cs="Arial" w:eastAsia="Arial" w:hAnsi="Arial"/>
          <w:color w:val="1A1A1A"/>
          <w:sz w:val="22"/>
          <w:szCs w:val="22"/>
        </w:rPr>
        <w:t xml:space="preserve">Alex (The Scout) integration — network signals and warm intro opportunities.</w:t>
      </w:r>
    </w:p>
    <w:p>
      <w:pPr>
        <w:pStyle w:val="ListParagraph"/>
        <w:numPr>
          <w:ilvl w:val="0"/>
          <w:numId w:val="2"/>
        </w:numPr>
        <w:spacing w:after="40" w:before="40"/>
      </w:pPr>
      <w:r>
        <w:rPr>
          <w:rFonts w:ascii="Arial" w:cs="Arial" w:eastAsia="Arial" w:hAnsi="Arial"/>
          <w:color w:val="1A1A1A"/>
          <w:sz w:val="22"/>
          <w:szCs w:val="22"/>
        </w:rPr>
        <w:t xml:space="preserve">James (The Editor) review step — outreach drafts reviewed before surfacing.</w:t>
      </w:r>
    </w:p>
    <w:p>
      <w:pPr>
        <w:pStyle w:val="ListParagraph"/>
        <w:numPr>
          <w:ilvl w:val="0"/>
          <w:numId w:val="2"/>
        </w:numPr>
        <w:spacing w:after="40" w:before="40"/>
      </w:pPr>
      <w:r>
        <w:rPr>
          <w:rFonts w:ascii="Arial" w:cs="Arial" w:eastAsia="Arial" w:hAnsi="Arial"/>
          <w:color w:val="1A1A1A"/>
          <w:sz w:val="22"/>
          <w:szCs w:val="22"/>
        </w:rPr>
        <w:t xml:space="preserve">Voice input via Web Speech API.</w:t>
      </w:r>
    </w:p>
    <w:p>
      <w:pPr>
        <w:pStyle w:val="ListParagraph"/>
        <w:numPr>
          <w:ilvl w:val="0"/>
          <w:numId w:val="2"/>
        </w:numPr>
        <w:spacing w:after="40" w:before="40"/>
      </w:pPr>
      <w:r>
        <w:rPr>
          <w:rFonts w:ascii="Arial" w:cs="Arial" w:eastAsia="Arial" w:hAnsi="Arial"/>
          <w:color w:val="1A1A1A"/>
          <w:sz w:val="22"/>
          <w:szCs w:val="22"/>
        </w:rPr>
        <w:t xml:space="preserve">Business card photo → new contact via Grace chat.</w:t>
      </w:r>
    </w:p>
    <w:p>
      <w:pPr>
        <w:spacing w:after="80" w:before="0"/>
      </w:pPr>
    </w:p>
    <w:p>
      <w:pPr>
        <w:pBdr>
          <w:bottom w:val="single" w:color="E5E7EB" w:sz="4"/>
        </w:pBdr>
        <w:spacing w:after="160" w:before="160"/>
      </w:pPr>
    </w:p>
    <w:p>
      <w:pPr>
        <w:pStyle w:val="Heading1"/>
        <w:spacing w:after="160" w:before="400"/>
      </w:pPr>
      <w:r>
        <w:rPr>
          <w:rFonts w:ascii="Arial" w:cs="Arial" w:eastAsia="Arial" w:hAnsi="Arial"/>
          <w:b/>
          <w:bCs/>
          <w:color w:val="1A1A1A"/>
          <w:sz w:val="34"/>
          <w:szCs w:val="34"/>
        </w:rPr>
        <w:t xml:space="preserve">10. Implementation Guide</w:t>
      </w:r>
    </w:p>
    <w:p>
      <w:pPr>
        <w:spacing w:after="100" w:before="60"/>
      </w:pPr>
      <w:r>
        <w:rPr>
          <w:rFonts w:ascii="Arial" w:cs="Arial" w:eastAsia="Arial" w:hAnsi="Arial"/>
          <w:color w:val="1A1A1A"/>
          <w:sz w:val="22"/>
          <w:szCs w:val="22"/>
        </w:rPr>
        <w:t xml:space="preserve">Key technical notes for the developer. All decisions are made.</w:t>
      </w:r>
    </w:p>
    <w:p>
      <w:pPr>
        <w:spacing w:after="80" w:before="0"/>
      </w:pPr>
    </w:p>
    <w:p>
      <w:pPr>
        <w:pStyle w:val="Heading2"/>
        <w:spacing w:after="120" w:before="300"/>
      </w:pPr>
      <w:r>
        <w:rPr>
          <w:rFonts w:ascii="Arial" w:cs="Arial" w:eastAsia="Arial" w:hAnsi="Arial"/>
          <w:b/>
          <w:bCs/>
          <w:color w:val="1D4ED8"/>
          <w:sz w:val="26"/>
          <w:szCs w:val="26"/>
        </w:rPr>
        <w:t xml:space="preserve">10.1  Vlad Review — Do This First</w:t>
      </w:r>
    </w:p>
    <w:p>
      <w:pPr>
        <w:spacing w:after="100" w:before="60"/>
      </w:pPr>
      <w:r>
        <w:rPr>
          <w:rFonts w:ascii="Arial" w:cs="Arial" w:eastAsia="Arial" w:hAnsi="Arial"/>
          <w:color w:val="1A1A1A"/>
          <w:sz w:val="22"/>
          <w:szCs w:val="22"/>
        </w:rPr>
        <w:t xml:space="preserve">Before writing any write-capable tool execution code, walk through Vlad's checklist in Section 6.1 with Brian. Get explicit sign-off on the scope of Grace's and Margaret's database access. Update the-warden.md's Access Register. Then build.</w:t>
      </w:r>
    </w:p>
    <w:p>
      <w:pPr>
        <w:spacing w:after="80" w:before="0"/>
      </w:pPr>
    </w:p>
    <w:p>
      <w:pPr>
        <w:pStyle w:val="Heading2"/>
        <w:spacing w:after="120" w:before="300"/>
      </w:pPr>
      <w:r>
        <w:rPr>
          <w:rFonts w:ascii="Arial" w:cs="Arial" w:eastAsia="Arial" w:hAnsi="Arial"/>
          <w:b/>
          <w:bCs/>
          <w:color w:val="1D4ED8"/>
          <w:sz w:val="26"/>
          <w:szCs w:val="26"/>
        </w:rPr>
        <w:t xml:space="preserve">10.2  Apply the Existing Migration</w:t>
      </w:r>
    </w:p>
    <w:p>
      <w:pPr>
        <w:spacing w:after="100" w:before="60"/>
      </w:pPr>
      <w:r>
        <w:rPr>
          <w:rFonts w:ascii="Arial" w:cs="Arial" w:eastAsia="Arial" w:hAnsi="Arial"/>
          <w:color w:val="1A1A1A"/>
          <w:sz w:val="22"/>
          <w:szCs w:val="22"/>
        </w:rPr>
        <w:t xml:space="preserve">supabase/migrations/20260517000001_grace_chat_tables.sql already creates the three core tables. Apply it first, then run the second migration (Section 7.2) to add account_id, token tracking, and the redaction field.</w:t>
      </w:r>
    </w:p>
    <w:p>
      <w:pPr>
        <w:spacing w:after="80" w:before="0"/>
      </w:pPr>
    </w:p>
    <w:p>
      <w:pPr>
        <w:pStyle w:val="Heading2"/>
        <w:spacing w:after="120" w:before="300"/>
      </w:pPr>
      <w:r>
        <w:rPr>
          <w:rFonts w:ascii="Arial" w:cs="Arial" w:eastAsia="Arial" w:hAnsi="Arial"/>
          <w:b/>
          <w:bCs/>
          <w:color w:val="1D4ED8"/>
          <w:sz w:val="26"/>
          <w:szCs w:val="26"/>
        </w:rPr>
        <w:t xml:space="preserve">10.3  Margaret's Implementation</w:t>
      </w:r>
    </w:p>
    <w:p>
      <w:pPr>
        <w:spacing w:after="100" w:before="60"/>
      </w:pPr>
      <w:r>
        <w:rPr>
          <w:rFonts w:ascii="Arial" w:cs="Arial" w:eastAsia="Arial" w:hAnsi="Arial"/>
          <w:color w:val="1A1A1A"/>
          <w:sz w:val="22"/>
          <w:szCs w:val="22"/>
        </w:rPr>
        <w:t xml:space="preserve">lib/agents/margaret.ts needs to be created from scratch. It contains:</w:t>
      </w:r>
    </w:p>
    <w:p>
      <w:pPr>
        <w:pStyle w:val="ListParagraph"/>
        <w:numPr>
          <w:ilvl w:val="0"/>
          <w:numId w:val="2"/>
        </w:numPr>
        <w:spacing w:after="40" w:before="40"/>
      </w:pPr>
      <w:r>
        <w:rPr>
          <w:rFonts w:ascii="Arial" w:cs="Arial" w:eastAsia="Arial" w:hAnsi="Arial"/>
          <w:color w:val="1A1A1A"/>
          <w:sz w:val="22"/>
          <w:szCs w:val="22"/>
        </w:rPr>
        <w:t xml:space="preserve">Tool definitions Grace passes to Claude when delegating to Margaret (fuzzy_match_contacts, fetch_merge_candidates, build_merge_proposal).</w:t>
      </w:r>
    </w:p>
    <w:p>
      <w:pPr>
        <w:pStyle w:val="ListParagraph"/>
        <w:numPr>
          <w:ilvl w:val="0"/>
          <w:numId w:val="2"/>
        </w:numPr>
        <w:spacing w:after="40" w:before="40"/>
      </w:pPr>
      <w:r>
        <w:rPr>
          <w:rFonts w:ascii="Arial" w:cs="Arial" w:eastAsia="Arial" w:hAnsi="Arial"/>
          <w:color w:val="1A1A1A"/>
          <w:sz w:val="22"/>
          <w:szCs w:val="22"/>
        </w:rPr>
        <w:t xml:space="preserve">Execution functions that run Supabase queries — fuzzy name/email matching, fetching both full contact records with all relations, constructing the MergeProposal object.</w:t>
      </w:r>
    </w:p>
    <w:p>
      <w:pPr>
        <w:pStyle w:val="ListParagraph"/>
        <w:numPr>
          <w:ilvl w:val="0"/>
          <w:numId w:val="2"/>
        </w:numPr>
        <w:spacing w:after="40" w:before="40"/>
      </w:pPr>
      <w:r>
        <w:rPr>
          <w:rFonts w:ascii="Arial" w:cs="Arial" w:eastAsia="Arial" w:hAnsi="Arial"/>
          <w:color w:val="1A1A1A"/>
          <w:sz w:val="22"/>
          <w:szCs w:val="22"/>
        </w:rPr>
        <w:t xml:space="preserve">The merge execution function itself — extracted from the existing app/api/contacts/[id]/merge/route.ts logic into lib/contacts/merge.ts, shared by both the REST endpoint and Margaret.</w:t>
      </w:r>
    </w:p>
    <w:p>
      <w:pPr>
        <w:spacing w:after="80" w:before="0"/>
      </w:pPr>
    </w:p>
    <w:p>
      <w:pPr>
        <w:pStyle w:val="Heading2"/>
        <w:spacing w:after="120" w:before="300"/>
      </w:pPr>
      <w:r>
        <w:rPr>
          <w:rFonts w:ascii="Arial" w:cs="Arial" w:eastAsia="Arial" w:hAnsi="Arial"/>
          <w:b/>
          <w:bCs/>
          <w:color w:val="1D4ED8"/>
          <w:sz w:val="26"/>
          <w:szCs w:val="26"/>
        </w:rPr>
        <w:t xml:space="preserve">10.4  Grace's Chat System Prompt</w:t>
      </w:r>
    </w:p>
    <w:p>
      <w:pPr>
        <w:spacing w:after="100" w:before="60"/>
      </w:pPr>
      <w:r>
        <w:rPr>
          <w:rFonts w:ascii="Arial" w:cs="Arial" w:eastAsia="Arial" w:hAnsi="Arial"/>
          <w:color w:val="1A1A1A"/>
          <w:sz w:val="22"/>
          <w:szCs w:val="22"/>
        </w:rPr>
        <w:t xml:space="preserve">lib/chat/grace-chat.ts builds Grace's interactive system prompt from two sources: agents/personas/chief-of-staff.md (her core persona) plus routing instructions for the chat context (when to delegate to Margaret, how to present Margaret's proposals). The prompt uses template variables — {STUDIO_NAME}, {PHOTOGRAPHER_NAME} — not hardcoded strings.</w:t>
      </w:r>
    </w:p>
    <w:p>
      <w:pPr>
        <w:spacing w:after="80" w:before="0"/>
      </w:pPr>
    </w:p>
    <w:p>
      <w:pPr>
        <w:pStyle w:val="Heading2"/>
        <w:spacing w:after="120" w:before="300"/>
      </w:pPr>
      <w:r>
        <w:rPr>
          <w:rFonts w:ascii="Arial" w:cs="Arial" w:eastAsia="Arial" w:hAnsi="Arial"/>
          <w:b/>
          <w:bCs/>
          <w:color w:val="1D4ED8"/>
          <w:sz w:val="26"/>
          <w:szCs w:val="26"/>
        </w:rPr>
        <w:t xml:space="preserve">10.5  Rate Limiting and Token Tracking</w:t>
      </w:r>
    </w:p>
    <w:p>
      <w:pPr>
        <w:spacing w:after="100" w:before="60"/>
      </w:pPr>
      <w:r>
        <w:rPr>
          <w:rFonts w:ascii="Arial" w:cs="Arial" w:eastAsia="Arial" w:hAnsi="Arial"/>
          <w:color w:val="1A1A1A"/>
          <w:sz w:val="22"/>
          <w:szCs w:val="22"/>
        </w:rPr>
        <w:t xml:space="preserve">The /api/chat route includes rate limiting (100 requests per hour per account) from day one, implemented as middleware. Token counts from each Anthropic API response are accumulated in chat_sessions.tokens_used after each agentic loop completes.</w:t>
      </w:r>
    </w:p>
    <w:p>
      <w:pPr>
        <w:spacing w:after="80" w:before="0"/>
      </w:pPr>
    </w:p>
    <w:p>
      <w:pPr>
        <w:pStyle w:val="Heading2"/>
        <w:spacing w:after="120" w:before="300"/>
      </w:pPr>
      <w:r>
        <w:rPr>
          <w:rFonts w:ascii="Arial" w:cs="Arial" w:eastAsia="Arial" w:hAnsi="Arial"/>
          <w:b/>
          <w:bCs/>
          <w:color w:val="1D4ED8"/>
          <w:sz w:val="26"/>
          <w:szCs w:val="26"/>
        </w:rPr>
        <w:t xml:space="preserve">10.6  Personal Data Redaction in Operations Log</w:t>
      </w:r>
    </w:p>
    <w:p>
      <w:pPr>
        <w:spacing w:after="100" w:before="60"/>
      </w:pPr>
      <w:r>
        <w:rPr>
          <w:rFonts w:ascii="Arial" w:cs="Arial" w:eastAsia="Arial" w:hAnsi="Arial"/>
          <w:color w:val="1A1A1A"/>
          <w:sz w:val="22"/>
          <w:szCs w:val="22"/>
        </w:rPr>
        <w:t xml:space="preserve">The operations_log.pii_redacted_at field enables GDPR compliance. When a contact is deleted through the UI, a cleanup job nullifies the before_state and after_state JSON in any operations_log rows that reference that contact, then sets pii_redacted_at. The operational record (what changed, when, by which agent) is preserved; the personal data is removed.</w:t>
      </w:r>
    </w:p>
    <w:p>
      <w:pPr>
        <w:spacing w:after="80" w:before="0"/>
      </w:pPr>
    </w:p>
    <w:p>
      <w:pPr>
        <w:pBdr>
          <w:bottom w:val="single" w:color="E5E7EB" w:sz="4"/>
        </w:pBdr>
        <w:spacing w:after="160" w:before="160"/>
      </w:pPr>
    </w:p>
    <w:p>
      <w:pPr>
        <w:pStyle w:val="Heading1"/>
        <w:spacing w:after="160" w:before="400"/>
      </w:pPr>
      <w:r>
        <w:rPr>
          <w:rFonts w:ascii="Arial" w:cs="Arial" w:eastAsia="Arial" w:hAnsi="Arial"/>
          <w:b/>
          <w:bCs/>
          <w:color w:val="1A1A1A"/>
          <w:sz w:val="34"/>
          <w:szCs w:val="34"/>
        </w:rPr>
        <w:t xml:space="preserve">11. SaaS Considerations</w:t>
      </w:r>
    </w:p>
    <w:p>
      <w:pPr>
        <w:spacing w:after="100" w:before="60"/>
      </w:pPr>
      <w:r>
        <w:rPr>
          <w:rFonts w:ascii="Arial" w:cs="Arial" w:eastAsia="Arial" w:hAnsi="Arial"/>
          <w:color w:val="1A1A1A"/>
          <w:sz w:val="22"/>
          <w:szCs w:val="22"/>
        </w:rPr>
        <w:t xml:space="preserve">If CRAM were offered as a paid product to other wedding photographers, certain decisions made now would either protect or constrain that future. Each consideration below identifies what the issue is and what to do — now or later.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0F766E" w:sz="12"/>
              <w:bottom w:val="none" w:color="FFFFFF" w:sz="0"/>
              <w:right w:val="none" w:color="FFFFFF" w:sz="0"/>
            </w:tcBorders>
            <w:shd w:fill="F0FDFA" w:val="clear"/>
            <w:tcMar>
              <w:top w:type="dxa" w:w="120"/>
              <w:left w:type="dxa" w:w="200"/>
              <w:bottom w:type="dxa" w:w="120"/>
              <w:right w:type="dxa" w:w="200"/>
            </w:tcMar>
          </w:tcPr>
          <w:p>
            <w:pPr>
              <w:spacing w:after="60" w:before="0"/>
            </w:pPr>
            <w:r>
              <w:rPr>
                <w:rFonts w:ascii="Arial" w:cs="Arial" w:eastAsia="Arial" w:hAnsi="Arial"/>
                <w:b/>
                <w:bCs/>
                <w:color w:val="0F766E"/>
                <w:sz w:val="22"/>
                <w:szCs w:val="22"/>
              </w:rPr>
              <w:t xml:space="preserve">Foundation already correct</w:t>
            </w:r>
          </w:p>
          <w:p>
            <w:pPr>
              <w:spacing w:after="36" w:before="36"/>
            </w:pPr>
            <w:r>
              <w:rPr>
                <w:rFonts w:ascii="Arial" w:cs="Arial" w:eastAsia="Arial" w:hAnsi="Arial"/>
                <w:color w:val="1A1A1A"/>
                <w:sz w:val="21"/>
                <w:szCs w:val="21"/>
              </w:rPr>
              <w:t xml:space="preserve">The agent persona architecture — Grace as the single interface, specialists behind her,</w:t>
            </w:r>
          </w:p>
          <w:p>
            <w:pPr>
              <w:spacing w:after="36" w:before="36"/>
            </w:pPr>
            <w:r>
              <w:rPr>
                <w:rFonts w:ascii="Arial" w:cs="Arial" w:eastAsia="Arial" w:hAnsi="Arial"/>
                <w:color w:val="1A1A1A"/>
                <w:sz w:val="21"/>
                <w:szCs w:val="21"/>
              </w:rPr>
              <w:t xml:space="preserve">Vlad for oversight — is exactly the right foundation for a multi-tenant SaaS product.</w:t>
            </w:r>
          </w:p>
          <w:p>
            <w:pPr>
              <w:spacing w:after="36" w:before="36"/>
            </w:pPr>
            <w:r>
              <w:rPr>
                <w:rFonts w:ascii="Arial" w:cs="Arial" w:eastAsia="Arial" w:hAnsi="Arial"/>
                <w:color w:val="1A1A1A"/>
                <w:sz w:val="21"/>
                <w:szCs w:val="21"/>
              </w:rPr>
              <w:t xml:space="preserve">Each customer gets their own Grace, their own Margaret, their own data boundary.</w:t>
            </w:r>
          </w:p>
          <w:p>
            <w:pPr>
              <w:spacing w:after="36" w:before="36"/>
            </w:pPr>
            <w:r>
              <w:rPr>
                <w:rFonts w:ascii="Arial" w:cs="Arial" w:eastAsia="Arial" w:hAnsi="Arial"/>
                <w:color w:val="1A1A1A"/>
                <w:sz w:val="21"/>
                <w:szCs w:val="21"/>
              </w:rPr>
              <w:t xml:space="preserve">The considerations below are refinements to that foundation, not contradictions of 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none" w:color="FFFFFF" w:sz="0"/>
              <w:bottom w:val="none" w:color="FFFFFF" w:sz="0"/>
              <w:right w:val="none" w:color="FFFFFF" w:sz="0"/>
            </w:tcBorders>
            <w:shd w:fill="F8FAFC" w:val="clear"/>
            <w:tcMar>
              <w:top w:type="dxa" w:w="160"/>
              <w:left w:type="dxa" w:w="220"/>
              <w:bottom w:type="dxa" w:w="160"/>
              <w:right w:type="dxa" w:w="220"/>
            </w:tcMar>
          </w:tcPr>
          <w:p>
            <w:pPr>
              <w:spacing w:after="60" w:before="0"/>
            </w:pPr>
            <w:r>
              <w:rPr>
                <w:rFonts w:ascii="Arial" w:cs="Arial" w:eastAsia="Arial" w:hAnsi="Arial"/>
                <w:b/>
                <w:bCs/>
                <w:color w:val="1A1A1A"/>
                <w:sz w:val="24"/>
                <w:szCs w:val="24"/>
              </w:rPr>
              <w:t xml:space="preserve">Tenant data isolation — account_id on all tables</w:t>
            </w:r>
          </w:p>
          <w:p>
            <w:pPr>
              <w:spacing w:after="60" w:before="0"/>
            </w:pPr>
            <w:r>
              <w:rPr>
                <w:rFonts w:ascii="Arial" w:cs="Arial" w:eastAsia="Arial" w:hAnsi="Arial"/>
                <w:color w:val="1A1A1A"/>
                <w:sz w:val="21"/>
                <w:szCs w:val="21"/>
              </w:rPr>
              <w:t xml:space="preserve">If two photographers used CRAM on the same database and the isolation code had one bug, Photographer A could see Photographer B's client list. In the wedding industry, that is a serious trust and legal problem.</w:t>
            </w:r>
          </w:p>
          <w:p>
            <w:pPr>
              <w:spacing w:after="60" w:before="0"/>
            </w:pPr>
            <w:r>
              <w:rPr>
                <w:rFonts w:ascii="Arial" w:cs="Arial" w:eastAsia="Arial" w:hAnsi="Arial"/>
                <w:color w:val="1A1A1A"/>
                <w:sz w:val="21"/>
                <w:szCs w:val="21"/>
              </w:rPr>
              <w:t xml:space="preserve">The account_id column is already planned for the new tables. The same column needs to be added to all existing core tables — contacts, events, event_contacts, key_people, email_log, notes, briefs, commitments — while the database has only one account's data. It becomes a risky migration once multiple customers are live.</w:t>
            </w:r>
          </w:p>
          <w:p>
            <w:pPr>
              <w:spacing w:after="60" w:before="60"/>
            </w:pPr>
            <w:r>
              <w:rPr>
                <w:rFonts w:ascii="Arial" w:cs="Arial" w:eastAsia="Arial" w:hAnsi="Arial"/>
                <w:b/>
                <w:bCs/>
                <w:color w:val="1D4ED8"/>
                <w:sz w:val="21"/>
                <w:szCs w:val="21"/>
              </w:rPr>
              <w:t xml:space="preserve">What to do: </w:t>
            </w:r>
            <w:r>
              <w:rPr>
                <w:rFonts w:ascii="Arial" w:cs="Arial" w:eastAsia="Arial" w:hAnsi="Arial"/>
                <w:color w:val="1A1A1A"/>
                <w:sz w:val="21"/>
                <w:szCs w:val="21"/>
              </w:rPr>
              <w:t xml:space="preserve">Add account_id to all existing core tables as part of this build's migration. Seed one account record for Brian Dorsey Studios. RLS policies filter by both account_id and user_id.</w:t>
            </w:r>
          </w:p>
          <w:p>
            <w:pPr>
              <w:spacing w:after="0" w:before="40"/>
            </w:pPr>
            <w:r>
              <w:rPr>
                <w:rFonts w:ascii="Arial" w:cs="Arial" w:eastAsia="Arial" w:hAnsi="Arial"/>
                <w:i/>
                <w:iCs/>
                <w:color w:val="0F766E"/>
                <w:sz w:val="18"/>
                <w:szCs w:val="18"/>
              </w:rPr>
              <w:t xml:space="preserve">Act now — small change, prevents big pain later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none" w:color="FFFFFF" w:sz="0"/>
              <w:bottom w:val="none" w:color="FFFFFF" w:sz="0"/>
              <w:right w:val="none" w:color="FFFFFF" w:sz="0"/>
            </w:tcBorders>
            <w:shd w:fill="F8FAFC" w:val="clear"/>
            <w:tcMar>
              <w:top w:type="dxa" w:w="160"/>
              <w:left w:type="dxa" w:w="220"/>
              <w:bottom w:type="dxa" w:w="160"/>
              <w:right w:type="dxa" w:w="220"/>
            </w:tcMar>
          </w:tcPr>
          <w:p>
            <w:pPr>
              <w:spacing w:after="60" w:before="0"/>
            </w:pPr>
            <w:r>
              <w:rPr>
                <w:rFonts w:ascii="Arial" w:cs="Arial" w:eastAsia="Arial" w:hAnsi="Arial"/>
                <w:b/>
                <w:bCs/>
                <w:color w:val="1A1A1A"/>
                <w:sz w:val="24"/>
                <w:szCs w:val="24"/>
              </w:rPr>
              <w:t xml:space="preserve">Claude API costs — who pays at scale</w:t>
            </w:r>
          </w:p>
          <w:p>
            <w:pPr>
              <w:spacing w:after="60" w:before="0"/>
            </w:pPr>
            <w:r>
              <w:rPr>
                <w:rFonts w:ascii="Arial" w:cs="Arial" w:eastAsia="Arial" w:hAnsi="Arial"/>
                <w:color w:val="1A1A1A"/>
                <w:sz w:val="21"/>
                <w:szCs w:val="21"/>
              </w:rPr>
              <w:t xml:space="preserve">Every conversation with Grace, every Margaret merge analysis, every Claire brief costs money on the Anthropic API. Today that is a single business expense and easy to track. With 50 photographers using CRAM, one heavy user could run up significant costs with no visibility.</w:t>
            </w:r>
          </w:p>
          <w:p>
            <w:pPr>
              <w:spacing w:after="60" w:before="0"/>
            </w:pPr>
            <w:r>
              <w:rPr>
                <w:rFonts w:ascii="Arial" w:cs="Arial" w:eastAsia="Arial" w:hAnsi="Arial"/>
                <w:color w:val="1A1A1A"/>
                <w:sz w:val="21"/>
                <w:szCs w:val="21"/>
              </w:rPr>
              <w:t xml:space="preserve">Token tracking is already planned (chat_sessions.tokens_used). The same pattern should extend to the existing agent briefs table — add a tokens_used column — so you have complete per-account API cost data.</w:t>
            </w:r>
          </w:p>
          <w:p>
            <w:pPr>
              <w:spacing w:after="60" w:before="60"/>
            </w:pPr>
            <w:r>
              <w:rPr>
                <w:rFonts w:ascii="Arial" w:cs="Arial" w:eastAsia="Arial" w:hAnsi="Arial"/>
                <w:b/>
                <w:bCs/>
                <w:color w:val="1D4ED8"/>
                <w:sz w:val="21"/>
                <w:szCs w:val="21"/>
              </w:rPr>
              <w:t xml:space="preserve">What to do: </w:t>
            </w:r>
            <w:r>
              <w:rPr>
                <w:rFonts w:ascii="Arial" w:cs="Arial" w:eastAsia="Arial" w:hAnsi="Arial"/>
                <w:color w:val="1A1A1A"/>
                <w:sz w:val="21"/>
                <w:szCs w:val="21"/>
              </w:rPr>
              <w:t xml:space="preserve">Extend token tracking to the briefs table (add tokens_used column). This gives complete per-account cost data before you need it for pricing.</w:t>
            </w:r>
          </w:p>
          <w:p>
            <w:pPr>
              <w:spacing w:after="0" w:before="40"/>
            </w:pPr>
            <w:r>
              <w:rPr>
                <w:rFonts w:ascii="Arial" w:cs="Arial" w:eastAsia="Arial" w:hAnsi="Arial"/>
                <w:i/>
                <w:iCs/>
                <w:color w:val="0F766E"/>
                <w:sz w:val="18"/>
                <w:szCs w:val="18"/>
              </w:rPr>
              <w:t xml:space="preserve">Act now — small change, prevents big pain later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none" w:color="FFFFFF" w:sz="0"/>
              <w:bottom w:val="none" w:color="FFFFFF" w:sz="0"/>
              <w:right w:val="none" w:color="FFFFFF" w:sz="0"/>
            </w:tcBorders>
            <w:shd w:fill="F8FAFC" w:val="clear"/>
            <w:tcMar>
              <w:top w:type="dxa" w:w="160"/>
              <w:left w:type="dxa" w:w="220"/>
              <w:bottom w:type="dxa" w:w="160"/>
              <w:right w:type="dxa" w:w="220"/>
            </w:tcMar>
          </w:tcPr>
          <w:p>
            <w:pPr>
              <w:spacing w:after="60" w:before="0"/>
            </w:pPr>
            <w:r>
              <w:rPr>
                <w:rFonts w:ascii="Arial" w:cs="Arial" w:eastAsia="Arial" w:hAnsi="Arial"/>
                <w:b/>
                <w:bCs/>
                <w:color w:val="1A1A1A"/>
                <w:sz w:val="24"/>
                <w:szCs w:val="24"/>
              </w:rPr>
              <w:t xml:space="preserve">Agent personas are hardwired to Brian Dorsey Studios</w:t>
            </w:r>
          </w:p>
          <w:p>
            <w:pPr>
              <w:spacing w:after="60" w:before="0"/>
            </w:pPr>
            <w:r>
              <w:rPr>
                <w:rFonts w:ascii="Arial" w:cs="Arial" w:eastAsia="Arial" w:hAnsi="Arial"/>
                <w:color w:val="1A1A1A"/>
                <w:sz w:val="21"/>
                <w:szCs w:val="21"/>
              </w:rPr>
              <w:t xml:space="preserve">Grace's chief-of-staff persona, Claire's concierge prompt, Margaret's curator prompt — they all contain context specific to Brian's studio. Another photographer using CRAM would have every agent thinking about Brian's clients and preferences.</w:t>
            </w:r>
          </w:p>
          <w:p>
            <w:pPr>
              <w:spacing w:after="60" w:before="0"/>
            </w:pPr>
            <w:r>
              <w:rPr>
                <w:rFonts w:ascii="Arial" w:cs="Arial" w:eastAsia="Arial" w:hAnsi="Arial"/>
                <w:color w:val="1A1A1A"/>
                <w:sz w:val="21"/>
                <w:szCs w:val="21"/>
              </w:rPr>
              <w:t xml:space="preserve">Grace's interactive chat prompt (lib/chat/grace-chat.ts) is already being built with template variables. The same pattern should apply to all agent prompts when they are next touched.</w:t>
            </w:r>
          </w:p>
          <w:p>
            <w:pPr>
              <w:spacing w:after="60" w:before="60"/>
            </w:pPr>
            <w:r>
              <w:rPr>
                <w:rFonts w:ascii="Arial" w:cs="Arial" w:eastAsia="Arial" w:hAnsi="Arial"/>
                <w:b/>
                <w:bCs/>
                <w:color w:val="1D4ED8"/>
                <w:sz w:val="21"/>
                <w:szCs w:val="21"/>
              </w:rPr>
              <w:t xml:space="preserve">What to do: </w:t>
            </w:r>
            <w:r>
              <w:rPr>
                <w:rFonts w:ascii="Arial" w:cs="Arial" w:eastAsia="Arial" w:hAnsi="Arial"/>
                <w:color w:val="1A1A1A"/>
                <w:sz w:val="21"/>
                <w:szCs w:val="21"/>
              </w:rPr>
              <w:t xml:space="preserve">Build Grace's chat prompt with template variables now (already planned). When other agent prompts are next modified for any reason, update them to the same pattern. No need to do all at once.</w:t>
            </w:r>
          </w:p>
          <w:p>
            <w:pPr>
              <w:spacing w:after="0" w:before="40"/>
            </w:pPr>
            <w:r>
              <w:rPr>
                <w:rFonts w:ascii="Arial" w:cs="Arial" w:eastAsia="Arial" w:hAnsi="Arial"/>
                <w:i/>
                <w:iCs/>
                <w:color w:val="0F766E"/>
                <w:sz w:val="18"/>
                <w:szCs w:val="18"/>
              </w:rPr>
              <w:t xml:space="preserve">Act now — small change, prevents big pain later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8"/>
              <w:left w:val="none" w:color="FFFFFF" w:sz="0"/>
              <w:bottom w:val="none" w:color="FFFFFF" w:sz="0"/>
              <w:right w:val="none" w:color="FFFFFF" w:sz="0"/>
            </w:tcBorders>
            <w:shd w:fill="F8FAFC" w:val="clear"/>
            <w:tcMar>
              <w:top w:type="dxa" w:w="160"/>
              <w:left w:type="dxa" w:w="220"/>
              <w:bottom w:type="dxa" w:w="160"/>
              <w:right w:type="dxa" w:w="220"/>
            </w:tcMar>
          </w:tcPr>
          <w:p>
            <w:pPr>
              <w:spacing w:after="60" w:before="0"/>
            </w:pPr>
            <w:r>
              <w:rPr>
                <w:rFonts w:ascii="Arial" w:cs="Arial" w:eastAsia="Arial" w:hAnsi="Arial"/>
                <w:b/>
                <w:bCs/>
                <w:color w:val="1A1A1A"/>
                <w:sz w:val="24"/>
                <w:szCs w:val="24"/>
              </w:rPr>
              <w:t xml:space="preserve">VSCO integration is wired to one account</w:t>
            </w:r>
          </w:p>
          <w:p>
            <w:pPr>
              <w:spacing w:after="60" w:before="0"/>
            </w:pPr>
            <w:r>
              <w:rPr>
                <w:rFonts w:ascii="Arial" w:cs="Arial" w:eastAsia="Arial" w:hAnsi="Arial"/>
                <w:color w:val="1A1A1A"/>
                <w:sz w:val="21"/>
                <w:szCs w:val="21"/>
              </w:rPr>
              <w:t xml:space="preserve">The cron-based job sync is connected to Brian's VSCO API credentials. Another photographer using CRAM has no way to get their data in. The import pipeline is the most Brian-specific part of the system.</w:t>
            </w:r>
          </w:p>
          <w:p>
            <w:pPr>
              <w:spacing w:after="60" w:before="0"/>
            </w:pPr>
            <w:r>
              <w:rPr>
                <w:rFonts w:ascii="Arial" w:cs="Arial" w:eastAsia="Arial" w:hAnsi="Arial"/>
                <w:color w:val="1A1A1A"/>
                <w:sz w:val="21"/>
                <w:szCs w:val="21"/>
              </w:rPr>
              <w:t xml:space="preserve">This is not a problem today. But at SaaS scale it requires a full redesign as a self-service connector.</w:t>
            </w:r>
          </w:p>
          <w:p>
            <w:pPr>
              <w:spacing w:after="60" w:before="60"/>
            </w:pPr>
            <w:r>
              <w:rPr>
                <w:rFonts w:ascii="Arial" w:cs="Arial" w:eastAsia="Arial" w:hAnsi="Arial"/>
                <w:b/>
                <w:bCs/>
                <w:color w:val="6B7280"/>
                <w:sz w:val="21"/>
                <w:szCs w:val="21"/>
              </w:rPr>
              <w:t xml:space="preserve">What to do: </w:t>
            </w:r>
            <w:r>
              <w:rPr>
                <w:rFonts w:ascii="Arial" w:cs="Arial" w:eastAsia="Arial" w:hAnsi="Arial"/>
                <w:color w:val="1A1A1A"/>
                <w:sz w:val="21"/>
                <w:szCs w:val="21"/>
              </w:rPr>
              <w:t xml:space="preserve">No action needed now. Flag this as a prerequisite before any SaaS launch. Estimated effort: significant.</w:t>
            </w:r>
          </w:p>
          <w:p>
            <w:pPr>
              <w:spacing w:after="0" w:before="40"/>
            </w:pPr>
            <w:r>
              <w:rPr>
                <w:rFonts w:ascii="Arial" w:cs="Arial" w:eastAsia="Arial" w:hAnsi="Arial"/>
                <w:i/>
                <w:iCs/>
                <w:color w:val="6B7280"/>
                <w:sz w:val="18"/>
                <w:szCs w:val="18"/>
              </w:rPr>
              <w:t xml:space="preserve">Decide later — no action needed in this phase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1337" w:sz="8"/>
              <w:left w:val="none" w:color="FFFFFF" w:sz="0"/>
              <w:bottom w:val="none" w:color="FFFFFF" w:sz="0"/>
              <w:right w:val="none" w:color="FFFFFF" w:sz="0"/>
            </w:tcBorders>
            <w:shd w:fill="F8FAFC" w:val="clear"/>
            <w:tcMar>
              <w:top w:type="dxa" w:w="160"/>
              <w:left w:type="dxa" w:w="220"/>
              <w:bottom w:type="dxa" w:w="160"/>
              <w:right w:type="dxa" w:w="220"/>
            </w:tcMar>
          </w:tcPr>
          <w:p>
            <w:pPr>
              <w:spacing w:after="60" w:before="0"/>
            </w:pPr>
            <w:r>
              <w:rPr>
                <w:rFonts w:ascii="Arial" w:cs="Arial" w:eastAsia="Arial" w:hAnsi="Arial"/>
                <w:b/>
                <w:bCs/>
                <w:color w:val="1A1A1A"/>
                <w:sz w:val="24"/>
                <w:szCs w:val="24"/>
              </w:rPr>
              <w:t xml:space="preserve">GDPR and wedding client personal data</w:t>
            </w:r>
          </w:p>
          <w:p>
            <w:pPr>
              <w:spacing w:after="60" w:before="0"/>
            </w:pPr>
            <w:r>
              <w:rPr>
                <w:rFonts w:ascii="Arial" w:cs="Arial" w:eastAsia="Arial" w:hAnsi="Arial"/>
                <w:color w:val="1A1A1A"/>
                <w:sz w:val="21"/>
                <w:szCs w:val="21"/>
              </w:rPr>
              <w:t xml:space="preserve">Wedding client data — names, home cities, wedding dates, family details — is sensitive personal information. Under GDPR, EU clients can request deletion. The operations_log stores full JSON snapshots of contact records including all their personal data. Deleting a contact leaves their data in the log unless explicitly redacted.</w:t>
            </w:r>
          </w:p>
          <w:p>
            <w:pPr>
              <w:spacing w:after="60" w:before="60"/>
            </w:pPr>
            <w:r>
              <w:rPr>
                <w:rFonts w:ascii="Arial" w:cs="Arial" w:eastAsia="Arial" w:hAnsi="Arial"/>
                <w:b/>
                <w:bCs/>
                <w:color w:val="881337"/>
                <w:sz w:val="21"/>
                <w:szCs w:val="21"/>
              </w:rPr>
              <w:t xml:space="preserve">What to do: </w:t>
            </w:r>
            <w:r>
              <w:rPr>
                <w:rFonts w:ascii="Arial" w:cs="Arial" w:eastAsia="Arial" w:hAnsi="Arial"/>
                <w:color w:val="1A1A1A"/>
                <w:sz w:val="21"/>
                <w:szCs w:val="21"/>
              </w:rPr>
              <w:t xml:space="preserve">The pii_redacted_at field on operations_log (Section 7.2) enables compliant deletion. Implement the redaction cleanup job alongside contact deletion. Consult a lawyer familiar with GDPR data processor agreements before any SaaS launch.</w:t>
            </w:r>
          </w:p>
          <w:p>
            <w:pPr>
              <w:spacing w:after="0" w:before="40"/>
            </w:pPr>
            <w:r>
              <w:rPr>
                <w:rFonts w:ascii="Arial" w:cs="Arial" w:eastAsia="Arial" w:hAnsi="Arial"/>
                <w:i/>
                <w:iCs/>
                <w:color w:val="0F766E"/>
                <w:sz w:val="18"/>
                <w:szCs w:val="18"/>
              </w:rPr>
              <w:t xml:space="preserve">Act now — small change, prevents big pain later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8"/>
              <w:left w:val="none" w:color="FFFFFF" w:sz="0"/>
              <w:bottom w:val="none" w:color="FFFFFF" w:sz="0"/>
              <w:right w:val="none" w:color="FFFFFF" w:sz="0"/>
            </w:tcBorders>
            <w:shd w:fill="F8FAFC" w:val="clear"/>
            <w:tcMar>
              <w:top w:type="dxa" w:w="160"/>
              <w:left w:type="dxa" w:w="220"/>
              <w:bottom w:type="dxa" w:w="160"/>
              <w:right w:type="dxa" w:w="220"/>
            </w:tcMar>
          </w:tcPr>
          <w:p>
            <w:pPr>
              <w:spacing w:after="60" w:before="0"/>
            </w:pPr>
            <w:r>
              <w:rPr>
                <w:rFonts w:ascii="Arial" w:cs="Arial" w:eastAsia="Arial" w:hAnsi="Arial"/>
                <w:b/>
                <w:bCs/>
                <w:color w:val="1A1A1A"/>
                <w:sz w:val="24"/>
                <w:szCs w:val="24"/>
              </w:rPr>
              <w:t xml:space="preserve">Billing and pricing model</w:t>
            </w:r>
          </w:p>
          <w:p>
            <w:pPr>
              <w:spacing w:after="60" w:before="0"/>
            </w:pPr>
            <w:r>
              <w:rPr>
                <w:rFonts w:ascii="Arial" w:cs="Arial" w:eastAsia="Arial" w:hAnsi="Arial"/>
                <w:color w:val="1A1A1A"/>
                <w:sz w:val="21"/>
                <w:szCs w:val="21"/>
              </w:rPr>
              <w:t xml:space="preserve">A SaaS product needs a billing system (Stripe). The important decision is not which platform — it is the pricing model, because that determines which usage metrics to collect now.</w:t>
            </w:r>
          </w:p>
          <w:p>
            <w:pPr>
              <w:spacing w:after="60" w:before="0"/>
            </w:pPr>
            <w:r>
              <w:rPr>
                <w:rFonts w:ascii="Arial" w:cs="Arial" w:eastAsia="Arial" w:hAnsi="Arial"/>
                <w:color w:val="1A1A1A"/>
                <w:sz w:val="21"/>
                <w:szCs w:val="21"/>
              </w:rPr>
              <w:t xml:space="preserve">Flat monthly fee: simplest to operate. Per-seat: natural fit for studios with assistants. Usage-based: aligned with costs but variable. Tiered: most common SaaS model, requires the access_level system already planned.</w:t>
            </w:r>
          </w:p>
          <w:p>
            <w:pPr>
              <w:spacing w:after="60" w:before="60"/>
            </w:pPr>
            <w:r>
              <w:rPr>
                <w:rFonts w:ascii="Arial" w:cs="Arial" w:eastAsia="Arial" w:hAnsi="Arial"/>
                <w:b/>
                <w:bCs/>
                <w:color w:val="6B7280"/>
                <w:sz w:val="21"/>
                <w:szCs w:val="21"/>
              </w:rPr>
              <w:t xml:space="preserve">What to do: </w:t>
            </w:r>
            <w:r>
              <w:rPr>
                <w:rFonts w:ascii="Arial" w:cs="Arial" w:eastAsia="Arial" w:hAnsi="Arial"/>
                <w:color w:val="1A1A1A"/>
                <w:sz w:val="21"/>
                <w:szCs w:val="21"/>
              </w:rPr>
              <w:t xml:space="preserve">No billing integration needed now. Decide on the pricing model conceptually so you know which usage metrics matter most. Token tracking and session data already planned support any of the above models.</w:t>
            </w:r>
          </w:p>
          <w:p>
            <w:pPr>
              <w:spacing w:after="0" w:before="40"/>
            </w:pPr>
            <w:r>
              <w:rPr>
                <w:rFonts w:ascii="Arial" w:cs="Arial" w:eastAsia="Arial" w:hAnsi="Arial"/>
                <w:i/>
                <w:iCs/>
                <w:color w:val="6B7280"/>
                <w:sz w:val="18"/>
                <w:szCs w:val="18"/>
              </w:rPr>
              <w:t xml:space="preserve">Decide later — no action needed in this phase</w:t>
            </w:r>
          </w:p>
        </w:tc>
      </w:tr>
    </w:tbl>
    <w:p>
      <w:pPr>
        <w:spacing w:after="80" w:before="0"/>
      </w:pPr>
    </w:p>
    <w:p>
      <w:pPr>
        <w:pBdr>
          <w:bottom w:val="single" w:color="E5E7EB" w:sz="4"/>
        </w:pBdr>
        <w:spacing w:after="160" w:before="160"/>
      </w:pPr>
    </w:p>
    <w:p>
      <w:pPr>
        <w:pStyle w:val="Heading1"/>
        <w:spacing w:after="160" w:before="400"/>
      </w:pPr>
      <w:r>
        <w:rPr>
          <w:rFonts w:ascii="Arial" w:cs="Arial" w:eastAsia="Arial" w:hAnsi="Arial"/>
          <w:b/>
          <w:bCs/>
          <w:color w:val="1A1A1A"/>
          <w:sz w:val="34"/>
          <w:szCs w:val="34"/>
        </w:rPr>
        <w:t xml:space="preserve">12. Build Timeline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Work Item</w:t>
            </w:r>
          </w:p>
        </w:tc>
        <w:tc>
          <w:tcPr>
            <w:tcW w:type="dxa" w:w="376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Estimate</w:t>
            </w:r>
          </w:p>
        </w:tc>
      </w:tr>
      <w:tr>
        <w:tc>
          <w:tcPr>
            <w:tcW w:type="dxa" w:w="5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Vlad security review with Brian — walk through checklist, update Access Register</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2 hours (meeting, not code)</w:t>
            </w:r>
          </w:p>
        </w:tc>
      </w:tr>
      <w:tr>
        <w:tc>
          <w:tcPr>
            <w:tcW w:type="dxa" w:w="5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Apply existing Grace migration + second migration (account_id, tokens, redaction field)</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2 hours</w:t>
            </w:r>
          </w:p>
        </w:tc>
      </w:tr>
      <w:tr>
        <w:tc>
          <w:tcPr>
            <w:tcW w:type="dxa" w:w="5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lib/contacts/merge.ts — extract merge logic from existing API route into shared function</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2 hours</w:t>
            </w:r>
          </w:p>
        </w:tc>
      </w:tr>
      <w:tr>
        <w:tc>
          <w:tcPr>
            <w:tcW w:type="dxa" w:w="5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lib/agents/margaret.ts — fuzzy match tools, merge proposal builder, merge executor</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6 hours</w:t>
            </w:r>
          </w:p>
        </w:tc>
      </w:tr>
      <w:tr>
        <w:tc>
          <w:tcPr>
            <w:tcW w:type="dxa" w:w="5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lib/chat/grace-chat.ts — Grace's interactive system prompt with template variables</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2 hours</w:t>
            </w:r>
          </w:p>
        </w:tc>
      </w:tr>
      <w:tr>
        <w:tc>
          <w:tcPr>
            <w:tcW w:type="dxa" w:w="5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lib/chat/tools.ts — all tool definitions + access-level checks + delegate_to_margaret</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5 hours</w:t>
            </w:r>
          </w:p>
        </w:tc>
      </w:tr>
      <w:tr>
        <w:tc>
          <w:tcPr>
            <w:tcW w:type="dxa" w:w="5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lib/chat/audit.ts — operations_log writer + PII redaction + undo logic</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4 hours</w:t>
            </w:r>
          </w:p>
        </w:tc>
      </w:tr>
      <w:tr>
        <w:tc>
          <w:tcPr>
            <w:tcW w:type="dxa" w:w="5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app/api/chat/route.ts — Grace agentic loop + streaming + token tracking + rate limiting</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7 hours</w:t>
            </w:r>
          </w:p>
        </w:tc>
      </w:tr>
      <w:tr>
        <w:tc>
          <w:tcPr>
            <w:tcW w:type="dxa" w:w="5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app/api/chat/history/route.ts — session read/write + auto-title (Haiku call)</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2 hours</w:t>
            </w:r>
          </w:p>
        </w:tc>
      </w:tr>
      <w:tr>
        <w:tc>
          <w:tcPr>
            <w:tcW w:type="dxa" w:w="5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components/MergePreview.tsx — Margaret's three-column proposal card with editable fields</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5 hours</w:t>
            </w:r>
          </w:p>
        </w:tc>
      </w:tr>
      <w:tr>
        <w:tc>
          <w:tcPr>
            <w:tcW w:type="dxa" w:w="5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components/ChatWindow.tsx — draggable window + Grace message UI + history panel</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8 hours</w:t>
            </w:r>
          </w:p>
        </w:tc>
      </w:tr>
      <w:tr>
        <w:tc>
          <w:tcPr>
            <w:tcW w:type="dxa" w:w="5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Mobile bottom sheet with snap behavior</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4 hours</w:t>
            </w:r>
          </w:p>
        </w:tc>
      </w:tr>
      <w:tr>
        <w:tc>
          <w:tcPr>
            <w:tcW w:type="dxa" w:w="5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Undo button + 60-second countdown + reversal via operations_log</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3 hours</w:t>
            </w:r>
          </w:p>
        </w:tc>
      </w:tr>
      <w:tr>
        <w:tc>
          <w:tcPr>
            <w:tcW w:type="dxa" w:w="5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app/layout.tsx integration + floating Grace button</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1 hour</w:t>
            </w:r>
          </w:p>
        </w:tc>
      </w:tr>
      <w:tr>
        <w:tc>
          <w:tcPr>
            <w:tcW w:type="dxa" w:w="5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Testing — merges, undos, edge cases, mobile, Vlad checklist verification</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6 hours</w:t>
            </w:r>
          </w:p>
        </w:tc>
      </w:tr>
      <w:tr>
        <w:tc>
          <w:tcPr>
            <w:tcW w:type="dxa" w:w="5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Total</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A1A1A"/>
                <w:sz w:val="20"/>
                <w:szCs w:val="20"/>
              </w:rPr>
              <w:t xml:space="preserve">~59 hours / approximately 7–8 development days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0F766E" w:sz="12"/>
              <w:bottom w:val="none" w:color="FFFFFF" w:sz="0"/>
              <w:right w:val="none" w:color="FFFFFF" w:sz="0"/>
            </w:tcBorders>
            <w:shd w:fill="F0FDFA" w:val="clear"/>
            <w:tcMar>
              <w:top w:type="dxa" w:w="120"/>
              <w:left w:type="dxa" w:w="200"/>
              <w:bottom w:type="dxa" w:w="120"/>
              <w:right w:type="dxa" w:w="200"/>
            </w:tcMar>
          </w:tcPr>
          <w:p>
            <w:pPr>
              <w:spacing w:after="60" w:before="0"/>
            </w:pPr>
            <w:r>
              <w:rPr>
                <w:rFonts w:ascii="Arial" w:cs="Arial" w:eastAsia="Arial" w:hAnsi="Arial"/>
                <w:b/>
                <w:bCs/>
                <w:color w:val="0F766E"/>
                <w:sz w:val="22"/>
                <w:szCs w:val="22"/>
              </w:rPr>
              <w:t xml:space="preserve">No new infrastructure required</w:t>
            </w:r>
          </w:p>
          <w:p>
            <w:pPr>
              <w:spacing w:after="36" w:before="36"/>
            </w:pPr>
            <w:r>
              <w:rPr>
                <w:rFonts w:ascii="Arial" w:cs="Arial" w:eastAsia="Arial" w:hAnsi="Arial"/>
                <w:color w:val="1A1A1A"/>
                <w:sz w:val="21"/>
                <w:szCs w:val="21"/>
              </w:rPr>
              <w:t xml:space="preserve">No new services, API keys, or accounts are needed. Grace's API route and chat migration</w:t>
            </w:r>
          </w:p>
          <w:p>
            <w:pPr>
              <w:spacing w:after="36" w:before="36"/>
            </w:pPr>
            <w:r>
              <w:rPr>
                <w:rFonts w:ascii="Arial" w:cs="Arial" w:eastAsia="Arial" w:hAnsi="Arial"/>
                <w:color w:val="1A1A1A"/>
                <w:sz w:val="21"/>
                <w:szCs w:val="21"/>
              </w:rPr>
              <w:t xml:space="preserve">already exist. Margaret's implementation uses the same Supabase and Anthropic credentials</w:t>
            </w:r>
          </w:p>
          <w:p>
            <w:pPr>
              <w:spacing w:after="36" w:before="36"/>
            </w:pPr>
            <w:r>
              <w:rPr>
                <w:rFonts w:ascii="Arial" w:cs="Arial" w:eastAsia="Arial" w:hAnsi="Arial"/>
                <w:color w:val="1A1A1A"/>
                <w:sz w:val="21"/>
                <w:szCs w:val="21"/>
              </w:rPr>
              <w:t xml:space="preserve">already in the .env file. The only new external dependency is the Vlad review process —</w:t>
            </w:r>
          </w:p>
          <w:p>
            <w:pPr>
              <w:spacing w:after="36" w:before="36"/>
            </w:pPr>
            <w:r>
              <w:rPr>
                <w:rFonts w:ascii="Arial" w:cs="Arial" w:eastAsia="Arial" w:hAnsi="Arial"/>
                <w:color w:val="1A1A1A"/>
                <w:sz w:val="21"/>
                <w:szCs w:val="21"/>
              </w:rPr>
              <w:t xml:space="preserve">which is a conversation, not a service.</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12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Brian Dorsey Studios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120"/>
      <w:jc w:val="right"/>
    </w:pPr>
    <w:r>
      <w:rPr>
        <w:rFonts w:ascii="Arial" w:cs="Arial" w:eastAsia="Arial" w:hAnsi="Arial"/>
        <w:color w:val="6B7280"/>
        <w:sz w:val="18"/>
        <w:szCs w:val="18"/>
      </w:rPr>
      <w:t xml:space="preserve">CRAM — Grace Chat Implementation Plan (Rev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2026-07-22T22:02:24.045Z</dcterms:created>
  <dcterms:modified xsi:type="dcterms:W3CDTF">2026-07-22T22:02:24.048Z</dcterms:modified>
</cp:coreProperties>
</file>

<file path=docProps/custom.xml><?xml version="1.0" encoding="utf-8"?>
<Properties xmlns="http://schemas.openxmlformats.org/officeDocument/2006/custom-properties" xmlns:vt="http://schemas.openxmlformats.org/officeDocument/2006/docPropsVTypes"/>
</file>