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925"/>
      </w:tblGrid>
      <w:tr w:rsidR="008F06CA" w:rsidRPr="00792B14" w14:paraId="378993B5" w14:textId="77777777" w:rsidTr="008F06CA">
        <w:trPr>
          <w:jc w:val="center"/>
        </w:trPr>
        <w:tc>
          <w:tcPr>
            <w:tcW w:w="6925" w:type="dxa"/>
          </w:tcPr>
          <w:p w14:paraId="40658B3F" w14:textId="5B2BEEB4" w:rsidR="008F06CA" w:rsidRPr="00792B14" w:rsidRDefault="008F06CA" w:rsidP="00235612">
            <w:pPr>
              <w:spacing w:after="8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2B1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Emulating a TCP-Over-UDP Connection Using an </w:t>
            </w:r>
            <w:r w:rsidR="00235612" w:rsidRPr="00792B14">
              <w:rPr>
                <w:rFonts w:ascii="Arial" w:hAnsi="Arial" w:cs="Arial"/>
                <w:b/>
                <w:bCs/>
                <w:sz w:val="28"/>
                <w:szCs w:val="28"/>
              </w:rPr>
              <w:t>ESP32 Dev</w:t>
            </w:r>
            <w:r w:rsidRPr="00792B1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Board</w:t>
            </w:r>
          </w:p>
          <w:p w14:paraId="239A274A" w14:textId="77777777" w:rsidR="008F06CA" w:rsidRPr="00792B14" w:rsidRDefault="008F06CA" w:rsidP="00235612">
            <w:pPr>
              <w:spacing w:after="8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92B14">
              <w:rPr>
                <w:rFonts w:ascii="Arial" w:hAnsi="Arial" w:cs="Arial"/>
                <w:sz w:val="28"/>
                <w:szCs w:val="28"/>
              </w:rPr>
              <w:t>CS 5283-50 Computer Networks</w:t>
            </w:r>
          </w:p>
          <w:p w14:paraId="2027F25D" w14:textId="6BE20D2F" w:rsidR="008F06CA" w:rsidRPr="00792B14" w:rsidRDefault="008F06CA" w:rsidP="00235612">
            <w:pPr>
              <w:spacing w:after="8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2B14">
              <w:rPr>
                <w:rFonts w:ascii="Arial" w:hAnsi="Arial" w:cs="Arial"/>
                <w:sz w:val="28"/>
                <w:szCs w:val="28"/>
              </w:rPr>
              <w:t>Team Members: Brian Goldsmith &amp; Damon Raynor</w:t>
            </w:r>
          </w:p>
        </w:tc>
      </w:tr>
    </w:tbl>
    <w:p w14:paraId="56C0F7D0" w14:textId="77777777" w:rsidR="008F06CA" w:rsidRDefault="008F06CA" w:rsidP="00F13D89">
      <w:pPr>
        <w:spacing w:line="360" w:lineRule="auto"/>
        <w:contextualSpacing/>
        <w:jc w:val="center"/>
        <w:rPr>
          <w:b/>
          <w:bCs/>
        </w:rPr>
      </w:pPr>
    </w:p>
    <w:p w14:paraId="4DB65E10" w14:textId="77777777" w:rsidR="00365F9D" w:rsidRPr="00AA3938" w:rsidRDefault="00BE5E03" w:rsidP="00AA3938">
      <w:pPr>
        <w:pStyle w:val="Header1"/>
      </w:pPr>
      <w:r w:rsidRPr="00AA3938">
        <w:t>Abstract</w:t>
      </w:r>
    </w:p>
    <w:p w14:paraId="6271F37F" w14:textId="5E827459" w:rsidR="00BE5E03" w:rsidRDefault="00341C6F" w:rsidP="00AA3938">
      <w:pPr>
        <w:pStyle w:val="Header1"/>
      </w:pPr>
      <w:r>
        <w:t>Project Description</w:t>
      </w:r>
    </w:p>
    <w:p w14:paraId="2107B7F0" w14:textId="4880E36E" w:rsidR="00341C6F" w:rsidRDefault="00341C6F" w:rsidP="00341C6F">
      <w:pPr>
        <w:pStyle w:val="Text"/>
      </w:pPr>
      <w:r>
        <w:t xml:space="preserve">The purpose of this project is to explore </w:t>
      </w:r>
      <w:r w:rsidR="003E633A">
        <w:t xml:space="preserve">Wi-Fi </w:t>
      </w:r>
      <w:r>
        <w:t>data communication over the internet from one physical device (our personal CPU/laptop) to another (an ESP32 Development Board). Our main goals are to:</w:t>
      </w:r>
    </w:p>
    <w:p w14:paraId="46D799DE" w14:textId="77777777" w:rsidR="00831E2F" w:rsidRDefault="00831E2F" w:rsidP="00831E2F">
      <w:pPr>
        <w:pStyle w:val="Text"/>
        <w:numPr>
          <w:ilvl w:val="0"/>
          <w:numId w:val="4"/>
        </w:numPr>
      </w:pPr>
      <w:r>
        <w:t>Visually demonstrate the TCP-over-UDP Handshake protocol.</w:t>
      </w:r>
    </w:p>
    <w:p w14:paraId="3BE3F963" w14:textId="1408722D" w:rsidR="00341C6F" w:rsidRDefault="00341C6F" w:rsidP="00341C6F">
      <w:pPr>
        <w:pStyle w:val="Text"/>
        <w:numPr>
          <w:ilvl w:val="0"/>
          <w:numId w:val="4"/>
        </w:numPr>
      </w:pPr>
      <w:r>
        <w:t>Successfully send messages from one physical device to another</w:t>
      </w:r>
      <w:r w:rsidR="00F47BC2">
        <w:t xml:space="preserve"> over Wi-Fi</w:t>
      </w:r>
      <w:r>
        <w:t>.</w:t>
      </w:r>
    </w:p>
    <w:p w14:paraId="59F70161" w14:textId="2B8D70B2" w:rsidR="00831E2F" w:rsidRDefault="00831E2F" w:rsidP="00341C6F">
      <w:pPr>
        <w:pStyle w:val="Text"/>
        <w:numPr>
          <w:ilvl w:val="0"/>
          <w:numId w:val="4"/>
        </w:numPr>
      </w:pPr>
      <w:r>
        <w:t>Observe and capture the traceroute of relevant network traffic between the physical devices</w:t>
      </w:r>
      <w:r w:rsidR="003E633A">
        <w:t>.</w:t>
      </w:r>
    </w:p>
    <w:p w14:paraId="1760E3EF" w14:textId="089369B9" w:rsidR="00831E2F" w:rsidRDefault="00831E2F" w:rsidP="00831E2F">
      <w:pPr>
        <w:pStyle w:val="Text"/>
      </w:pPr>
      <w:r>
        <w:t>In order to meet our goals, we went through the process of procuring</w:t>
      </w:r>
      <w:r w:rsidR="00912252">
        <w:t>, programing and setting up an</w:t>
      </w:r>
      <w:r>
        <w:t xml:space="preserve"> ESP32 Development board and </w:t>
      </w:r>
      <w:r w:rsidR="00912252">
        <w:t>ancillary</w:t>
      </w:r>
      <w:r>
        <w:t xml:space="preserve"> electrical components</w:t>
      </w:r>
      <w:r w:rsidR="00912252">
        <w:t xml:space="preserve"> </w:t>
      </w:r>
      <w:r w:rsidR="003E633A">
        <w:t>(</w:t>
      </w:r>
      <w:r>
        <w:t>to aid in visualizing successful connections and transfer</w:t>
      </w:r>
      <w:r w:rsidR="00912252">
        <w:t>s</w:t>
      </w:r>
      <w:r>
        <w:t xml:space="preserve"> of data</w:t>
      </w:r>
      <w:r w:rsidR="003E633A">
        <w:t>)</w:t>
      </w:r>
      <w:r w:rsidR="00912252">
        <w:t xml:space="preserve">. The remainder of this report details </w:t>
      </w:r>
      <w:r w:rsidR="003E633A">
        <w:t xml:space="preserve">(1) </w:t>
      </w:r>
      <w:r w:rsidR="00912252">
        <w:t xml:space="preserve">our </w:t>
      </w:r>
      <w:r w:rsidR="003E633A">
        <w:t>approach to choosing and configuring our hardware setup, (</w:t>
      </w:r>
      <w:r w:rsidR="00235612">
        <w:t xml:space="preserve">2) </w:t>
      </w:r>
      <w:r w:rsidR="003E633A">
        <w:t xml:space="preserve">programming the </w:t>
      </w:r>
      <w:r w:rsidR="00235612">
        <w:t xml:space="preserve">client and server </w:t>
      </w:r>
      <w:r w:rsidR="003E633A">
        <w:t>comms channel, and (3) analyzing the results of our traceroute captures.</w:t>
      </w:r>
    </w:p>
    <w:p w14:paraId="22ED779B" w14:textId="7B04049D" w:rsidR="00855D49" w:rsidRDefault="0024050B" w:rsidP="00AA3938">
      <w:pPr>
        <w:pStyle w:val="Header1"/>
      </w:pPr>
      <w:r>
        <w:t>Embedded Device</w:t>
      </w:r>
      <w:r w:rsidRPr="00BE5E03">
        <w:t xml:space="preserve"> Description</w:t>
      </w:r>
      <w:r>
        <w:t xml:space="preserve"> and Setup</w:t>
      </w:r>
    </w:p>
    <w:p w14:paraId="6C1E694D" w14:textId="4034D299" w:rsidR="00D1560D" w:rsidRDefault="005E2289" w:rsidP="00AA3938">
      <w:pPr>
        <w:pStyle w:val="Header2"/>
      </w:pPr>
      <w:r w:rsidRPr="00AA3938">
        <w:t>ESP32 Development Board High</w:t>
      </w:r>
      <w:r w:rsidR="001E3ACE" w:rsidRPr="00AA3938">
        <w:t xml:space="preserve"> Level</w:t>
      </w:r>
      <w:r w:rsidRPr="00AA3938">
        <w:t xml:space="preserve"> Overview</w:t>
      </w:r>
    </w:p>
    <w:p w14:paraId="23715DF3" w14:textId="2B70E36C" w:rsidR="006E4682" w:rsidRPr="006E4682" w:rsidRDefault="006E4682" w:rsidP="006E4682">
      <w:pPr>
        <w:pStyle w:val="Text"/>
        <w:jc w:val="center"/>
      </w:pPr>
      <w:r>
        <w:rPr>
          <w:noProof/>
        </w:rPr>
        <w:drawing>
          <wp:inline distT="0" distB="0" distL="0" distR="0" wp14:anchorId="1FAB7A4B" wp14:editId="36B5A0FB">
            <wp:extent cx="2056479" cy="1698153"/>
            <wp:effectExtent l="0" t="0" r="1270" b="0"/>
            <wp:docPr id="2" name="Picture 2" descr="SparkFun IoT RedBoard - ESP32 Development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kFun IoT RedBoard - ESP32 Development Boar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7" t="21505" r="11458" b="13372"/>
                    <a:stretch/>
                  </pic:blipFill>
                  <pic:spPr bwMode="auto">
                    <a:xfrm>
                      <a:off x="0" y="0"/>
                      <a:ext cx="2113913" cy="174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AC124" w14:textId="42780B7F" w:rsidR="00E84448" w:rsidRPr="00E84448" w:rsidRDefault="00E84448" w:rsidP="00E84448">
      <w:pPr>
        <w:pStyle w:val="Text"/>
      </w:pPr>
      <w:r w:rsidRPr="00E84448">
        <w:t>The SparkFun IoT RedBoard is an ESP32 Development Board that includes everything but the kitchen sink! Espressif's ESP32 WROOM is a powerful WiFi and Bluetooth® MCU module that targets a wide variety of applications. At the core of this module is the ESP32-D0WDQ6 chip which is designed to be both scalable and adaptive. The IoT RedBoard can target a wide variety of applications, ranging from low-power sensor networks to the most demanding tasks, such as voice encoding, music streaming, and MP3 decoding.</w:t>
      </w:r>
    </w:p>
    <w:p w14:paraId="7D11E563" w14:textId="3FE3B1B0" w:rsidR="00943E1C" w:rsidRDefault="00943E1C" w:rsidP="00AA3938">
      <w:pPr>
        <w:pStyle w:val="Header2"/>
      </w:pPr>
      <w:r>
        <w:t>Hardware Circuit Layout</w:t>
      </w:r>
    </w:p>
    <w:p w14:paraId="54A6AEF1" w14:textId="007D8829" w:rsidR="00E22247" w:rsidRPr="00E22247" w:rsidRDefault="00330BAB" w:rsidP="00E50DC1">
      <w:pPr>
        <w:pStyle w:val="Text"/>
        <w:jc w:val="center"/>
      </w:pPr>
      <w:r w:rsidRPr="00330BAB">
        <w:drawing>
          <wp:inline distT="0" distB="0" distL="0" distR="0" wp14:anchorId="6ADD2EFC" wp14:editId="5BD49ACF">
            <wp:extent cx="5943600" cy="297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1CA7" w14:textId="261F02EC" w:rsidR="00F13D89" w:rsidRDefault="00F13D89" w:rsidP="00AA3938">
      <w:pPr>
        <w:pStyle w:val="Header1"/>
      </w:pPr>
      <w:r w:rsidRPr="00BE5E03">
        <w:t xml:space="preserve">Network </w:t>
      </w:r>
      <w:r w:rsidR="00A13BA4">
        <w:t xml:space="preserve">Protocol </w:t>
      </w:r>
      <w:r w:rsidR="00BE5E03" w:rsidRPr="00BE5E03">
        <w:t>Suite</w:t>
      </w:r>
    </w:p>
    <w:p w14:paraId="4C151A64" w14:textId="7C0D1AD8" w:rsidR="009F5D7B" w:rsidRPr="00B60285" w:rsidRDefault="00B60285" w:rsidP="00B60285">
      <w:pPr>
        <w:pStyle w:val="Text"/>
        <w:jc w:val="center"/>
      </w:pPr>
      <w:r w:rsidRPr="00B60285">
        <w:t>Table 1: Network Protocol Suite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620"/>
      </w:tblGrid>
      <w:tr w:rsidR="00392209" w14:paraId="36D96B09" w14:textId="77777777" w:rsidTr="00FE079B">
        <w:trPr>
          <w:jc w:val="center"/>
        </w:trPr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60282AEF" w14:textId="2B5D029F" w:rsidR="00392209" w:rsidRPr="00FA04F1" w:rsidRDefault="00392209" w:rsidP="00FA04F1">
            <w:pPr>
              <w:pStyle w:val="Text"/>
              <w:ind w:left="0"/>
              <w:jc w:val="center"/>
              <w:rPr>
                <w:b/>
                <w:bCs/>
              </w:rPr>
            </w:pPr>
            <w:r w:rsidRPr="00FA04F1">
              <w:rPr>
                <w:b/>
                <w:bCs/>
              </w:rPr>
              <w:t>Network Layer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0040FA9" w14:textId="52094ECA" w:rsidR="00392209" w:rsidRPr="00FA04F1" w:rsidRDefault="00392209" w:rsidP="00FA04F1">
            <w:pPr>
              <w:pStyle w:val="Text"/>
              <w:ind w:left="0"/>
              <w:jc w:val="center"/>
              <w:rPr>
                <w:b/>
                <w:bCs/>
              </w:rPr>
            </w:pPr>
            <w:r w:rsidRPr="00FA04F1">
              <w:rPr>
                <w:b/>
                <w:bCs/>
              </w:rPr>
              <w:t>Protocol</w:t>
            </w:r>
          </w:p>
        </w:tc>
      </w:tr>
      <w:tr w:rsidR="004556A0" w14:paraId="3CFE615E" w14:textId="77777777" w:rsidTr="00FE079B">
        <w:trPr>
          <w:jc w:val="center"/>
        </w:trPr>
        <w:tc>
          <w:tcPr>
            <w:tcW w:w="1795" w:type="dxa"/>
          </w:tcPr>
          <w:p w14:paraId="214B6A59" w14:textId="2871484B" w:rsidR="004556A0" w:rsidRDefault="004556A0" w:rsidP="00FA04F1">
            <w:pPr>
              <w:pStyle w:val="Text"/>
              <w:ind w:left="0"/>
              <w:jc w:val="center"/>
            </w:pPr>
            <w:r>
              <w:t>Application</w:t>
            </w:r>
          </w:p>
        </w:tc>
        <w:tc>
          <w:tcPr>
            <w:tcW w:w="1620" w:type="dxa"/>
          </w:tcPr>
          <w:p w14:paraId="653BAA3A" w14:textId="74C61F1F" w:rsidR="004556A0" w:rsidRDefault="000D509B" w:rsidP="00FA04F1">
            <w:pPr>
              <w:pStyle w:val="Text"/>
              <w:ind w:left="0"/>
              <w:jc w:val="center"/>
            </w:pPr>
            <w:r>
              <w:t>Custom</w:t>
            </w:r>
          </w:p>
        </w:tc>
      </w:tr>
      <w:tr w:rsidR="004556A0" w14:paraId="07A74B83" w14:textId="77777777" w:rsidTr="00FE079B">
        <w:trPr>
          <w:jc w:val="center"/>
        </w:trPr>
        <w:tc>
          <w:tcPr>
            <w:tcW w:w="1795" w:type="dxa"/>
          </w:tcPr>
          <w:p w14:paraId="05EA1504" w14:textId="3F1E0EBD" w:rsidR="004556A0" w:rsidRDefault="004556A0" w:rsidP="00FA04F1">
            <w:pPr>
              <w:pStyle w:val="Text"/>
              <w:ind w:left="0"/>
              <w:jc w:val="center"/>
            </w:pPr>
            <w:r>
              <w:t>Transport</w:t>
            </w:r>
          </w:p>
        </w:tc>
        <w:tc>
          <w:tcPr>
            <w:tcW w:w="1620" w:type="dxa"/>
          </w:tcPr>
          <w:p w14:paraId="0034E0F8" w14:textId="4607F8F1" w:rsidR="004556A0" w:rsidRDefault="00603E0A" w:rsidP="00FA04F1">
            <w:pPr>
              <w:pStyle w:val="Text"/>
              <w:ind w:left="0"/>
              <w:jc w:val="center"/>
            </w:pPr>
            <w:r>
              <w:t>UDP</w:t>
            </w:r>
          </w:p>
        </w:tc>
      </w:tr>
      <w:tr w:rsidR="004556A0" w14:paraId="237B5053" w14:textId="77777777" w:rsidTr="00FE079B">
        <w:trPr>
          <w:jc w:val="center"/>
        </w:trPr>
        <w:tc>
          <w:tcPr>
            <w:tcW w:w="1795" w:type="dxa"/>
          </w:tcPr>
          <w:p w14:paraId="380883A9" w14:textId="5D3E49DF" w:rsidR="004556A0" w:rsidRDefault="004556A0" w:rsidP="00FA04F1">
            <w:pPr>
              <w:pStyle w:val="Text"/>
              <w:ind w:left="0"/>
              <w:jc w:val="center"/>
            </w:pPr>
            <w:r>
              <w:t>Network</w:t>
            </w:r>
          </w:p>
        </w:tc>
        <w:tc>
          <w:tcPr>
            <w:tcW w:w="1620" w:type="dxa"/>
          </w:tcPr>
          <w:p w14:paraId="39AFAC8C" w14:textId="27145F10" w:rsidR="004556A0" w:rsidRDefault="00603E0A" w:rsidP="00FA04F1">
            <w:pPr>
              <w:pStyle w:val="Text"/>
              <w:ind w:left="0"/>
              <w:jc w:val="center"/>
            </w:pPr>
            <w:r>
              <w:t>IP</w:t>
            </w:r>
          </w:p>
        </w:tc>
      </w:tr>
      <w:tr w:rsidR="004556A0" w14:paraId="35AD1615" w14:textId="77777777" w:rsidTr="00FE079B">
        <w:trPr>
          <w:jc w:val="center"/>
        </w:trPr>
        <w:tc>
          <w:tcPr>
            <w:tcW w:w="1795" w:type="dxa"/>
          </w:tcPr>
          <w:p w14:paraId="4CC55558" w14:textId="1E79C1BF" w:rsidR="004556A0" w:rsidRDefault="004556A0" w:rsidP="00FA04F1">
            <w:pPr>
              <w:pStyle w:val="Text"/>
              <w:ind w:left="0"/>
              <w:jc w:val="center"/>
            </w:pPr>
            <w:r>
              <w:t>Link</w:t>
            </w:r>
          </w:p>
        </w:tc>
        <w:tc>
          <w:tcPr>
            <w:tcW w:w="1620" w:type="dxa"/>
          </w:tcPr>
          <w:p w14:paraId="4967FEF7" w14:textId="6FC896B7" w:rsidR="004556A0" w:rsidRDefault="00F74586" w:rsidP="00FA04F1">
            <w:pPr>
              <w:pStyle w:val="Text"/>
              <w:ind w:left="0"/>
              <w:jc w:val="center"/>
            </w:pPr>
            <w:r>
              <w:t>Wi-Fi</w:t>
            </w:r>
          </w:p>
        </w:tc>
      </w:tr>
    </w:tbl>
    <w:p w14:paraId="66C788BD" w14:textId="77777777" w:rsidR="005220D7" w:rsidRPr="005220D7" w:rsidRDefault="005220D7" w:rsidP="005220D7">
      <w:pPr>
        <w:pStyle w:val="Text"/>
      </w:pPr>
    </w:p>
    <w:p w14:paraId="6645A829" w14:textId="1E481C85" w:rsidR="00D975BE" w:rsidRDefault="00D975BE" w:rsidP="00AA3938">
      <w:pPr>
        <w:pStyle w:val="Header1"/>
      </w:pPr>
      <w:r>
        <w:t xml:space="preserve">High level code </w:t>
      </w:r>
      <w:r w:rsidR="008626A4">
        <w:t>architecture</w:t>
      </w:r>
    </w:p>
    <w:p w14:paraId="35C29015" w14:textId="71F8D738" w:rsidR="008626A4" w:rsidRPr="008626A4" w:rsidRDefault="00C84686" w:rsidP="005E26AE">
      <w:pPr>
        <w:pStyle w:val="Text"/>
        <w:jc w:val="center"/>
      </w:pPr>
      <w:r>
        <w:rPr>
          <w:noProof/>
        </w:rPr>
        <w:drawing>
          <wp:inline distT="0" distB="0" distL="0" distR="0" wp14:anchorId="33FF4A2C" wp14:editId="7EBA0AD4">
            <wp:extent cx="3992546" cy="2494915"/>
            <wp:effectExtent l="0" t="0" r="8255" b="635"/>
            <wp:docPr id="3" name="Picture 3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559" cy="249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019F5" w14:textId="4A52D1C1" w:rsidR="008F06CA" w:rsidRPr="00BE5E03" w:rsidRDefault="00F13D89" w:rsidP="00AA3938">
      <w:pPr>
        <w:pStyle w:val="Header1"/>
      </w:pPr>
      <w:r w:rsidRPr="00BE5E03">
        <w:t>Observed Network Traffic</w:t>
      </w:r>
    </w:p>
    <w:sectPr w:rsidR="008F06CA" w:rsidRPr="00BE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231DF"/>
    <w:multiLevelType w:val="multilevel"/>
    <w:tmpl w:val="5640487E"/>
    <w:lvl w:ilvl="0">
      <w:start w:val="1"/>
      <w:numFmt w:val="decimal"/>
      <w:pStyle w:val="Header1"/>
      <w:lvlText w:val="%1"/>
      <w:lvlJc w:val="left"/>
      <w:pPr>
        <w:ind w:left="432" w:hanging="432"/>
      </w:pPr>
    </w:lvl>
    <w:lvl w:ilvl="1">
      <w:start w:val="1"/>
      <w:numFmt w:val="decimal"/>
      <w:pStyle w:val="Header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076A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EA034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34595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60E3E6F"/>
    <w:multiLevelType w:val="hybridMultilevel"/>
    <w:tmpl w:val="ECEA5B94"/>
    <w:lvl w:ilvl="0" w:tplc="1FE6345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47A8E"/>
    <w:multiLevelType w:val="hybridMultilevel"/>
    <w:tmpl w:val="E2D21AFE"/>
    <w:lvl w:ilvl="0" w:tplc="79006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88873">
    <w:abstractNumId w:val="1"/>
  </w:num>
  <w:num w:numId="2" w16cid:durableId="2111317193">
    <w:abstractNumId w:val="4"/>
  </w:num>
  <w:num w:numId="3" w16cid:durableId="1443962938">
    <w:abstractNumId w:val="0"/>
  </w:num>
  <w:num w:numId="4" w16cid:durableId="1479414686">
    <w:abstractNumId w:val="5"/>
  </w:num>
  <w:num w:numId="5" w16cid:durableId="2102599943">
    <w:abstractNumId w:val="2"/>
  </w:num>
  <w:num w:numId="6" w16cid:durableId="1760906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89"/>
    <w:rsid w:val="000D509B"/>
    <w:rsid w:val="000E2F8F"/>
    <w:rsid w:val="00190A4C"/>
    <w:rsid w:val="001E3ACE"/>
    <w:rsid w:val="00235612"/>
    <w:rsid w:val="0024050B"/>
    <w:rsid w:val="00284443"/>
    <w:rsid w:val="00285EA1"/>
    <w:rsid w:val="00330BAB"/>
    <w:rsid w:val="00341C6F"/>
    <w:rsid w:val="00357A21"/>
    <w:rsid w:val="00365F9D"/>
    <w:rsid w:val="00392209"/>
    <w:rsid w:val="003E633A"/>
    <w:rsid w:val="00431B92"/>
    <w:rsid w:val="00452971"/>
    <w:rsid w:val="004556A0"/>
    <w:rsid w:val="005220D7"/>
    <w:rsid w:val="005E2289"/>
    <w:rsid w:val="005E26AE"/>
    <w:rsid w:val="00603E0A"/>
    <w:rsid w:val="00666BD0"/>
    <w:rsid w:val="006E4682"/>
    <w:rsid w:val="007613A6"/>
    <w:rsid w:val="00792B14"/>
    <w:rsid w:val="00831E2F"/>
    <w:rsid w:val="00855D49"/>
    <w:rsid w:val="008626A4"/>
    <w:rsid w:val="008C1DD2"/>
    <w:rsid w:val="008F06CA"/>
    <w:rsid w:val="00912252"/>
    <w:rsid w:val="00943E1C"/>
    <w:rsid w:val="00950264"/>
    <w:rsid w:val="009F5D7B"/>
    <w:rsid w:val="00A13BA4"/>
    <w:rsid w:val="00AA3938"/>
    <w:rsid w:val="00B60285"/>
    <w:rsid w:val="00BE5E03"/>
    <w:rsid w:val="00C84686"/>
    <w:rsid w:val="00D1560D"/>
    <w:rsid w:val="00D975BE"/>
    <w:rsid w:val="00E22247"/>
    <w:rsid w:val="00E41213"/>
    <w:rsid w:val="00E50DC1"/>
    <w:rsid w:val="00E84448"/>
    <w:rsid w:val="00EA240F"/>
    <w:rsid w:val="00F13D89"/>
    <w:rsid w:val="00F47BC2"/>
    <w:rsid w:val="00F74586"/>
    <w:rsid w:val="00FA04F1"/>
    <w:rsid w:val="00FE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5AE7"/>
  <w15:chartTrackingRefBased/>
  <w15:docId w15:val="{3B2EE2BD-62AB-4A61-B002-1A75F87A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6CA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3A6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3A6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3A6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3A6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3A6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3A6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3A6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3A6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 1"/>
    <w:next w:val="Text"/>
    <w:autoRedefine/>
    <w:qFormat/>
    <w:rsid w:val="00AA3938"/>
    <w:pPr>
      <w:numPr>
        <w:numId w:val="3"/>
      </w:numPr>
      <w:spacing w:after="0" w:line="360" w:lineRule="auto"/>
    </w:pPr>
    <w:rPr>
      <w:rFonts w:ascii="Arial" w:hAnsi="Arial" w:cs="Arial"/>
      <w:b/>
      <w:sz w:val="28"/>
      <w:szCs w:val="24"/>
    </w:rPr>
  </w:style>
  <w:style w:type="table" w:styleId="TableGrid">
    <w:name w:val="Table Grid"/>
    <w:basedOn w:val="TableNormal"/>
    <w:uiPriority w:val="39"/>
    <w:rsid w:val="008F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F0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">
    <w:name w:val="Text"/>
    <w:basedOn w:val="Normal"/>
    <w:link w:val="TextChar"/>
    <w:qFormat/>
    <w:rsid w:val="00341C6F"/>
    <w:pPr>
      <w:ind w:left="360"/>
    </w:pPr>
    <w:rPr>
      <w:rFonts w:ascii="Arial" w:hAnsi="Arial"/>
    </w:rPr>
  </w:style>
  <w:style w:type="paragraph" w:customStyle="1" w:styleId="Header2">
    <w:name w:val="Header 2"/>
    <w:basedOn w:val="Header1"/>
    <w:next w:val="Text"/>
    <w:link w:val="Header2Char"/>
    <w:qFormat/>
    <w:rsid w:val="00AA3938"/>
    <w:pPr>
      <w:numPr>
        <w:ilvl w:val="1"/>
      </w:numPr>
      <w:ind w:left="450" w:hanging="630"/>
    </w:pPr>
    <w:rPr>
      <w:sz w:val="24"/>
      <w:szCs w:val="22"/>
    </w:rPr>
  </w:style>
  <w:style w:type="character" w:customStyle="1" w:styleId="TextChar">
    <w:name w:val="Text Char"/>
    <w:basedOn w:val="DefaultParagraphFont"/>
    <w:link w:val="Text"/>
    <w:rsid w:val="00341C6F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2Char">
    <w:name w:val="Header 2 Char"/>
    <w:basedOn w:val="Heading1Char"/>
    <w:link w:val="Header2"/>
    <w:rsid w:val="00AA3938"/>
    <w:rPr>
      <w:rFonts w:ascii="Arial" w:eastAsiaTheme="majorEastAsia" w:hAnsi="Arial" w:cs="Arial"/>
      <w:b/>
      <w:color w:val="2F5496" w:themeColor="accent1" w:themeShade="BF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3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3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3A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3A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3A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3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3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9C79B-D67A-40AC-8BA9-C30E60ABA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Raynor</dc:creator>
  <cp:keywords/>
  <dc:description/>
  <cp:lastModifiedBy>Damon Raynor</cp:lastModifiedBy>
  <cp:revision>41</cp:revision>
  <dcterms:created xsi:type="dcterms:W3CDTF">2022-11-28T01:59:00Z</dcterms:created>
  <dcterms:modified xsi:type="dcterms:W3CDTF">2022-11-29T02:26:00Z</dcterms:modified>
</cp:coreProperties>
</file>