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8D" w:rsidRDefault="0088188D" w:rsidP="0088188D">
      <w:pPr>
        <w:pStyle w:val="Heading1"/>
      </w:pPr>
      <w:r>
        <w:t>DCC Decoder</w:t>
      </w:r>
    </w:p>
    <w:p w:rsidR="0088188D" w:rsidRDefault="0088188D" w:rsidP="0088188D">
      <w:r>
        <w:t>This project implements a full wireless receiver an</w:t>
      </w:r>
      <w:r>
        <w:t xml:space="preserve">d DCC decoder.  It can directly </w:t>
      </w:r>
      <w:r>
        <w:t>drive a DC motor and up to 7 function outputs.  The c</w:t>
      </w:r>
      <w:r w:rsidR="00C7285A">
        <w:t>urrent version drives 7</w:t>
      </w:r>
      <w:r>
        <w:t xml:space="preserve"> outputs </w:t>
      </w:r>
      <w:r>
        <w:t>from DCC functions, as described in the table below.</w:t>
      </w:r>
      <w:r>
        <w:t xml:space="preserve">  One input is reserved for an </w:t>
      </w:r>
      <w:r w:rsidR="00C7285A">
        <w:t>alternative</w:t>
      </w:r>
      <w:r>
        <w:t xml:space="preserve"> radio frequency to be selected.</w:t>
      </w:r>
    </w:p>
    <w:p w:rsidR="0088188D" w:rsidRDefault="00C7285A" w:rsidP="00C7285A">
      <w:r>
        <w:t xml:space="preserve">One of the outputs can be used as an </w:t>
      </w:r>
      <w:r w:rsidR="0088188D">
        <w:t>input for a sensor</w:t>
      </w:r>
      <w:r w:rsidR="0088188D">
        <w:t xml:space="preserve"> such as a reed switch or </w:t>
      </w:r>
      <w:r>
        <w:t>Hall Effect</w:t>
      </w:r>
      <w:r w:rsidR="0088188D">
        <w:t xml:space="preserve"> transistor.  The sensor allows for 'automat</w:t>
      </w:r>
      <w:r w:rsidR="0088188D">
        <w:t xml:space="preserve">ic' operation when </w:t>
      </w:r>
      <w:r>
        <w:t>magnets</w:t>
      </w:r>
      <w:r w:rsidR="0088188D">
        <w:t xml:space="preserve"> are </w:t>
      </w:r>
      <w:r w:rsidR="0088188D">
        <w:t>placed in the track to trigger the sensor: a single magnet will s</w:t>
      </w:r>
      <w:r w:rsidR="0088188D">
        <w:t xml:space="preserve">top the locomotive </w:t>
      </w:r>
      <w:r w:rsidR="0088188D">
        <w:t>and delay for 20 seconds, while two magnets will stop,</w:t>
      </w:r>
      <w:r w:rsidR="0088188D">
        <w:t xml:space="preserve"> delay and reverse direction.  </w:t>
      </w:r>
      <w:r w:rsidR="0088188D">
        <w:t>The automatic mode is turned o</w:t>
      </w:r>
      <w:r w:rsidR="0088188D">
        <w:t>n and off with DCC function F5.</w:t>
      </w:r>
    </w:p>
    <w:p w:rsidR="00D208A8" w:rsidRDefault="00D208A8" w:rsidP="00C7285A">
      <w:r>
        <w:t xml:space="preserve">The decoder will automatically slow down and stop the locomotive if no wireless input is received for 4 seconds.  </w:t>
      </w:r>
      <w:r w:rsidR="002C2768">
        <w:t xml:space="preserve">After 30 seconds all the outputs will be turned off to save power.  The decoder will completely shut down if no radio packets are received in 4 minutes, entering a very low power mode with the radio turned off.  </w:t>
      </w:r>
      <w:r w:rsidR="005D5592">
        <w:t xml:space="preserve">This mode can also be triggered with DCC Function 6.  </w:t>
      </w:r>
      <w:r w:rsidR="002C2768">
        <w:t xml:space="preserve">Packets can’t be received in this state.  Toggle the sensor or alt radio input to start up the decoder, or simply power off and on again.  </w:t>
      </w:r>
    </w:p>
    <w:p w:rsidR="00C7285A" w:rsidRDefault="00C7285A" w:rsidP="00C7285A">
      <w:r>
        <w:t xml:space="preserve">The default mapping of DCC functions to features is shown in the table, but these may be easily changed by modifying the constants at the start of the file.  </w:t>
      </w:r>
      <w:r w:rsidR="005D5592">
        <w:t xml:space="preserve">Set the appropriate byte to a value 0-12 to map the corresponding DCC function.  </w:t>
      </w:r>
      <w:r>
        <w:t>The memory layout is as follows:</w:t>
      </w:r>
    </w:p>
    <w:p w:rsidR="00C7285A" w:rsidRPr="00C7285A" w:rsidRDefault="00C7285A" w:rsidP="00C7285A">
      <w:pPr>
        <w:rPr>
          <w:rFonts w:ascii="Courier New" w:hAnsi="Courier New" w:cs="Courier New"/>
        </w:rPr>
      </w:pPr>
      <w:r w:rsidRPr="00C7285A">
        <w:rPr>
          <w:rFonts w:ascii="Courier New" w:hAnsi="Courier New" w:cs="Courier New"/>
        </w:rPr>
        <w:t>@1040</w:t>
      </w:r>
      <w:r w:rsidRPr="00C7285A">
        <w:rPr>
          <w:rFonts w:ascii="Courier New" w:hAnsi="Courier New" w:cs="Courier New"/>
        </w:rPr>
        <w:br/>
      </w:r>
      <w:r w:rsidR="005D5592">
        <w:rPr>
          <w:rFonts w:ascii="Courier New" w:hAnsi="Courier New" w:cs="Courier New"/>
        </w:rPr>
        <w:t>03</w:t>
      </w:r>
      <w:r w:rsidRPr="00C7285A">
        <w:rPr>
          <w:rFonts w:ascii="Courier New" w:hAnsi="Courier New" w:cs="Courier New"/>
        </w:rPr>
        <w:t xml:space="preserve"> 00 02 04 00 01 02 FF 05 06 08 09 0C </w:t>
      </w:r>
    </w:p>
    <w:p w:rsidR="00C7285A" w:rsidRDefault="00C7285A" w:rsidP="00C7285A">
      <w:pPr>
        <w:pStyle w:val="ListParagraph"/>
        <w:numPr>
          <w:ilvl w:val="0"/>
          <w:numId w:val="1"/>
        </w:numPr>
      </w:pPr>
      <w:r>
        <w:t>1040 &amp; 1041: loco address, default 3 (03 00)</w:t>
      </w:r>
    </w:p>
    <w:p w:rsidR="00C7285A" w:rsidRDefault="00C7285A" w:rsidP="00C7285A">
      <w:pPr>
        <w:pStyle w:val="ListParagraph"/>
        <w:numPr>
          <w:ilvl w:val="0"/>
          <w:numId w:val="1"/>
        </w:numPr>
      </w:pPr>
      <w:r>
        <w:t>1042: primary radio channel, default 2</w:t>
      </w:r>
    </w:p>
    <w:p w:rsidR="00C7285A" w:rsidRDefault="00C7285A" w:rsidP="00C7285A">
      <w:pPr>
        <w:pStyle w:val="ListParagraph"/>
        <w:numPr>
          <w:ilvl w:val="0"/>
          <w:numId w:val="1"/>
        </w:numPr>
      </w:pPr>
      <w:r>
        <w:t>1043: secondary radio channel, default 4</w:t>
      </w:r>
    </w:p>
    <w:p w:rsidR="00C7285A" w:rsidRDefault="00C7285A" w:rsidP="00C7285A">
      <w:pPr>
        <w:pStyle w:val="ListParagraph"/>
        <w:numPr>
          <w:ilvl w:val="0"/>
          <w:numId w:val="1"/>
        </w:numPr>
      </w:pPr>
      <w:r>
        <w:t>1044: DCC Function to turn on/off forward &amp; reverse lights, default 0</w:t>
      </w:r>
    </w:p>
    <w:p w:rsidR="00C7285A" w:rsidRDefault="00C7285A" w:rsidP="00C7285A">
      <w:pPr>
        <w:pStyle w:val="ListParagraph"/>
        <w:numPr>
          <w:ilvl w:val="0"/>
          <w:numId w:val="1"/>
        </w:numPr>
      </w:pPr>
      <w:r>
        <w:t>1045: DCC Function for bell, default 1</w:t>
      </w:r>
    </w:p>
    <w:p w:rsidR="00C7285A" w:rsidRDefault="00C7285A" w:rsidP="00C7285A">
      <w:pPr>
        <w:pStyle w:val="ListParagraph"/>
        <w:numPr>
          <w:ilvl w:val="0"/>
          <w:numId w:val="1"/>
        </w:numPr>
      </w:pPr>
      <w:r>
        <w:t>1046</w:t>
      </w:r>
      <w:r>
        <w:t xml:space="preserve">: DCC Function for </w:t>
      </w:r>
      <w:r>
        <w:t>horn, default 2</w:t>
      </w:r>
    </w:p>
    <w:p w:rsidR="00C7285A" w:rsidRDefault="00D208A8" w:rsidP="00C7285A">
      <w:pPr>
        <w:pStyle w:val="ListParagraph"/>
        <w:numPr>
          <w:ilvl w:val="0"/>
          <w:numId w:val="1"/>
        </w:numPr>
      </w:pPr>
      <w:r>
        <w:t>1047</w:t>
      </w:r>
      <w:r w:rsidR="00C7285A">
        <w:t xml:space="preserve">: DCC Function for </w:t>
      </w:r>
      <w:r>
        <w:t>extra output, default FF turns off and enables sensor input</w:t>
      </w:r>
    </w:p>
    <w:p w:rsidR="00D208A8" w:rsidRDefault="00D208A8" w:rsidP="00D208A8">
      <w:pPr>
        <w:pStyle w:val="ListParagraph"/>
        <w:numPr>
          <w:ilvl w:val="0"/>
          <w:numId w:val="1"/>
        </w:numPr>
      </w:pPr>
      <w:r>
        <w:t>1048</w:t>
      </w:r>
      <w:r>
        <w:t xml:space="preserve">: DCC Function for </w:t>
      </w:r>
      <w:r>
        <w:t>automatic mode, default 5</w:t>
      </w:r>
    </w:p>
    <w:p w:rsidR="00D208A8" w:rsidRDefault="00D208A8" w:rsidP="00D208A8">
      <w:pPr>
        <w:pStyle w:val="ListParagraph"/>
        <w:numPr>
          <w:ilvl w:val="0"/>
          <w:numId w:val="1"/>
        </w:numPr>
      </w:pPr>
      <w:r>
        <w:t>1049</w:t>
      </w:r>
      <w:r>
        <w:t xml:space="preserve">: DCC Function for </w:t>
      </w:r>
      <w:r>
        <w:t>shutdown, default 6</w:t>
      </w:r>
    </w:p>
    <w:p w:rsidR="00D208A8" w:rsidRDefault="00D208A8" w:rsidP="00D208A8">
      <w:pPr>
        <w:pStyle w:val="ListParagraph"/>
        <w:numPr>
          <w:ilvl w:val="0"/>
          <w:numId w:val="1"/>
        </w:numPr>
      </w:pPr>
      <w:r>
        <w:t>104A</w:t>
      </w:r>
      <w:r>
        <w:t xml:space="preserve">: DCC Function for </w:t>
      </w:r>
      <w:r>
        <w:t>mute sound, default 8</w:t>
      </w:r>
    </w:p>
    <w:p w:rsidR="00D208A8" w:rsidRDefault="00D208A8" w:rsidP="00D208A8">
      <w:pPr>
        <w:pStyle w:val="ListParagraph"/>
        <w:numPr>
          <w:ilvl w:val="0"/>
          <w:numId w:val="1"/>
        </w:numPr>
      </w:pPr>
      <w:r>
        <w:t>104B</w:t>
      </w:r>
      <w:r>
        <w:t xml:space="preserve">: DCC Function for </w:t>
      </w:r>
      <w:r>
        <w:t>heavy load, default 9</w:t>
      </w:r>
    </w:p>
    <w:p w:rsidR="00C7285A" w:rsidRDefault="00D208A8" w:rsidP="00C7285A">
      <w:pPr>
        <w:pStyle w:val="ListParagraph"/>
        <w:numPr>
          <w:ilvl w:val="0"/>
          <w:numId w:val="1"/>
        </w:numPr>
      </w:pPr>
      <w:r>
        <w:t>104C</w:t>
      </w:r>
      <w:r>
        <w:t xml:space="preserve">: DCC Function for </w:t>
      </w:r>
      <w:r>
        <w:t>cab light</w:t>
      </w:r>
      <w:r>
        <w:t>, default 1</w:t>
      </w:r>
      <w:r>
        <w:t>2 (0C)</w:t>
      </w:r>
    </w:p>
    <w:p w:rsidR="00C542CB" w:rsidRDefault="0088188D" w:rsidP="0088188D">
      <w:r>
        <w:t>A suggested hardware layout is shown on the accompany</w:t>
      </w:r>
      <w:r>
        <w:t xml:space="preserve">ing </w:t>
      </w:r>
      <w:proofErr w:type="spellStart"/>
      <w:r>
        <w:t>png</w:t>
      </w:r>
      <w:proofErr w:type="spellEnd"/>
      <w:r>
        <w:t xml:space="preserve"> file.  This includes an </w:t>
      </w:r>
      <w:r>
        <w:t>array of 7 Darlington transistors to drive outputs.  Note</w:t>
      </w:r>
      <w:r>
        <w:t xml:space="preserve"> the Darlington chip is mounted </w:t>
      </w:r>
      <w:r>
        <w:t xml:space="preserve">underneath the board, to allow room for the connectors on the top side.  </w:t>
      </w:r>
    </w:p>
    <w:p w:rsidR="002D0A8C" w:rsidRDefault="002D0A8C">
      <w:r>
        <w:br w:type="page"/>
      </w:r>
    </w:p>
    <w:p w:rsidR="002D0A8C" w:rsidRDefault="002D0A8C" w:rsidP="0088188D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2725"/>
        <w:gridCol w:w="813"/>
        <w:gridCol w:w="502"/>
        <w:gridCol w:w="891"/>
        <w:gridCol w:w="1090"/>
        <w:gridCol w:w="435"/>
        <w:gridCol w:w="1001"/>
        <w:gridCol w:w="513"/>
      </w:tblGrid>
      <w:tr w:rsidR="005D5592" w:rsidRPr="002D0A8C" w:rsidTr="002D0A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MSP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Connector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 Conn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Res.</w:t>
            </w: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Lights on/off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fwd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&amp; rev</w:t>
            </w:r>
            <w:r w:rsidRPr="002D0A8C">
              <w:rPr>
                <w:rFonts w:ascii="Arial" w:eastAsia="Times New Roman" w:hAnsi="Arial" w:cs="Arial"/>
                <w:sz w:val="20"/>
                <w:szCs w:val="20"/>
              </w:rPr>
              <w:t xml:space="preserve"> lights)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Bell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OUT123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Horn/Whistle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OUT123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*Extra output (alt. to Sensor)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B135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B135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B135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B135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B135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Automatic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2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Audio Mute on/off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OUT7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Heavy load on/off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Cab lights on/off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LED4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5D5592" w:rsidRPr="002D0A8C" w:rsidTr="002D0A8C">
        <w:trPr>
          <w:trHeight w:val="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Forward 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LED6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Reverse light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LED5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5D5592" w:rsidRPr="002D0A8C" w:rsidTr="002D0A8C">
        <w:trPr>
          <w:trHeight w:val="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C7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Sensor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(alt. to Extra Output)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SENSOR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Motor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MOTOR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Motor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MOTOR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Alt radio 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JMPR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VCC (3.3V)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Radio: GDO2 (&amp; LED)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Radio: GDO0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5D5592" w:rsidRPr="002D0A8C" w:rsidTr="002D0A8C">
        <w:trPr>
          <w:trHeight w:val="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Radio: SCLK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J1-7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Radio: I2C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Radio: I2C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Radio: CSN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P2.7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5592" w:rsidRPr="002D0A8C" w:rsidTr="002D0A8C">
        <w:trPr>
          <w:trHeight w:val="1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GND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0A8C">
              <w:rPr>
                <w:rFonts w:ascii="Arial" w:eastAsia="Times New Roman" w:hAnsi="Arial" w:cs="Arial"/>
                <w:sz w:val="20"/>
                <w:szCs w:val="20"/>
              </w:rPr>
              <w:t>J2-1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5592" w:rsidRPr="002D0A8C" w:rsidRDefault="005D5592" w:rsidP="002D0A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8188D" w:rsidRDefault="0088188D"/>
    <w:p w:rsidR="0088188D" w:rsidRDefault="0088188D"/>
    <w:sectPr w:rsidR="0088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74B"/>
    <w:multiLevelType w:val="hybridMultilevel"/>
    <w:tmpl w:val="D11CABEE"/>
    <w:lvl w:ilvl="0" w:tplc="06AEA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8D"/>
    <w:rsid w:val="002C2768"/>
    <w:rsid w:val="002D0A8C"/>
    <w:rsid w:val="005D5592"/>
    <w:rsid w:val="0088188D"/>
    <w:rsid w:val="009E22C6"/>
    <w:rsid w:val="00C542CB"/>
    <w:rsid w:val="00C7285A"/>
    <w:rsid w:val="00D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Harrison</dc:creator>
  <cp:lastModifiedBy>Brian Harrison</cp:lastModifiedBy>
  <cp:revision>4</cp:revision>
  <dcterms:created xsi:type="dcterms:W3CDTF">2015-05-11T19:04:00Z</dcterms:created>
  <dcterms:modified xsi:type="dcterms:W3CDTF">2015-05-12T22:47:00Z</dcterms:modified>
</cp:coreProperties>
</file>