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E0" w:rsidRPr="00B42548" w:rsidRDefault="00407FE0" w:rsidP="00407FE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407FE0" w:rsidRPr="001F4914" w:rsidRDefault="001D3091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TCCUVEGE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 xml:space="preserve"> - Guardar </w:t>
      </w:r>
      <w:r>
        <w:rPr>
          <w:rFonts w:ascii="Arial" w:hAnsi="Arial"/>
          <w:b/>
          <w:sz w:val="24"/>
          <w:szCs w:val="24"/>
          <w:lang w:val="es-ES"/>
        </w:rPr>
        <w:t>Encomienda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</w:t>
      </w:r>
      <w:r>
        <w:rPr>
          <w:rFonts w:ascii="Arial" w:hAnsi="Arial"/>
          <w:color w:val="0000FF"/>
          <w:sz w:val="20"/>
          <w:lang w:val="es-ES"/>
        </w:rPr>
        <w:t xml:space="preserve">test case </w:t>
      </w:r>
      <w:r w:rsidRPr="001F4914">
        <w:rPr>
          <w:rFonts w:ascii="Arial" w:hAnsi="Arial"/>
          <w:color w:val="0000FF"/>
          <w:sz w:val="20"/>
          <w:lang w:val="es-ES"/>
        </w:rPr>
        <w:t xml:space="preserve">guarda una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>
        <w:rPr>
          <w:rFonts w:ascii="Arial" w:hAnsi="Arial"/>
          <w:color w:val="0000FF"/>
          <w:sz w:val="20"/>
          <w:lang w:val="es-ES"/>
        </w:rPr>
        <w:t>de prueba</w:t>
      </w:r>
      <w:r w:rsidRPr="001F4914">
        <w:rPr>
          <w:rFonts w:ascii="Arial" w:hAnsi="Arial"/>
          <w:color w:val="0000FF"/>
          <w:sz w:val="20"/>
          <w:lang w:val="es-ES"/>
        </w:rPr>
        <w:t xml:space="preserve">, si la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 w:rsidRPr="001F4914">
        <w:rPr>
          <w:rFonts w:ascii="Arial" w:hAnsi="Arial"/>
          <w:color w:val="0000FF"/>
          <w:sz w:val="20"/>
          <w:lang w:val="es-ES"/>
        </w:rPr>
        <w:t>se guarda correctamente, el m</w:t>
      </w:r>
      <w:r>
        <w:rPr>
          <w:rFonts w:ascii="Arial" w:hAnsi="Arial"/>
          <w:color w:val="0000FF"/>
          <w:sz w:val="20"/>
          <w:lang w:val="es-ES"/>
        </w:rPr>
        <w:t>étodo devuelve el valor de id del registro, en caso de no haberse realizado correctamente retorna el valor de 0.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>Al termina</w:t>
      </w:r>
      <w:r>
        <w:rPr>
          <w:rFonts w:ascii="Arial" w:hAnsi="Arial"/>
          <w:color w:val="0000FF"/>
          <w:sz w:val="20"/>
          <w:lang w:val="es-ES"/>
        </w:rPr>
        <w:t xml:space="preserve">r la prueba, se debe obtener el id de la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>ncomienda</w:t>
      </w:r>
      <w:r w:rsidRPr="001F4914">
        <w:rPr>
          <w:rFonts w:ascii="Arial" w:hAnsi="Arial"/>
          <w:color w:val="0000FF"/>
          <w:sz w:val="20"/>
          <w:lang w:val="es-ES"/>
        </w:rPr>
        <w:t>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 w:rsidR="001D3091">
        <w:rPr>
          <w:rFonts w:ascii="Arial" w:hAnsi="Arial"/>
          <w:color w:val="0000FF"/>
          <w:sz w:val="20"/>
          <w:lang w:val="es-ES"/>
        </w:rPr>
        <w:t>Datos del cliente, origen, destino, carga, recepcionista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Default="00407FE0" w:rsidP="00407FE0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407FE0" w:rsidRPr="001F4914" w:rsidRDefault="001D3091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TCCUVE</w:t>
      </w:r>
      <w:r>
        <w:rPr>
          <w:rFonts w:ascii="Arial" w:hAnsi="Arial"/>
          <w:b/>
          <w:sz w:val="24"/>
          <w:szCs w:val="24"/>
          <w:lang w:val="es-ES"/>
        </w:rPr>
        <w:t>M</w:t>
      </w:r>
      <w:r>
        <w:rPr>
          <w:rFonts w:ascii="Arial" w:hAnsi="Arial"/>
          <w:b/>
          <w:sz w:val="24"/>
          <w:szCs w:val="24"/>
          <w:lang w:val="es-ES"/>
        </w:rPr>
        <w:t>E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 xml:space="preserve">- </w:t>
      </w:r>
      <w:r w:rsidR="00407FE0">
        <w:rPr>
          <w:rFonts w:ascii="Arial" w:hAnsi="Arial"/>
          <w:b/>
          <w:sz w:val="24"/>
          <w:szCs w:val="24"/>
          <w:lang w:val="es-ES"/>
        </w:rPr>
        <w:t>Modificar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b/>
          <w:sz w:val="24"/>
          <w:szCs w:val="24"/>
          <w:lang w:val="es-ES"/>
        </w:rPr>
        <w:t>Encomienda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>
        <w:rPr>
          <w:rFonts w:ascii="Arial" w:hAnsi="Arial"/>
          <w:color w:val="0000FF"/>
          <w:sz w:val="20"/>
          <w:lang w:val="es-ES"/>
        </w:rPr>
        <w:t>prueba</w:t>
      </w:r>
      <w:r w:rsidRPr="001F4914">
        <w:rPr>
          <w:rFonts w:ascii="Arial" w:hAnsi="Arial"/>
          <w:color w:val="0000FF"/>
          <w:sz w:val="20"/>
          <w:lang w:val="es-ES"/>
        </w:rPr>
        <w:t xml:space="preserve"> </w:t>
      </w:r>
      <w:r>
        <w:rPr>
          <w:rFonts w:ascii="Arial" w:hAnsi="Arial"/>
          <w:color w:val="0000FF"/>
          <w:sz w:val="20"/>
          <w:lang w:val="es-ES"/>
        </w:rPr>
        <w:t xml:space="preserve">modifica un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 w:rsidR="001D3091">
        <w:rPr>
          <w:rFonts w:ascii="Arial" w:hAnsi="Arial"/>
          <w:color w:val="0000FF"/>
          <w:sz w:val="20"/>
          <w:lang w:val="es-ES"/>
        </w:rPr>
        <w:t>registrado, si la 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 w:rsidRPr="001F4914">
        <w:rPr>
          <w:rFonts w:ascii="Arial" w:hAnsi="Arial"/>
          <w:color w:val="0000FF"/>
          <w:sz w:val="20"/>
          <w:lang w:val="es-ES"/>
        </w:rPr>
        <w:t xml:space="preserve">se </w:t>
      </w:r>
      <w:r>
        <w:rPr>
          <w:rFonts w:ascii="Arial" w:hAnsi="Arial"/>
          <w:color w:val="0000FF"/>
          <w:sz w:val="20"/>
          <w:lang w:val="es-ES"/>
        </w:rPr>
        <w:t>modifica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 xml:space="preserve">Debe estar registrado en la base de datos </w:t>
      </w:r>
      <w:r w:rsidR="001D3091">
        <w:rPr>
          <w:rFonts w:ascii="Arial" w:hAnsi="Arial"/>
          <w:color w:val="0000FF"/>
          <w:sz w:val="20"/>
          <w:lang w:val="es-ES"/>
        </w:rPr>
        <w:t>una</w:t>
      </w:r>
      <w:r>
        <w:rPr>
          <w:rFonts w:ascii="Arial" w:hAnsi="Arial"/>
          <w:color w:val="0000FF"/>
          <w:sz w:val="20"/>
          <w:lang w:val="es-ES"/>
        </w:rPr>
        <w:t xml:space="preserve">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>
        <w:rPr>
          <w:rFonts w:ascii="Arial" w:hAnsi="Arial"/>
          <w:color w:val="0000FF"/>
          <w:sz w:val="20"/>
          <w:lang w:val="es-ES"/>
        </w:rPr>
        <w:t>por el caso de prueba</w:t>
      </w:r>
      <w:r w:rsidRPr="00407FE0">
        <w:rPr>
          <w:lang w:val="es-ES"/>
        </w:rPr>
        <w:t xml:space="preserve"> </w:t>
      </w:r>
      <w:r w:rsidR="001D3091">
        <w:rPr>
          <w:rFonts w:ascii="Arial" w:hAnsi="Arial"/>
          <w:color w:val="0000FF"/>
          <w:sz w:val="20"/>
          <w:lang w:val="es-ES"/>
        </w:rPr>
        <w:t>TCCUVEGE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 w:rsidR="001D3091">
        <w:rPr>
          <w:rFonts w:ascii="Arial" w:hAnsi="Arial"/>
          <w:color w:val="0000FF"/>
          <w:sz w:val="20"/>
          <w:lang w:val="es-ES"/>
        </w:rPr>
        <w:t>Datos del cliente, origen, destino, carga, recepcionista</w:t>
      </w:r>
      <w:r>
        <w:rPr>
          <w:rFonts w:ascii="Arial" w:hAnsi="Arial"/>
          <w:color w:val="0000FF"/>
          <w:sz w:val="20"/>
          <w:lang w:val="es-ES"/>
        </w:rPr>
        <w:t xml:space="preserve">, Id </w:t>
      </w:r>
      <w:r w:rsidR="001D3091">
        <w:rPr>
          <w:rFonts w:ascii="Arial" w:hAnsi="Arial"/>
          <w:color w:val="0000FF"/>
          <w:sz w:val="20"/>
          <w:lang w:val="es-ES"/>
        </w:rPr>
        <w:t>encomienda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ES"/>
        </w:rPr>
      </w:pPr>
    </w:p>
    <w:p w:rsidR="00407FE0" w:rsidRPr="001F4914" w:rsidRDefault="001D3091" w:rsidP="00407FE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TCCUVE</w:t>
      </w:r>
      <w:r>
        <w:rPr>
          <w:rFonts w:ascii="Arial" w:hAnsi="Arial"/>
          <w:b/>
          <w:sz w:val="24"/>
          <w:szCs w:val="24"/>
          <w:lang w:val="es-ES"/>
        </w:rPr>
        <w:t>E</w:t>
      </w:r>
      <w:r>
        <w:rPr>
          <w:rFonts w:ascii="Arial" w:hAnsi="Arial"/>
          <w:b/>
          <w:sz w:val="24"/>
          <w:szCs w:val="24"/>
          <w:lang w:val="es-ES"/>
        </w:rPr>
        <w:t>E</w:t>
      </w:r>
      <w:r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 xml:space="preserve">- </w:t>
      </w:r>
      <w:r w:rsidR="00407FE0">
        <w:rPr>
          <w:rFonts w:ascii="Arial" w:hAnsi="Arial"/>
          <w:b/>
          <w:sz w:val="24"/>
          <w:szCs w:val="24"/>
          <w:lang w:val="es-ES"/>
        </w:rPr>
        <w:t>Eliminar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b/>
          <w:sz w:val="24"/>
          <w:szCs w:val="24"/>
          <w:lang w:val="es-ES"/>
        </w:rPr>
        <w:t>Encomienda</w:t>
      </w:r>
      <w:r w:rsidR="00407FE0" w:rsidRPr="001F4914">
        <w:rPr>
          <w:rFonts w:ascii="Arial" w:hAnsi="Arial"/>
          <w:b/>
          <w:sz w:val="24"/>
          <w:szCs w:val="24"/>
          <w:lang w:val="es-ES"/>
        </w:rPr>
        <w:t>: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>
        <w:rPr>
          <w:rFonts w:ascii="Arial" w:hAnsi="Arial"/>
          <w:sz w:val="20"/>
          <w:u w:val="single"/>
          <w:lang w:val="es-ES"/>
        </w:rPr>
        <w:t>Descripción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El caso de </w:t>
      </w:r>
      <w:r>
        <w:rPr>
          <w:rFonts w:ascii="Arial" w:hAnsi="Arial"/>
          <w:color w:val="0000FF"/>
          <w:sz w:val="20"/>
          <w:lang w:val="es-ES"/>
        </w:rPr>
        <w:t>prueba elimina</w:t>
      </w:r>
      <w:r w:rsidR="001D3091">
        <w:rPr>
          <w:rFonts w:ascii="Arial" w:hAnsi="Arial"/>
          <w:color w:val="0000FF"/>
          <w:sz w:val="20"/>
          <w:lang w:val="es-ES"/>
        </w:rPr>
        <w:t xml:space="preserve"> una encomienda </w:t>
      </w:r>
      <w:r>
        <w:rPr>
          <w:rFonts w:ascii="Arial" w:hAnsi="Arial"/>
          <w:color w:val="0000FF"/>
          <w:sz w:val="20"/>
          <w:lang w:val="es-ES"/>
        </w:rPr>
        <w:t>registrado</w:t>
      </w:r>
      <w:r w:rsidRPr="001F4914">
        <w:rPr>
          <w:rFonts w:ascii="Arial" w:hAnsi="Arial"/>
          <w:color w:val="0000FF"/>
          <w:sz w:val="20"/>
          <w:lang w:val="es-ES"/>
        </w:rPr>
        <w:t xml:space="preserve">, si </w:t>
      </w:r>
      <w:r w:rsidR="001D3091">
        <w:rPr>
          <w:rFonts w:ascii="Arial" w:hAnsi="Arial"/>
          <w:color w:val="0000FF"/>
          <w:sz w:val="20"/>
          <w:lang w:val="es-ES"/>
        </w:rPr>
        <w:t xml:space="preserve">la </w:t>
      </w:r>
      <w:r w:rsidR="001D3091">
        <w:rPr>
          <w:rFonts w:ascii="Arial" w:hAnsi="Arial"/>
          <w:color w:val="0000FF"/>
          <w:sz w:val="20"/>
          <w:lang w:val="es-ES"/>
        </w:rPr>
        <w:t>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bookmarkStart w:id="0" w:name="_GoBack"/>
      <w:bookmarkEnd w:id="0"/>
      <w:r w:rsidRPr="001F4914">
        <w:rPr>
          <w:rFonts w:ascii="Arial" w:hAnsi="Arial"/>
          <w:color w:val="0000FF"/>
          <w:sz w:val="20"/>
          <w:lang w:val="es-ES"/>
        </w:rPr>
        <w:t xml:space="preserve">se </w:t>
      </w:r>
      <w:r>
        <w:rPr>
          <w:rFonts w:ascii="Arial" w:hAnsi="Arial"/>
          <w:color w:val="0000FF"/>
          <w:sz w:val="20"/>
          <w:lang w:val="es-ES"/>
        </w:rPr>
        <w:t>elimina</w:t>
      </w:r>
      <w:r w:rsidRPr="001F4914">
        <w:rPr>
          <w:rFonts w:ascii="Arial" w:hAnsi="Arial"/>
          <w:color w:val="0000FF"/>
          <w:sz w:val="20"/>
          <w:lang w:val="es-ES"/>
        </w:rPr>
        <w:t xml:space="preserve"> correctamente, el m</w:t>
      </w:r>
      <w:r>
        <w:rPr>
          <w:rFonts w:ascii="Arial" w:hAnsi="Arial"/>
          <w:color w:val="0000FF"/>
          <w:sz w:val="20"/>
          <w:lang w:val="es-ES"/>
        </w:rPr>
        <w:t>étodo devuelve el valor de true, en caso de no haberse realizado correctamente retorna el valor de falso.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Pre-condiciones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="001D3091">
        <w:rPr>
          <w:rFonts w:ascii="Arial" w:hAnsi="Arial"/>
          <w:color w:val="0000FF"/>
          <w:sz w:val="20"/>
          <w:lang w:val="es-ES"/>
        </w:rPr>
        <w:t>Debe estar registrado en la base de datos una e</w:t>
      </w:r>
      <w:r w:rsidR="001D3091" w:rsidRPr="001D3091">
        <w:rPr>
          <w:rFonts w:ascii="Arial" w:hAnsi="Arial"/>
          <w:color w:val="0000FF"/>
          <w:sz w:val="20"/>
          <w:lang w:val="es-ES"/>
        </w:rPr>
        <w:t xml:space="preserve">ncomienda </w:t>
      </w:r>
      <w:r w:rsidR="001D3091">
        <w:rPr>
          <w:rFonts w:ascii="Arial" w:hAnsi="Arial"/>
          <w:color w:val="0000FF"/>
          <w:sz w:val="20"/>
          <w:lang w:val="es-ES"/>
        </w:rPr>
        <w:t>por el caso de prueba</w:t>
      </w:r>
      <w:r w:rsidR="001D3091" w:rsidRPr="00407FE0">
        <w:rPr>
          <w:lang w:val="es-ES"/>
        </w:rPr>
        <w:t xml:space="preserve"> </w:t>
      </w:r>
      <w:r w:rsidR="001D3091">
        <w:rPr>
          <w:rFonts w:ascii="Arial" w:hAnsi="Arial"/>
          <w:color w:val="0000FF"/>
          <w:sz w:val="20"/>
          <w:lang w:val="es-ES"/>
        </w:rPr>
        <w:t>TCCUVEGE.</w:t>
      </w:r>
    </w:p>
    <w:p w:rsidR="00407FE0" w:rsidRPr="001F4914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1F4914">
        <w:rPr>
          <w:rFonts w:ascii="Arial" w:hAnsi="Arial"/>
          <w:sz w:val="20"/>
          <w:u w:val="single"/>
          <w:lang w:val="es-ES"/>
        </w:rPr>
        <w:t>Post-condiciones</w:t>
      </w:r>
      <w:r w:rsidRPr="001F4914">
        <w:rPr>
          <w:rFonts w:ascii="Arial" w:hAnsi="Arial"/>
          <w:sz w:val="20"/>
          <w:lang w:val="es-ES"/>
        </w:rPr>
        <w:t xml:space="preserve">: </w:t>
      </w:r>
      <w:r w:rsidRPr="001F4914">
        <w:rPr>
          <w:rFonts w:ascii="Arial" w:hAnsi="Arial"/>
          <w:color w:val="0000FF"/>
          <w:sz w:val="20"/>
          <w:lang w:val="es-ES"/>
        </w:rPr>
        <w:t xml:space="preserve">Al terminar la prueba, se debe obtener un </w:t>
      </w:r>
      <w:proofErr w:type="spellStart"/>
      <w:r w:rsidRPr="001F4914">
        <w:rPr>
          <w:rFonts w:ascii="Arial" w:hAnsi="Arial"/>
          <w:color w:val="0000FF"/>
          <w:sz w:val="20"/>
          <w:lang w:val="es-ES"/>
        </w:rPr>
        <w:t>Boolean</w:t>
      </w:r>
      <w:proofErr w:type="spellEnd"/>
      <w:r w:rsidRPr="001F4914">
        <w:rPr>
          <w:rFonts w:ascii="Arial" w:hAnsi="Arial"/>
          <w:color w:val="0000FF"/>
          <w:sz w:val="20"/>
          <w:lang w:val="es-ES"/>
        </w:rPr>
        <w:t xml:space="preserve"> true, para asegurarse que la prueba fue correcta.</w:t>
      </w:r>
    </w:p>
    <w:p w:rsidR="00407FE0" w:rsidRPr="00711415" w:rsidRDefault="00407FE0" w:rsidP="00407FE0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711415">
        <w:rPr>
          <w:rFonts w:ascii="Arial" w:hAnsi="Arial"/>
          <w:sz w:val="20"/>
          <w:u w:val="single"/>
          <w:lang w:val="es-ES"/>
        </w:rPr>
        <w:t>Data requerid</w:t>
      </w:r>
      <w:r>
        <w:rPr>
          <w:rFonts w:ascii="Arial" w:hAnsi="Arial"/>
          <w:sz w:val="20"/>
          <w:u w:val="single"/>
          <w:lang w:val="es-ES"/>
        </w:rPr>
        <w:t>a</w:t>
      </w:r>
      <w:r w:rsidRPr="00711415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color w:val="0000FF"/>
          <w:sz w:val="20"/>
          <w:lang w:val="es-ES"/>
        </w:rPr>
        <w:t xml:space="preserve">Id </w:t>
      </w:r>
      <w:r w:rsidR="001D3091">
        <w:rPr>
          <w:rFonts w:ascii="Arial" w:hAnsi="Arial"/>
          <w:color w:val="0000FF"/>
          <w:sz w:val="20"/>
          <w:lang w:val="es-ES"/>
        </w:rPr>
        <w:t>encomienda</w:t>
      </w:r>
      <w:r>
        <w:rPr>
          <w:rFonts w:ascii="Arial" w:hAnsi="Arial"/>
          <w:color w:val="0000FF"/>
          <w:sz w:val="20"/>
          <w:lang w:val="es-ES"/>
        </w:rPr>
        <w:t>.</w:t>
      </w:r>
    </w:p>
    <w:p w:rsidR="00407FE0" w:rsidRDefault="00407FE0" w:rsidP="00407FE0">
      <w:pPr>
        <w:pStyle w:val="bp"/>
        <w:tabs>
          <w:tab w:val="left" w:pos="2724"/>
        </w:tabs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62" w:rsidRDefault="00EA2162">
      <w:r>
        <w:separator/>
      </w:r>
    </w:p>
  </w:endnote>
  <w:endnote w:type="continuationSeparator" w:id="0">
    <w:p w:rsidR="00EA2162" w:rsidRDefault="00EA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D309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D309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62" w:rsidRDefault="00EA2162">
      <w:r>
        <w:separator/>
      </w:r>
    </w:p>
  </w:footnote>
  <w:footnote w:type="continuationSeparator" w:id="0">
    <w:p w:rsidR="00EA2162" w:rsidRDefault="00EA2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8436B7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 w:rsidRPr="008436B7">
      <w:rPr>
        <w:b/>
        <w:sz w:val="28"/>
      </w:rPr>
      <w:t>S</w:t>
    </w:r>
    <w:r w:rsidR="00407FE0">
      <w:rPr>
        <w:b/>
        <w:sz w:val="28"/>
      </w:rPr>
      <w:t>ystrans</w:t>
    </w:r>
    <w:proofErr w:type="spellEnd"/>
    <w:r w:rsidR="00407FE0">
      <w:rPr>
        <w:b/>
        <w:sz w:val="28"/>
      </w:rPr>
      <w:t xml:space="preserve"> Horizonte</w:t>
    </w:r>
    <w:r w:rsidR="00B42548" w:rsidRPr="008436B7">
      <w:rPr>
        <w:b/>
        <w:sz w:val="28"/>
      </w:rPr>
      <w:t xml:space="preserve"> </w:t>
    </w:r>
    <w:r w:rsidR="00B468D4" w:rsidRPr="008436B7">
      <w:rPr>
        <w:b/>
        <w:sz w:val="28"/>
      </w:rPr>
      <w:t>Test Case</w:t>
    </w:r>
    <w:r w:rsidR="00B42548" w:rsidRPr="008436B7">
      <w:rPr>
        <w:b/>
        <w:sz w:val="28"/>
      </w:rPr>
      <w:t>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3091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4962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7FE0"/>
    <w:rsid w:val="00434231"/>
    <w:rsid w:val="00450FF9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2F35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82A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70AE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162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5072E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6</cp:revision>
  <cp:lastPrinted>2003-10-06T13:49:00Z</cp:lastPrinted>
  <dcterms:created xsi:type="dcterms:W3CDTF">2015-05-30T06:04:00Z</dcterms:created>
  <dcterms:modified xsi:type="dcterms:W3CDTF">2015-10-14T01:35:00Z</dcterms:modified>
</cp:coreProperties>
</file>