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3C6" w:rsidRDefault="00382C0E">
      <w:pPr>
        <w:pStyle w:val="MTtulo1"/>
        <w:jc w:val="left"/>
      </w:pPr>
      <w:proofErr w:type="spellStart"/>
      <w:r>
        <w:t>SystranHorizonte</w:t>
      </w:r>
      <w:proofErr w:type="spellEnd"/>
    </w:p>
    <w:p w:rsidR="002703C6" w:rsidRDefault="00382C0E">
      <w:pPr>
        <w:pStyle w:val="MTtulo1"/>
        <w:jc w:val="left"/>
      </w:pPr>
      <w:r>
        <w:t>Plan de Calidad del Proyecto</w:t>
      </w:r>
    </w:p>
    <w:p w:rsidR="002703C6" w:rsidRDefault="002703C6">
      <w:pPr>
        <w:pStyle w:val="MTtulo1"/>
        <w:jc w:val="left"/>
        <w:rPr>
          <w:sz w:val="32"/>
        </w:rPr>
      </w:pPr>
      <w:r>
        <w:rPr>
          <w:sz w:val="32"/>
        </w:rPr>
        <w:t>Versión [1.0]</w:t>
      </w:r>
    </w:p>
    <w:p w:rsidR="002703C6" w:rsidRDefault="002703C6">
      <w:pPr>
        <w:pStyle w:val="infoblue"/>
      </w:pPr>
      <w:r>
        <w:t> </w:t>
      </w: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382C0E" w:rsidRDefault="00382C0E">
      <w:pPr>
        <w:pStyle w:val="MTtulo1"/>
      </w:pPr>
    </w:p>
    <w:p w:rsidR="00116FFB" w:rsidRDefault="00116FFB">
      <w:pPr>
        <w:pStyle w:val="MTtulo1"/>
      </w:pPr>
    </w:p>
    <w:p w:rsidR="00116FFB" w:rsidRDefault="00116FFB">
      <w:pPr>
        <w:pStyle w:val="MTtulo1"/>
      </w:pPr>
    </w:p>
    <w:p w:rsidR="00116FFB" w:rsidRDefault="00116FFB">
      <w:pPr>
        <w:pStyle w:val="MTtulo1"/>
      </w:pPr>
    </w:p>
    <w:p w:rsidR="00116FFB" w:rsidRDefault="00116FFB">
      <w:pPr>
        <w:pStyle w:val="MTtulo1"/>
      </w:pPr>
    </w:p>
    <w:p w:rsidR="002703C6" w:rsidRDefault="002703C6">
      <w:pPr>
        <w:pStyle w:val="MTtulo1"/>
      </w:pPr>
      <w:r>
        <w:lastRenderedPageBreak/>
        <w:t>Contenido</w:t>
      </w:r>
    </w:p>
    <w:p w:rsidR="00CE29F0" w:rsidRPr="00D6646B" w:rsidRDefault="002703C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r>
        <w:rPr>
          <w:sz w:val="16"/>
        </w:rPr>
        <w:fldChar w:fldCharType="begin"/>
      </w:r>
      <w:r>
        <w:rPr>
          <w:sz w:val="16"/>
        </w:rPr>
        <w:instrText xml:space="preserve"> TOC \h \z \t "Título 1;1;Título 2;2;Título 3;3;MTema1;1;MTema2;2;MTema3;3" </w:instrText>
      </w:r>
      <w:r>
        <w:rPr>
          <w:sz w:val="16"/>
        </w:rPr>
        <w:fldChar w:fldCharType="separate"/>
      </w:r>
      <w:hyperlink w:anchor="_Toc432530598" w:history="1">
        <w:r w:rsidR="00CE29F0" w:rsidRPr="00B41712">
          <w:rPr>
            <w:rStyle w:val="Hipervnculo"/>
            <w:noProof/>
          </w:rPr>
          <w:t>1.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Propósito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_Toc432530598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599" w:history="1">
        <w:r w:rsidR="00CE29F0" w:rsidRPr="00B41712">
          <w:rPr>
            <w:rStyle w:val="Hipervnculo"/>
            <w:noProof/>
            <w:lang w:val="en-US"/>
          </w:rPr>
          <w:t>2.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  <w:lang w:val="en-US"/>
          </w:rPr>
          <w:t>Referencias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_Toc432530599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00" w:history="1">
        <w:r w:rsidR="00CE29F0" w:rsidRPr="00B41712">
          <w:rPr>
            <w:rStyle w:val="Hipervnculo"/>
            <w:noProof/>
          </w:rPr>
          <w:t>3.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Gestión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_Toc432530600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1" w:history="1">
        <w:r w:rsidR="00CE29F0" w:rsidRPr="00B41712">
          <w:rPr>
            <w:rStyle w:val="Hipervnculo"/>
            <w:noProof/>
          </w:rPr>
          <w:t>3.1.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Organización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_Toc432530601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2" w:history="1">
        <w:r w:rsidR="00CE29F0" w:rsidRPr="00B41712">
          <w:rPr>
            <w:rStyle w:val="Hipervnculo"/>
            <w:noProof/>
          </w:rPr>
          <w:t>3.2.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Actividades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_Toc432530602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03" w:history="1">
        <w:r w:rsidR="00CE29F0" w:rsidRPr="00B41712">
          <w:rPr>
            <w:rStyle w:val="Hipervnculo"/>
            <w:noProof/>
          </w:rPr>
          <w:t>3.2.1.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Ciclo de vida del software cubierto por el Plan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_Toc432530603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04" w:history="1">
        <w:r w:rsidR="00CE29F0" w:rsidRPr="00B41712">
          <w:rPr>
            <w:rStyle w:val="Hipervnculo"/>
            <w:noProof/>
          </w:rPr>
          <w:t>3.2.2.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Actividades de calidad a realizarse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_Toc432530604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05" w:history="1">
        <w:r w:rsidR="00CE29F0" w:rsidRPr="00B41712">
          <w:rPr>
            <w:rStyle w:val="Hipervnculo"/>
            <w:noProof/>
          </w:rPr>
          <w:t>3.2.3.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Relaciones entre las actividades de SQA y la planificación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_Toc432530605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3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6" w:history="1">
        <w:r w:rsidR="00CE29F0" w:rsidRPr="00B41712">
          <w:rPr>
            <w:rStyle w:val="Hipervnculo"/>
            <w:noProof/>
          </w:rPr>
          <w:t>3.3.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Responsables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_Toc432530606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4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07" w:history="1">
        <w:r w:rsidR="00CE29F0" w:rsidRPr="00B41712">
          <w:rPr>
            <w:rStyle w:val="Hipervnculo"/>
            <w:noProof/>
          </w:rPr>
          <w:t>4.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Documentación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_Toc432530607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4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8" w:history="1">
        <w:r w:rsidR="00CE29F0" w:rsidRPr="00B41712">
          <w:rPr>
            <w:rStyle w:val="Hipervnculo"/>
            <w:noProof/>
          </w:rPr>
          <w:t>4.1.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Propósito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_Toc432530608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4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09" w:history="1">
        <w:r w:rsidR="00CE29F0" w:rsidRPr="00B41712">
          <w:rPr>
            <w:rStyle w:val="Hipervnculo"/>
            <w:noProof/>
          </w:rPr>
          <w:t>4.2.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Documentación mínima requerida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_Toc432530609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4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10" w:history="1">
        <w:r w:rsidR="00CE29F0" w:rsidRPr="00B41712">
          <w:rPr>
            <w:rStyle w:val="Hipervnculo"/>
            <w:noProof/>
          </w:rPr>
          <w:t>4.2.1.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Descripción del diseño del software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_Toc432530610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4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11" w:history="1">
        <w:r w:rsidR="00CE29F0" w:rsidRPr="00B41712">
          <w:rPr>
            <w:rStyle w:val="Hipervnculo"/>
            <w:noProof/>
          </w:rPr>
          <w:t>4.2.2.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Plan de Verificación &amp; Validación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_Toc432530611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4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12" w:history="1">
        <w:r w:rsidR="00CE29F0" w:rsidRPr="00B41712">
          <w:rPr>
            <w:rStyle w:val="Hipervnculo"/>
            <w:noProof/>
          </w:rPr>
          <w:t>4.2.3.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Documentación de usuario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_Toc432530612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5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13" w:history="1">
        <w:r w:rsidR="00CE29F0" w:rsidRPr="00B41712">
          <w:rPr>
            <w:rStyle w:val="Hipervnculo"/>
            <w:noProof/>
          </w:rPr>
          <w:t>5.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Estándares, prácticas, convenciones y métricas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_Toc432530613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5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4" w:history="1">
        <w:r w:rsidR="00CE29F0" w:rsidRPr="00B41712">
          <w:rPr>
            <w:rStyle w:val="Hipervnculo"/>
            <w:noProof/>
          </w:rPr>
          <w:t>5.1.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Estándar de documentación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_Toc432530614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5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5" w:history="1">
        <w:r w:rsidR="00CE29F0" w:rsidRPr="00B41712">
          <w:rPr>
            <w:rStyle w:val="Hipervnculo"/>
            <w:noProof/>
          </w:rPr>
          <w:t>5.2.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Estándar de verificación y prácticas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_Toc432530615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6" w:history="1">
        <w:r w:rsidR="00CE29F0" w:rsidRPr="00B41712">
          <w:rPr>
            <w:rStyle w:val="Hipervnculo"/>
            <w:noProof/>
          </w:rPr>
          <w:t>5.3.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Otros Estándares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_Toc432530616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17" w:history="1">
        <w:r w:rsidR="00CE29F0" w:rsidRPr="00B41712">
          <w:rPr>
            <w:rStyle w:val="Hipervnculo"/>
            <w:noProof/>
          </w:rPr>
          <w:t>6.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Revisiones y auditorías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_Toc432530617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8" w:history="1">
        <w:r w:rsidR="00CE29F0" w:rsidRPr="00B41712">
          <w:rPr>
            <w:rStyle w:val="Hipervnculo"/>
            <w:noProof/>
          </w:rPr>
          <w:t>6.1.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Objetivo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_Toc432530618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19" w:history="1">
        <w:r w:rsidR="00CE29F0" w:rsidRPr="00B41712">
          <w:rPr>
            <w:rStyle w:val="Hipervnculo"/>
            <w:noProof/>
          </w:rPr>
          <w:t>6.2.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Requerimientos mínimos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_Toc432530619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0" w:history="1">
        <w:r w:rsidR="00CE29F0" w:rsidRPr="00B41712">
          <w:rPr>
            <w:rStyle w:val="Hipervnculo"/>
            <w:noProof/>
          </w:rPr>
          <w:t>6.2.1.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de requerimientos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_Toc432530620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1" w:history="1">
        <w:r w:rsidR="00CE29F0" w:rsidRPr="00B41712">
          <w:rPr>
            <w:rStyle w:val="Hipervnculo"/>
            <w:noProof/>
          </w:rPr>
          <w:t>6.2.2.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de diseño preliminar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_Toc432530621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2" w:history="1">
        <w:r w:rsidR="00CE29F0" w:rsidRPr="00B41712">
          <w:rPr>
            <w:rStyle w:val="Hipervnculo"/>
            <w:noProof/>
          </w:rPr>
          <w:t>6.2.3.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de diseño crítico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_Toc432530622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3" w:history="1">
        <w:r w:rsidR="00CE29F0" w:rsidRPr="00B41712">
          <w:rPr>
            <w:rStyle w:val="Hipervnculo"/>
            <w:noProof/>
          </w:rPr>
          <w:t>6.2.4.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del Plan de Verificación &amp; Validación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_Toc432530623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4" w:history="1">
        <w:r w:rsidR="00CE29F0" w:rsidRPr="00B41712">
          <w:rPr>
            <w:rStyle w:val="Hipervnculo"/>
            <w:noProof/>
          </w:rPr>
          <w:t>6.2.5.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Auditoría funcional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_Toc432530624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5" w:history="1">
        <w:r w:rsidR="00CE29F0" w:rsidRPr="00B41712">
          <w:rPr>
            <w:rStyle w:val="Hipervnculo"/>
            <w:noProof/>
          </w:rPr>
          <w:t>6.2.6.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Auditoría física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_Toc432530625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6" w:history="1">
        <w:r w:rsidR="00CE29F0" w:rsidRPr="00B41712">
          <w:rPr>
            <w:rStyle w:val="Hipervnculo"/>
            <w:noProof/>
          </w:rPr>
          <w:t>6.2.7.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Auditorías internas al proceso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_Toc432530626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6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7" w:history="1">
        <w:r w:rsidR="00CE29F0" w:rsidRPr="00B41712">
          <w:rPr>
            <w:rStyle w:val="Hipervnculo"/>
            <w:noProof/>
          </w:rPr>
          <w:t>6.2.8.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Revisiones de gestión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_Toc432530627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8" w:history="1">
        <w:r w:rsidR="00CE29F0" w:rsidRPr="00B41712">
          <w:rPr>
            <w:rStyle w:val="Hipervnculo"/>
            <w:noProof/>
          </w:rPr>
          <w:t>6.2.9.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del Plan de gestión de configuración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_Toc432530628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29" w:history="1">
        <w:r w:rsidR="00CE29F0" w:rsidRPr="00B41712">
          <w:rPr>
            <w:rStyle w:val="Hipervnculo"/>
            <w:noProof/>
          </w:rPr>
          <w:t>6.2.10.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Post Mortem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_Toc432530629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30" w:history="1">
        <w:r w:rsidR="00CE29F0" w:rsidRPr="00B41712">
          <w:rPr>
            <w:rStyle w:val="Hipervnculo"/>
            <w:noProof/>
          </w:rPr>
          <w:t>6.2.11.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Agenda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_Toc432530630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2"/>
        <w:tabs>
          <w:tab w:val="left" w:pos="800"/>
          <w:tab w:val="right" w:leader="dot" w:pos="8494"/>
        </w:tabs>
        <w:rPr>
          <w:rFonts w:ascii="Calibri" w:hAnsi="Calibri"/>
          <w:smallCaps w:val="0"/>
          <w:noProof/>
          <w:sz w:val="22"/>
          <w:szCs w:val="22"/>
        </w:rPr>
      </w:pPr>
      <w:hyperlink w:anchor="_Toc432530631" w:history="1">
        <w:r w:rsidR="00CE29F0" w:rsidRPr="00B41712">
          <w:rPr>
            <w:rStyle w:val="Hipervnculo"/>
            <w:noProof/>
          </w:rPr>
          <w:t>6.3.</w:t>
        </w:r>
        <w:r w:rsidR="00CE29F0" w:rsidRPr="00D6646B">
          <w:rPr>
            <w:rFonts w:ascii="Calibri" w:hAnsi="Calibri"/>
            <w:small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Otras revisiones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_Toc432530631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3"/>
        <w:tabs>
          <w:tab w:val="left" w:pos="1200"/>
          <w:tab w:val="right" w:leader="dot" w:pos="8494"/>
        </w:tabs>
        <w:rPr>
          <w:rFonts w:ascii="Calibri" w:hAnsi="Calibri"/>
          <w:i w:val="0"/>
          <w:iCs w:val="0"/>
          <w:noProof/>
          <w:sz w:val="22"/>
          <w:szCs w:val="22"/>
        </w:rPr>
      </w:pPr>
      <w:hyperlink w:anchor="_Toc432530632" w:history="1">
        <w:r w:rsidR="00CE29F0" w:rsidRPr="00B41712">
          <w:rPr>
            <w:rStyle w:val="Hipervnculo"/>
            <w:noProof/>
          </w:rPr>
          <w:t>6.3.1.</w:t>
        </w:r>
        <w:r w:rsidR="00CE29F0" w:rsidRPr="00D6646B">
          <w:rPr>
            <w:rFonts w:ascii="Calibri" w:hAnsi="Calibri"/>
            <w:i w:val="0"/>
            <w:iC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Revisión de documentación de usuario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_Toc432530632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3" w:history="1">
        <w:r w:rsidR="00CE29F0" w:rsidRPr="00B41712">
          <w:rPr>
            <w:rStyle w:val="Hipervnculo"/>
            <w:noProof/>
          </w:rPr>
          <w:t>7.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Verificación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_Toc432530633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4" w:history="1">
        <w:r w:rsidR="00CE29F0" w:rsidRPr="00B41712">
          <w:rPr>
            <w:rStyle w:val="Hipervnculo"/>
            <w:noProof/>
          </w:rPr>
          <w:t>8.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Reporte de problemas y acciones correctivas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_Toc432530634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4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5" w:history="1">
        <w:r w:rsidR="00CE29F0" w:rsidRPr="00B41712">
          <w:rPr>
            <w:rStyle w:val="Hipervnculo"/>
            <w:noProof/>
          </w:rPr>
          <w:t>9.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Herramientas, técnicas y metodologías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_Toc432530635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CE29F0" w:rsidRPr="00D6646B" w:rsidRDefault="00152326">
      <w:pPr>
        <w:pStyle w:val="TDC1"/>
        <w:tabs>
          <w:tab w:val="left" w:pos="600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</w:rPr>
      </w:pPr>
      <w:hyperlink w:anchor="_Toc432530636" w:history="1">
        <w:r w:rsidR="00CE29F0" w:rsidRPr="00B41712">
          <w:rPr>
            <w:rStyle w:val="Hipervnculo"/>
            <w:noProof/>
          </w:rPr>
          <w:t>10.</w:t>
        </w:r>
        <w:r w:rsidR="00CE29F0" w:rsidRPr="00D6646B">
          <w:rPr>
            <w:rFonts w:ascii="Calibri" w:hAnsi="Calibri"/>
            <w:b w:val="0"/>
            <w:bCs w:val="0"/>
            <w:caps w:val="0"/>
            <w:noProof/>
            <w:sz w:val="22"/>
            <w:szCs w:val="22"/>
          </w:rPr>
          <w:tab/>
        </w:r>
        <w:r w:rsidR="00CE29F0" w:rsidRPr="00B41712">
          <w:rPr>
            <w:rStyle w:val="Hipervnculo"/>
            <w:noProof/>
          </w:rPr>
          <w:t>Gestión de riesgos</w:t>
        </w:r>
        <w:r w:rsidR="00CE29F0">
          <w:rPr>
            <w:noProof/>
            <w:webHidden/>
          </w:rPr>
          <w:tab/>
        </w:r>
        <w:r w:rsidR="00CE29F0">
          <w:rPr>
            <w:noProof/>
            <w:webHidden/>
          </w:rPr>
          <w:fldChar w:fldCharType="begin"/>
        </w:r>
        <w:r w:rsidR="00CE29F0">
          <w:rPr>
            <w:noProof/>
            <w:webHidden/>
          </w:rPr>
          <w:instrText xml:space="preserve"> PAGEREF _Toc432530636 \h </w:instrText>
        </w:r>
        <w:r w:rsidR="00CE29F0">
          <w:rPr>
            <w:noProof/>
            <w:webHidden/>
          </w:rPr>
        </w:r>
        <w:r w:rsidR="00CE29F0">
          <w:rPr>
            <w:noProof/>
            <w:webHidden/>
          </w:rPr>
          <w:fldChar w:fldCharType="separate"/>
        </w:r>
        <w:r w:rsidR="00CE29F0">
          <w:rPr>
            <w:noProof/>
            <w:webHidden/>
          </w:rPr>
          <w:t>7</w:t>
        </w:r>
        <w:r w:rsidR="00CE29F0">
          <w:rPr>
            <w:noProof/>
            <w:webHidden/>
          </w:rPr>
          <w:fldChar w:fldCharType="end"/>
        </w:r>
      </w:hyperlink>
    </w:p>
    <w:p w:rsidR="002703C6" w:rsidRDefault="002703C6">
      <w:pPr>
        <w:pStyle w:val="TDC1"/>
        <w:tabs>
          <w:tab w:val="left" w:pos="600"/>
          <w:tab w:val="right" w:leader="dot" w:pos="8494"/>
        </w:tabs>
        <w:rPr>
          <w:sz w:val="16"/>
        </w:rPr>
      </w:pPr>
      <w:r>
        <w:rPr>
          <w:sz w:val="16"/>
        </w:rPr>
        <w:fldChar w:fldCharType="end"/>
      </w:r>
    </w:p>
    <w:p w:rsidR="00CE29F0" w:rsidRDefault="00CE29F0" w:rsidP="00CE29F0"/>
    <w:p w:rsidR="00CE29F0" w:rsidRDefault="00CE29F0" w:rsidP="00CE29F0"/>
    <w:p w:rsidR="00CE29F0" w:rsidRDefault="00CE29F0" w:rsidP="00CE29F0"/>
    <w:p w:rsidR="00CE29F0" w:rsidRDefault="00CE29F0" w:rsidP="00CE29F0"/>
    <w:p w:rsidR="00116FFB" w:rsidRDefault="00116FFB" w:rsidP="00CE29F0"/>
    <w:p w:rsidR="00116FFB" w:rsidRDefault="00116FFB" w:rsidP="00CE29F0"/>
    <w:p w:rsidR="00116FFB" w:rsidRDefault="00116FFB" w:rsidP="00CE29F0"/>
    <w:p w:rsidR="00116FFB" w:rsidRDefault="00116FFB" w:rsidP="00CE29F0"/>
    <w:p w:rsidR="00CE29F0" w:rsidRDefault="00CE29F0" w:rsidP="00CE29F0"/>
    <w:p w:rsidR="00CE29F0" w:rsidRPr="00CE29F0" w:rsidRDefault="00CE29F0" w:rsidP="00CE29F0"/>
    <w:p w:rsidR="002703C6" w:rsidRDefault="002703C6">
      <w:pPr>
        <w:pStyle w:val="MTema1"/>
      </w:pPr>
      <w:bookmarkStart w:id="0" w:name="_Toc432530598"/>
      <w:r>
        <w:lastRenderedPageBreak/>
        <w:t>Propósito</w:t>
      </w:r>
      <w:bookmarkEnd w:id="0"/>
    </w:p>
    <w:p w:rsidR="002703C6" w:rsidRDefault="002703C6">
      <w:pPr>
        <w:pStyle w:val="MNormal"/>
        <w:ind w:left="567"/>
      </w:pPr>
      <w:r>
        <w:t xml:space="preserve">Se especifica el uso que se le dará al software que </w:t>
      </w:r>
      <w:r w:rsidR="00382C0E">
        <w:t>se está desarrollando y se  lista</w:t>
      </w:r>
      <w:r>
        <w:t xml:space="preserve"> los elementos del software que serán cubiertos por el Plan.</w:t>
      </w:r>
    </w:p>
    <w:p w:rsidR="002703C6" w:rsidRDefault="002703C6">
      <w:pPr>
        <w:pStyle w:val="MNormal"/>
        <w:ind w:left="567"/>
      </w:pPr>
      <w:r>
        <w:t>Además se especifica la porción del ciclo de vida del software que será cubierta por el Plan.</w:t>
      </w:r>
    </w:p>
    <w:p w:rsidR="00382C0E" w:rsidRDefault="00382C0E">
      <w:pPr>
        <w:pStyle w:val="MNormal"/>
        <w:ind w:left="567"/>
      </w:pPr>
    </w:p>
    <w:p w:rsidR="002703C6" w:rsidRDefault="002703C6">
      <w:pPr>
        <w:pStyle w:val="MTema1"/>
        <w:rPr>
          <w:lang w:val="en-US"/>
        </w:rPr>
      </w:pPr>
      <w:bookmarkStart w:id="1" w:name="_Toc432530599"/>
      <w:proofErr w:type="spellStart"/>
      <w:r>
        <w:rPr>
          <w:lang w:val="en-US"/>
        </w:rPr>
        <w:t>Referencias</w:t>
      </w:r>
      <w:bookmarkEnd w:id="1"/>
      <w:proofErr w:type="spellEnd"/>
    </w:p>
    <w:p w:rsidR="002703C6" w:rsidRDefault="002703C6">
      <w:pPr>
        <w:pStyle w:val="MTemaNormal"/>
        <w:rPr>
          <w:lang w:val="en-US"/>
        </w:rPr>
      </w:pPr>
      <w:r>
        <w:rPr>
          <w:lang w:val="en-US"/>
        </w:rPr>
        <w:t xml:space="preserve">ANSI/IEEE </w:t>
      </w:r>
      <w:proofErr w:type="spellStart"/>
      <w:proofErr w:type="gramStart"/>
      <w:r>
        <w:rPr>
          <w:lang w:val="en-US"/>
        </w:rPr>
        <w:t>Std</w:t>
      </w:r>
      <w:proofErr w:type="spellEnd"/>
      <w:proofErr w:type="gramEnd"/>
      <w:r>
        <w:rPr>
          <w:lang w:val="en-US"/>
        </w:rPr>
        <w:t xml:space="preserve"> 730.1-1989, IEEE Standard for Software Quality Assurance Plans.</w:t>
      </w:r>
    </w:p>
    <w:p w:rsidR="00382C0E" w:rsidRDefault="00382C0E">
      <w:pPr>
        <w:pStyle w:val="MTemaNormal"/>
        <w:rPr>
          <w:lang w:val="en-US"/>
        </w:rPr>
      </w:pPr>
    </w:p>
    <w:p w:rsidR="002703C6" w:rsidRDefault="002703C6" w:rsidP="00382C0E">
      <w:pPr>
        <w:pStyle w:val="MTema1"/>
      </w:pPr>
      <w:bookmarkStart w:id="2" w:name="_Toc432530600"/>
      <w:r>
        <w:t>Gestión</w:t>
      </w:r>
      <w:bookmarkEnd w:id="2"/>
    </w:p>
    <w:p w:rsidR="002703C6" w:rsidRDefault="002703C6">
      <w:pPr>
        <w:pStyle w:val="MTema2"/>
      </w:pPr>
      <w:bookmarkStart w:id="3" w:name="_Toc432530601"/>
      <w:r>
        <w:t>Organización</w:t>
      </w:r>
      <w:bookmarkEnd w:id="3"/>
    </w:p>
    <w:p w:rsidR="002703C6" w:rsidRDefault="00382C0E">
      <w:pPr>
        <w:pStyle w:val="MTemaNormal"/>
      </w:pPr>
      <w:r>
        <w:t>El equipo se encuentra conformado por:</w:t>
      </w:r>
    </w:p>
    <w:p w:rsidR="00382C0E" w:rsidRDefault="00382C0E">
      <w:pPr>
        <w:pStyle w:val="MTemaNormal"/>
      </w:pPr>
      <w:proofErr w:type="spellStart"/>
      <w:r>
        <w:t>Stakeholder</w:t>
      </w:r>
      <w:proofErr w:type="spellEnd"/>
      <w:r>
        <w:t xml:space="preserve">: </w:t>
      </w:r>
      <w:proofErr w:type="spellStart"/>
      <w:r w:rsidR="009143B5">
        <w:t>Ever</w:t>
      </w:r>
      <w:proofErr w:type="spellEnd"/>
      <w:r w:rsidR="009143B5">
        <w:t xml:space="preserve"> </w:t>
      </w:r>
      <w:proofErr w:type="spellStart"/>
      <w:r w:rsidR="009143B5">
        <w:t>Hernandez</w:t>
      </w:r>
      <w:proofErr w:type="spellEnd"/>
      <w:r w:rsidR="009143B5">
        <w:t xml:space="preserve"> Sánchez</w:t>
      </w:r>
    </w:p>
    <w:p w:rsidR="00382C0E" w:rsidRDefault="00382C0E">
      <w:pPr>
        <w:pStyle w:val="MTemaNormal"/>
      </w:pPr>
      <w:r>
        <w:t>Desarrolladores:</w:t>
      </w:r>
      <w:r w:rsidR="009143B5">
        <w:t xml:space="preserve"> Billy Davis Huaripata Chávez, Ruth </w:t>
      </w:r>
      <w:proofErr w:type="spellStart"/>
      <w:r w:rsidR="009143B5">
        <w:t>Taica</w:t>
      </w:r>
      <w:proofErr w:type="spellEnd"/>
      <w:r w:rsidR="009143B5">
        <w:t xml:space="preserve"> </w:t>
      </w:r>
      <w:proofErr w:type="spellStart"/>
      <w:r w:rsidR="009143B5">
        <w:t>Sanchez</w:t>
      </w:r>
      <w:proofErr w:type="spellEnd"/>
    </w:p>
    <w:p w:rsidR="00382C0E" w:rsidRPr="00116FFB" w:rsidRDefault="00382C0E" w:rsidP="009143B5">
      <w:pPr>
        <w:pStyle w:val="MTemaNormal"/>
      </w:pPr>
      <w:proofErr w:type="spellStart"/>
      <w:r w:rsidRPr="00116FFB">
        <w:t>Testests</w:t>
      </w:r>
      <w:proofErr w:type="spellEnd"/>
      <w:r w:rsidRPr="00116FFB">
        <w:t>:</w:t>
      </w:r>
      <w:r w:rsidR="009143B5" w:rsidRPr="00116FFB">
        <w:t xml:space="preserve"> Billy Davis Huaripata Chávez, Ruth </w:t>
      </w:r>
      <w:proofErr w:type="spellStart"/>
      <w:r w:rsidR="009143B5" w:rsidRPr="00116FFB">
        <w:t>Taica</w:t>
      </w:r>
      <w:proofErr w:type="spellEnd"/>
      <w:r w:rsidR="009143B5" w:rsidRPr="00116FFB">
        <w:t xml:space="preserve"> </w:t>
      </w:r>
      <w:proofErr w:type="spellStart"/>
      <w:r w:rsidR="009143B5" w:rsidRPr="00116FFB">
        <w:t>Sanchez</w:t>
      </w:r>
      <w:proofErr w:type="spellEnd"/>
    </w:p>
    <w:p w:rsidR="00382C0E" w:rsidRPr="009143B5" w:rsidRDefault="009143B5" w:rsidP="009143B5">
      <w:pPr>
        <w:pStyle w:val="MTemaNormal"/>
        <w:rPr>
          <w:lang w:val="en-US"/>
        </w:rPr>
      </w:pPr>
      <w:proofErr w:type="spellStart"/>
      <w:r w:rsidRPr="009143B5">
        <w:rPr>
          <w:lang w:val="en-US"/>
        </w:rPr>
        <w:t>Arquitecto</w:t>
      </w:r>
      <w:proofErr w:type="spellEnd"/>
      <w:r w:rsidRPr="009143B5">
        <w:rPr>
          <w:lang w:val="en-US"/>
        </w:rPr>
        <w:t>: Billy Davis Huaripata Ch</w:t>
      </w:r>
      <w:r>
        <w:rPr>
          <w:lang w:val="en-US"/>
        </w:rPr>
        <w:t>ávez</w:t>
      </w:r>
    </w:p>
    <w:p w:rsidR="009143B5" w:rsidRPr="009143B5" w:rsidRDefault="009143B5" w:rsidP="009143B5">
      <w:pPr>
        <w:pStyle w:val="MTemaNormal"/>
        <w:rPr>
          <w:lang w:val="en-US"/>
        </w:rPr>
      </w:pPr>
    </w:p>
    <w:p w:rsidR="002703C6" w:rsidRDefault="002703C6">
      <w:pPr>
        <w:pStyle w:val="MTema2"/>
      </w:pPr>
      <w:bookmarkStart w:id="4" w:name="_Toc432530602"/>
      <w:r>
        <w:t>Actividades</w:t>
      </w:r>
      <w:bookmarkEnd w:id="4"/>
    </w:p>
    <w:p w:rsidR="002703C6" w:rsidRDefault="002703C6">
      <w:pPr>
        <w:pStyle w:val="MTema3"/>
      </w:pPr>
      <w:bookmarkStart w:id="5" w:name="_Toc432530603"/>
      <w:r>
        <w:t>Ciclo de vida del software cubierto por el Plan</w:t>
      </w:r>
      <w:bookmarkEnd w:id="5"/>
    </w:p>
    <w:p w:rsidR="002703C6" w:rsidRDefault="009143B5">
      <w:pPr>
        <w:pStyle w:val="MTemaNormal"/>
      </w:pPr>
      <w:r>
        <w:t>El ciclo de vida del proyecto se detalla en el documento de la lista de trabajo (…/</w:t>
      </w:r>
      <w:r w:rsidRPr="009143B5">
        <w:t>2 Identificar y Refinar Requerimientos</w:t>
      </w:r>
      <w:r>
        <w:t>/</w:t>
      </w:r>
      <w:r w:rsidRPr="009143B5">
        <w:t>work_items_list_tpl</w:t>
      </w:r>
      <w:r>
        <w:t>.xls)</w:t>
      </w:r>
    </w:p>
    <w:p w:rsidR="002703C6" w:rsidRDefault="002703C6">
      <w:pPr>
        <w:pStyle w:val="MTema3"/>
      </w:pPr>
      <w:bookmarkStart w:id="6" w:name="_Toc432530604"/>
      <w:r>
        <w:t>Actividades de calidad a realizarse</w:t>
      </w:r>
      <w:bookmarkEnd w:id="6"/>
    </w:p>
    <w:p w:rsidR="002703C6" w:rsidRDefault="002703C6">
      <w:pPr>
        <w:pStyle w:val="MTemaNormal"/>
      </w:pPr>
      <w:r>
        <w:t>Las actividades que se realizarán son: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Revisar cada producto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Revisar el ajuste al proceso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Realizar Revisión Técnica Formal (RTF)</w:t>
      </w:r>
    </w:p>
    <w:p w:rsidR="002703C6" w:rsidRDefault="002703C6" w:rsidP="002703C6">
      <w:pPr>
        <w:pStyle w:val="MNormal"/>
        <w:numPr>
          <w:ilvl w:val="0"/>
          <w:numId w:val="10"/>
        </w:numPr>
        <w:tabs>
          <w:tab w:val="clear" w:pos="720"/>
          <w:tab w:val="num" w:pos="1571"/>
        </w:tabs>
        <w:ind w:left="1571"/>
      </w:pPr>
      <w:r>
        <w:t>Asegurar que las desviaciones son documentadas.</w:t>
      </w:r>
    </w:p>
    <w:p w:rsidR="009143B5" w:rsidRDefault="009143B5" w:rsidP="009143B5">
      <w:pPr>
        <w:pStyle w:val="MNormal"/>
        <w:tabs>
          <w:tab w:val="num" w:pos="1571"/>
        </w:tabs>
        <w:ind w:left="1571"/>
      </w:pPr>
    </w:p>
    <w:p w:rsidR="002703C6" w:rsidRDefault="002703C6">
      <w:pPr>
        <w:pStyle w:val="MTema3"/>
      </w:pPr>
      <w:bookmarkStart w:id="7" w:name="_Toc432530605"/>
      <w:r>
        <w:t xml:space="preserve">Relaciones entre las actividades de </w:t>
      </w:r>
      <w:r w:rsidR="002A6DF1">
        <w:t>Calidad</w:t>
      </w:r>
      <w:bookmarkStart w:id="8" w:name="_GoBack"/>
      <w:bookmarkEnd w:id="8"/>
      <w:r>
        <w:t xml:space="preserve"> y la planificación</w:t>
      </w:r>
      <w:bookmarkEnd w:id="7"/>
    </w:p>
    <w:p w:rsidR="002703C6" w:rsidRDefault="002703C6">
      <w:pPr>
        <w:pStyle w:val="MNormal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2"/>
        <w:gridCol w:w="2551"/>
      </w:tblGrid>
      <w:tr w:rsidR="002703C6" w:rsidTr="000C060F">
        <w:trPr>
          <w:trHeight w:val="308"/>
        </w:trPr>
        <w:tc>
          <w:tcPr>
            <w:tcW w:w="4312" w:type="dxa"/>
            <w:shd w:val="clear" w:color="auto" w:fill="C0C0C0"/>
          </w:tcPr>
          <w:p w:rsidR="002703C6" w:rsidRDefault="002703C6">
            <w:pPr>
              <w:pStyle w:val="MNormal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2551" w:type="dxa"/>
            <w:shd w:val="clear" w:color="auto" w:fill="C0C0C0"/>
          </w:tcPr>
          <w:p w:rsidR="002703C6" w:rsidRDefault="002703C6">
            <w:pPr>
              <w:pStyle w:val="MNormal"/>
              <w:rPr>
                <w:b/>
              </w:rPr>
            </w:pPr>
            <w:r>
              <w:rPr>
                <w:b/>
              </w:rPr>
              <w:t>Semana cuando se realiza</w:t>
            </w:r>
          </w:p>
        </w:tc>
      </w:tr>
      <w:tr w:rsidR="002703C6" w:rsidTr="000C060F">
        <w:trPr>
          <w:trHeight w:val="308"/>
        </w:trPr>
        <w:tc>
          <w:tcPr>
            <w:tcW w:w="4312" w:type="dxa"/>
          </w:tcPr>
          <w:p w:rsidR="002703C6" w:rsidRDefault="009143B5" w:rsidP="009143B5">
            <w:pPr>
              <w:pStyle w:val="MNormal"/>
              <w:jc w:val="center"/>
            </w:pPr>
            <w:r>
              <w:t>Actividad</w:t>
            </w:r>
          </w:p>
        </w:tc>
        <w:tc>
          <w:tcPr>
            <w:tcW w:w="2551" w:type="dxa"/>
          </w:tcPr>
          <w:p w:rsidR="002703C6" w:rsidRDefault="009143B5" w:rsidP="009143B5">
            <w:pPr>
              <w:pStyle w:val="MNormal"/>
            </w:pPr>
            <w:r>
              <w:t>Iteración</w:t>
            </w:r>
          </w:p>
        </w:tc>
      </w:tr>
      <w:tr w:rsidR="002703C6" w:rsidTr="000C060F">
        <w:trPr>
          <w:trHeight w:val="308"/>
        </w:trPr>
        <w:tc>
          <w:tcPr>
            <w:tcW w:w="4312" w:type="dxa"/>
          </w:tcPr>
          <w:p w:rsidR="002703C6" w:rsidRDefault="009143B5">
            <w:pPr>
              <w:pStyle w:val="MNormal"/>
            </w:pPr>
            <w:r>
              <w:t>Testear Caso de Uso Vehículos</w:t>
            </w:r>
          </w:p>
        </w:tc>
        <w:tc>
          <w:tcPr>
            <w:tcW w:w="2551" w:type="dxa"/>
          </w:tcPr>
          <w:p w:rsidR="002703C6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Clientes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Estaciones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Horarios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Cargas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Empleados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Venta-Pasajes</w:t>
            </w:r>
          </w:p>
        </w:tc>
        <w:tc>
          <w:tcPr>
            <w:tcW w:w="2551" w:type="dxa"/>
          </w:tcPr>
          <w:p w:rsidR="009143B5" w:rsidRDefault="009143B5">
            <w:pPr>
              <w:pStyle w:val="MNormal"/>
            </w:pPr>
            <w:r>
              <w:t>Fase de Elaboración</w:t>
            </w:r>
          </w:p>
        </w:tc>
      </w:tr>
      <w:tr w:rsidR="009143B5" w:rsidTr="000C060F">
        <w:trPr>
          <w:trHeight w:val="308"/>
        </w:trPr>
        <w:tc>
          <w:tcPr>
            <w:tcW w:w="4312" w:type="dxa"/>
          </w:tcPr>
          <w:p w:rsidR="009143B5" w:rsidRDefault="009143B5">
            <w:pPr>
              <w:pStyle w:val="MNormal"/>
            </w:pPr>
            <w:r>
              <w:t>Testear Caso de Uso Venta-Encomiendas</w:t>
            </w:r>
          </w:p>
        </w:tc>
        <w:tc>
          <w:tcPr>
            <w:tcW w:w="2551" w:type="dxa"/>
          </w:tcPr>
          <w:p w:rsidR="009143B5" w:rsidRDefault="000C060F">
            <w:pPr>
              <w:pStyle w:val="MNormal"/>
            </w:pPr>
            <w:r>
              <w:t>Fase de Elaboración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>
            <w:pPr>
              <w:pStyle w:val="MNormal"/>
            </w:pPr>
            <w:r>
              <w:t>Testear Caso de Uso Reservas</w:t>
            </w:r>
          </w:p>
        </w:tc>
        <w:tc>
          <w:tcPr>
            <w:tcW w:w="2551" w:type="dxa"/>
          </w:tcPr>
          <w:p w:rsidR="000C060F" w:rsidRDefault="000C060F">
            <w:pPr>
              <w:pStyle w:val="MNormal"/>
            </w:pPr>
            <w:r>
              <w:t>Fase de Elaboración</w:t>
            </w:r>
          </w:p>
        </w:tc>
      </w:tr>
    </w:tbl>
    <w:p w:rsidR="002703C6" w:rsidRDefault="002703C6">
      <w:pPr>
        <w:pStyle w:val="MTema2"/>
      </w:pPr>
      <w:bookmarkStart w:id="9" w:name="_Toc432530606"/>
      <w:r>
        <w:lastRenderedPageBreak/>
        <w:t>Responsables</w:t>
      </w:r>
      <w:bookmarkEnd w:id="9"/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2"/>
        <w:gridCol w:w="3260"/>
      </w:tblGrid>
      <w:tr w:rsidR="000C060F" w:rsidTr="000C060F">
        <w:trPr>
          <w:trHeight w:val="308"/>
        </w:trPr>
        <w:tc>
          <w:tcPr>
            <w:tcW w:w="4312" w:type="dxa"/>
            <w:shd w:val="clear" w:color="auto" w:fill="C0C0C0"/>
          </w:tcPr>
          <w:p w:rsidR="000C060F" w:rsidRDefault="000C060F" w:rsidP="002703C6">
            <w:pPr>
              <w:pStyle w:val="MNormal"/>
              <w:rPr>
                <w:b/>
              </w:rPr>
            </w:pPr>
            <w:r>
              <w:rPr>
                <w:b/>
              </w:rPr>
              <w:t>Actividades</w:t>
            </w:r>
          </w:p>
        </w:tc>
        <w:tc>
          <w:tcPr>
            <w:tcW w:w="3260" w:type="dxa"/>
            <w:shd w:val="clear" w:color="auto" w:fill="C0C0C0"/>
          </w:tcPr>
          <w:p w:rsidR="000C060F" w:rsidRDefault="000C060F" w:rsidP="002703C6">
            <w:pPr>
              <w:pStyle w:val="MNormal"/>
              <w:rPr>
                <w:b/>
              </w:rPr>
            </w:pPr>
            <w:r>
              <w:rPr>
                <w:b/>
              </w:rPr>
              <w:t>Responsables</w:t>
            </w:r>
          </w:p>
        </w:tc>
      </w:tr>
      <w:tr w:rsidR="000C060F" w:rsidRP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Vehículos</w:t>
            </w:r>
          </w:p>
        </w:tc>
        <w:tc>
          <w:tcPr>
            <w:tcW w:w="3260" w:type="dxa"/>
          </w:tcPr>
          <w:p w:rsidR="000C060F" w:rsidRPr="000C060F" w:rsidRDefault="000C060F" w:rsidP="000C060F">
            <w:pPr>
              <w:pStyle w:val="MNormal"/>
              <w:rPr>
                <w:lang w:val="en-US"/>
              </w:rPr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Clientes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 xml:space="preserve">Ruth </w:t>
            </w:r>
            <w:proofErr w:type="spellStart"/>
            <w:r w:rsidRPr="000C060F">
              <w:rPr>
                <w:lang w:val="en-US"/>
              </w:rPr>
              <w:t>Taica</w:t>
            </w:r>
            <w:proofErr w:type="spellEnd"/>
            <w:r w:rsidRPr="000C060F">
              <w:rPr>
                <w:lang w:val="en-US"/>
              </w:rPr>
              <w:t xml:space="preserve"> Sanchez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Estaciones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Horarios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 xml:space="preserve">Ruth </w:t>
            </w:r>
            <w:proofErr w:type="spellStart"/>
            <w:r w:rsidRPr="000C060F">
              <w:rPr>
                <w:lang w:val="en-US"/>
              </w:rPr>
              <w:t>Taica</w:t>
            </w:r>
            <w:proofErr w:type="spellEnd"/>
            <w:r w:rsidRPr="000C060F">
              <w:rPr>
                <w:lang w:val="en-US"/>
              </w:rPr>
              <w:t xml:space="preserve"> Sanchez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Cargas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Empleados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 xml:space="preserve">Ruth </w:t>
            </w:r>
            <w:proofErr w:type="spellStart"/>
            <w:r w:rsidRPr="000C060F">
              <w:rPr>
                <w:lang w:val="en-US"/>
              </w:rPr>
              <w:t>Taica</w:t>
            </w:r>
            <w:proofErr w:type="spellEnd"/>
            <w:r w:rsidRPr="000C060F">
              <w:rPr>
                <w:lang w:val="en-US"/>
              </w:rPr>
              <w:t xml:space="preserve"> Sanchez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Venta-Pasajes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Venta-Encomiendas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 xml:space="preserve">Ruth </w:t>
            </w:r>
            <w:proofErr w:type="spellStart"/>
            <w:r w:rsidRPr="000C060F">
              <w:rPr>
                <w:lang w:val="en-US"/>
              </w:rPr>
              <w:t>Taica</w:t>
            </w:r>
            <w:proofErr w:type="spellEnd"/>
            <w:r w:rsidRPr="000C060F">
              <w:rPr>
                <w:lang w:val="en-US"/>
              </w:rPr>
              <w:t xml:space="preserve"> Sanchez</w:t>
            </w:r>
          </w:p>
        </w:tc>
      </w:tr>
      <w:tr w:rsidR="000C060F" w:rsidTr="000C060F">
        <w:trPr>
          <w:trHeight w:val="308"/>
        </w:trPr>
        <w:tc>
          <w:tcPr>
            <w:tcW w:w="4312" w:type="dxa"/>
          </w:tcPr>
          <w:p w:rsidR="000C060F" w:rsidRDefault="000C060F" w:rsidP="002703C6">
            <w:pPr>
              <w:pStyle w:val="MNormal"/>
            </w:pPr>
            <w:r>
              <w:t>Testear Caso de Uso Reservas</w:t>
            </w:r>
          </w:p>
        </w:tc>
        <w:tc>
          <w:tcPr>
            <w:tcW w:w="3260" w:type="dxa"/>
          </w:tcPr>
          <w:p w:rsidR="000C060F" w:rsidRDefault="000C060F" w:rsidP="002703C6">
            <w:pPr>
              <w:pStyle w:val="MNormal"/>
            </w:pPr>
            <w:r w:rsidRPr="000C060F">
              <w:rPr>
                <w:lang w:val="en-US"/>
              </w:rPr>
              <w:t>Billy Davis Huaripata Ch</w:t>
            </w:r>
            <w:r>
              <w:rPr>
                <w:lang w:val="en-US"/>
              </w:rPr>
              <w:t>ávez</w:t>
            </w:r>
          </w:p>
        </w:tc>
      </w:tr>
    </w:tbl>
    <w:p w:rsidR="002703C6" w:rsidRDefault="002703C6">
      <w:pPr>
        <w:pStyle w:val="MTemaNormal"/>
      </w:pPr>
    </w:p>
    <w:p w:rsidR="002703C6" w:rsidRDefault="002703C6">
      <w:pPr>
        <w:pStyle w:val="MTema1"/>
      </w:pPr>
      <w:bookmarkStart w:id="10" w:name="_Toc432530607"/>
      <w:r>
        <w:t>Documentación</w:t>
      </w:r>
      <w:bookmarkEnd w:id="10"/>
    </w:p>
    <w:p w:rsidR="002703C6" w:rsidRDefault="002703C6">
      <w:pPr>
        <w:pStyle w:val="MTema2"/>
      </w:pPr>
      <w:bookmarkStart w:id="11" w:name="_Toc432530608"/>
      <w:r>
        <w:t>Propósito</w:t>
      </w:r>
      <w:bookmarkEnd w:id="11"/>
    </w:p>
    <w:p w:rsidR="002703C6" w:rsidRDefault="002703C6">
      <w:pPr>
        <w:pStyle w:val="MTemaNormal"/>
      </w:pPr>
      <w:r>
        <w:t>Identificación de la documentación relativa a desarrollo, Verificación &amp; Validación, uso y mantenimiento del software.</w:t>
      </w:r>
    </w:p>
    <w:p w:rsidR="002703C6" w:rsidRDefault="00110FD7">
      <w:pPr>
        <w:pStyle w:val="MTemaNormal"/>
      </w:pPr>
      <w:r>
        <w:t xml:space="preserve"> </w:t>
      </w:r>
    </w:p>
    <w:p w:rsidR="002703C6" w:rsidRDefault="002703C6">
      <w:pPr>
        <w:pStyle w:val="MTema2"/>
      </w:pPr>
      <w:bookmarkStart w:id="12" w:name="_Toc432530609"/>
      <w:r>
        <w:t>Documentación mínima requerida</w:t>
      </w:r>
      <w:bookmarkEnd w:id="12"/>
    </w:p>
    <w:p w:rsidR="002703C6" w:rsidRDefault="00110FD7">
      <w:pPr>
        <w:pStyle w:val="MTemaNormal"/>
      </w:pPr>
      <w:r>
        <w:t>La documentación mínima requerida es: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Clientes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Clientes</w:t>
      </w:r>
    </w:p>
    <w:p w:rsidR="00A966DE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Encomiendas</w:t>
      </w:r>
      <w:r w:rsidR="00A966DE" w:rsidRPr="00A966DE">
        <w:t xml:space="preserve"> </w:t>
      </w:r>
    </w:p>
    <w:p w:rsidR="00110FD7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Encomiendas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Estación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Estación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Horario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Horario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Reservas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Reservas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Usuarios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Usuarios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Vehículos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Vehículos</w:t>
      </w:r>
    </w:p>
    <w:p w:rsidR="00110FD7" w:rsidRDefault="00110FD7" w:rsidP="00051AC8">
      <w:pPr>
        <w:pStyle w:val="MTemaNormal"/>
        <w:numPr>
          <w:ilvl w:val="0"/>
          <w:numId w:val="21"/>
        </w:numPr>
      </w:pPr>
      <w:r w:rsidRPr="00110FD7">
        <w:t>Modelo de Caso de Uso Ventas</w:t>
      </w:r>
    </w:p>
    <w:p w:rsidR="00A966DE" w:rsidRDefault="00A966DE" w:rsidP="00051AC8">
      <w:pPr>
        <w:pStyle w:val="MTemaNormal"/>
        <w:numPr>
          <w:ilvl w:val="0"/>
          <w:numId w:val="21"/>
        </w:numPr>
      </w:pPr>
      <w:r>
        <w:t xml:space="preserve">Caso de Uso – Módulo </w:t>
      </w:r>
      <w:r w:rsidRPr="00110FD7">
        <w:t>Ventas</w:t>
      </w:r>
    </w:p>
    <w:p w:rsidR="002703C6" w:rsidRDefault="002703C6" w:rsidP="00A966DE">
      <w:pPr>
        <w:pStyle w:val="MTema3"/>
      </w:pPr>
      <w:bookmarkStart w:id="13" w:name="_Toc432530610"/>
      <w:r>
        <w:t>Descripción del diseño del software</w:t>
      </w:r>
      <w:bookmarkEnd w:id="13"/>
    </w:p>
    <w:p w:rsidR="00A966DE" w:rsidRPr="00A966DE" w:rsidRDefault="00A966DE" w:rsidP="00A966DE">
      <w:pPr>
        <w:pStyle w:val="MTemaNormal"/>
      </w:pPr>
      <w:r>
        <w:t>La descripción del diseño del software se encuentra en el documento de Diseño (…/</w:t>
      </w:r>
      <w:r w:rsidRPr="00A966DE">
        <w:t>3 Desarrollar la Arquitectura</w:t>
      </w:r>
      <w:r>
        <w:t>/</w:t>
      </w:r>
      <w:r w:rsidRPr="00A966DE">
        <w:t>Diseño</w:t>
      </w:r>
      <w:r>
        <w:t>.docx)</w:t>
      </w:r>
    </w:p>
    <w:p w:rsidR="002703C6" w:rsidRDefault="002703C6" w:rsidP="00A966DE">
      <w:pPr>
        <w:pStyle w:val="MTema3"/>
      </w:pPr>
      <w:bookmarkStart w:id="14" w:name="_Toc432530611"/>
      <w:r>
        <w:t>Plan de Verificación &amp; Validación</w:t>
      </w:r>
      <w:bookmarkEnd w:id="14"/>
    </w:p>
    <w:p w:rsidR="00A966DE" w:rsidRDefault="00A966DE" w:rsidP="00A966DE">
      <w:pPr>
        <w:pStyle w:val="MTemaNormal"/>
      </w:pPr>
      <w:r>
        <w:t>La verificación de los módulos se realizará en los test, ayudados por la documentación test case y script test.</w:t>
      </w:r>
    </w:p>
    <w:p w:rsidR="00A966DE" w:rsidRDefault="00A966DE" w:rsidP="00A966DE">
      <w:pPr>
        <w:pStyle w:val="MTemaNormal"/>
      </w:pPr>
      <w:r>
        <w:t xml:space="preserve">Los archivos Test, se encuentran en: </w:t>
      </w:r>
    </w:p>
    <w:p w:rsidR="00353531" w:rsidRPr="00A966DE" w:rsidRDefault="00353531" w:rsidP="00A966DE">
      <w:pPr>
        <w:pStyle w:val="MTemaNormal"/>
      </w:pPr>
      <w:r>
        <w:t>…/</w:t>
      </w:r>
      <w:r w:rsidRPr="009143B5">
        <w:t>2 Identificar y Refinar Requerimientos</w:t>
      </w:r>
      <w:r>
        <w:t>/</w:t>
      </w:r>
      <w:proofErr w:type="spellStart"/>
      <w:r w:rsidRPr="00353531">
        <w:t>Testing</w:t>
      </w:r>
      <w:proofErr w:type="spellEnd"/>
      <w:r>
        <w:t>/</w:t>
      </w:r>
    </w:p>
    <w:p w:rsidR="002703C6" w:rsidRDefault="002703C6">
      <w:pPr>
        <w:pStyle w:val="MTema3"/>
      </w:pPr>
      <w:bookmarkStart w:id="15" w:name="_Toc432530612"/>
      <w:r>
        <w:t>Documentación de usuario</w:t>
      </w:r>
      <w:bookmarkEnd w:id="15"/>
    </w:p>
    <w:p w:rsidR="002703C6" w:rsidRDefault="00353531">
      <w:pPr>
        <w:pStyle w:val="MTemaNormal"/>
      </w:pPr>
      <w:r>
        <w:lastRenderedPageBreak/>
        <w:t>La documentación se encuentra en:</w:t>
      </w:r>
    </w:p>
    <w:p w:rsidR="00353531" w:rsidRDefault="00353531">
      <w:pPr>
        <w:pStyle w:val="MTemaNormal"/>
      </w:pPr>
      <w:r>
        <w:t>…/</w:t>
      </w:r>
      <w:r w:rsidRPr="009143B5">
        <w:t>2 Identificar y Refinar Requerimientos</w:t>
      </w:r>
      <w:r>
        <w:t>/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Encomienda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Estación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Horario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reserva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Vehículo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Registrar Venta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Encomienda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Estación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Horario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reserva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Vehículo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Buscar Venta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Editar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Editar reserva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Eliminar cliente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Eliminar Encomienda</w:t>
      </w:r>
    </w:p>
    <w:p w:rsidR="00353531" w:rsidRDefault="00353531" w:rsidP="00051AC8">
      <w:pPr>
        <w:pStyle w:val="MTemaNormal"/>
        <w:numPr>
          <w:ilvl w:val="0"/>
          <w:numId w:val="22"/>
        </w:numPr>
      </w:pPr>
      <w:r w:rsidRPr="00353531">
        <w:t>Caso de Uso - Eliminar Estación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Horario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reserva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Vehículo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Eliminar Venta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Encomienda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Estación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Horario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Vehículo</w:t>
      </w:r>
    </w:p>
    <w:p w:rsidR="00051AC8" w:rsidRDefault="00051AC8" w:rsidP="00051AC8">
      <w:pPr>
        <w:pStyle w:val="MTemaNormal"/>
        <w:numPr>
          <w:ilvl w:val="0"/>
          <w:numId w:val="22"/>
        </w:numPr>
      </w:pPr>
      <w:r w:rsidRPr="00051AC8">
        <w:t>Caso de Uso - Modificar Venta</w:t>
      </w:r>
    </w:p>
    <w:p w:rsidR="001B2F14" w:rsidRDefault="001B2F14" w:rsidP="001B2F14">
      <w:pPr>
        <w:pStyle w:val="MTema1"/>
        <w:numPr>
          <w:ilvl w:val="0"/>
          <w:numId w:val="0"/>
        </w:numPr>
        <w:ind w:left="567"/>
      </w:pPr>
    </w:p>
    <w:p w:rsidR="002703C6" w:rsidRDefault="002703C6" w:rsidP="001B2F14">
      <w:pPr>
        <w:pStyle w:val="MTema1"/>
      </w:pPr>
      <w:bookmarkStart w:id="16" w:name="_Toc432530613"/>
      <w:r>
        <w:t>Estándares, prácticas, convenciones y métricas</w:t>
      </w:r>
      <w:bookmarkEnd w:id="16"/>
    </w:p>
    <w:p w:rsidR="002703C6" w:rsidRDefault="002703C6">
      <w:pPr>
        <w:pStyle w:val="MTema2"/>
      </w:pPr>
      <w:bookmarkStart w:id="17" w:name="_Toc432530614"/>
      <w:r>
        <w:t>Estándar de documentación</w:t>
      </w:r>
      <w:bookmarkEnd w:id="17"/>
    </w:p>
    <w:p w:rsidR="002703C6" w:rsidRDefault="002703C6" w:rsidP="001B2F14">
      <w:pPr>
        <w:pStyle w:val="MTemaNormal"/>
        <w:ind w:left="0"/>
      </w:pPr>
    </w:p>
    <w:p w:rsidR="002703C6" w:rsidRDefault="002703C6">
      <w:pPr>
        <w:pStyle w:val="MTema1"/>
      </w:pPr>
      <w:bookmarkStart w:id="18" w:name="_Toc432530617"/>
      <w:r>
        <w:t>Revisiones y auditorías</w:t>
      </w:r>
      <w:bookmarkEnd w:id="18"/>
    </w:p>
    <w:p w:rsidR="002703C6" w:rsidRDefault="002703C6">
      <w:pPr>
        <w:pStyle w:val="MTema2"/>
      </w:pPr>
      <w:bookmarkStart w:id="19" w:name="_Toc432530618"/>
      <w:r>
        <w:t>Objetivo</w:t>
      </w:r>
      <w:bookmarkEnd w:id="19"/>
    </w:p>
    <w:p w:rsidR="002703C6" w:rsidRDefault="001B2F14">
      <w:pPr>
        <w:pStyle w:val="MTemaNormal"/>
      </w:pPr>
      <w:r>
        <w:t>Definir</w:t>
      </w:r>
      <w:r w:rsidR="002703C6">
        <w:t xml:space="preserve"> l</w:t>
      </w:r>
      <w:r>
        <w:t>as revisiones,</w:t>
      </w:r>
      <w:r w:rsidR="002703C6">
        <w:t xml:space="preserve"> auditorías técnicas y de gestión que se realizarán.</w:t>
      </w:r>
    </w:p>
    <w:p w:rsidR="002703C6" w:rsidRDefault="001B2F14" w:rsidP="00116FFB">
      <w:pPr>
        <w:pStyle w:val="MNormal"/>
      </w:pPr>
      <w:r>
        <w:t xml:space="preserve"> </w:t>
      </w:r>
    </w:p>
    <w:p w:rsidR="002703C6" w:rsidRDefault="002703C6">
      <w:pPr>
        <w:pStyle w:val="MTema3"/>
      </w:pPr>
      <w:bookmarkStart w:id="20" w:name="_Toc432530620"/>
      <w:r>
        <w:t>Revisión de requerimientos</w:t>
      </w:r>
      <w:bookmarkEnd w:id="20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1" w:name="_Toc432530621"/>
      <w:r>
        <w:t>Revisión de diseño preliminar</w:t>
      </w:r>
      <w:bookmarkEnd w:id="21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2" w:name="_Toc432530622"/>
      <w:r>
        <w:t>Revisión de diseño crítico</w:t>
      </w:r>
      <w:bookmarkEnd w:id="22"/>
    </w:p>
    <w:p w:rsidR="002703C6" w:rsidRDefault="001B2F14">
      <w:pPr>
        <w:pStyle w:val="MTemaNormal"/>
      </w:pPr>
      <w:r>
        <w:lastRenderedPageBreak/>
        <w:t xml:space="preserve"> </w:t>
      </w:r>
    </w:p>
    <w:p w:rsidR="002703C6" w:rsidRDefault="002703C6">
      <w:pPr>
        <w:pStyle w:val="MTema3"/>
      </w:pPr>
      <w:bookmarkStart w:id="23" w:name="_Toc432530623"/>
      <w:r>
        <w:t>Revisión del Plan de Verificación &amp; Validación</w:t>
      </w:r>
      <w:bookmarkEnd w:id="23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4" w:name="_Toc432530624"/>
      <w:r>
        <w:t>Auditoría funcional</w:t>
      </w:r>
      <w:bookmarkEnd w:id="24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5" w:name="_Toc432530625"/>
      <w:r>
        <w:t>Auditoría física</w:t>
      </w:r>
      <w:bookmarkEnd w:id="25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6" w:name="_Toc432530626"/>
      <w:r>
        <w:t>Auditorías internas al proceso</w:t>
      </w:r>
      <w:bookmarkEnd w:id="26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7" w:name="_Toc432530627"/>
      <w:r>
        <w:t>Revisiones de gestión</w:t>
      </w:r>
      <w:bookmarkEnd w:id="27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8" w:name="_Toc432530628"/>
      <w:r>
        <w:t>Revisión del Plan de gestión de configuración</w:t>
      </w:r>
      <w:bookmarkEnd w:id="28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29" w:name="_Toc432530629"/>
      <w:r>
        <w:t>Revisión Post Mortem</w:t>
      </w:r>
      <w:bookmarkEnd w:id="29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3"/>
      </w:pPr>
      <w:bookmarkStart w:id="30" w:name="_Toc432530630"/>
      <w:r>
        <w:t>Agenda</w:t>
      </w:r>
      <w:bookmarkEnd w:id="30"/>
    </w:p>
    <w:p w:rsidR="002703C6" w:rsidRDefault="001B2F14">
      <w:pPr>
        <w:pStyle w:val="MTemaNormal"/>
      </w:pPr>
      <w:r>
        <w:t>La agenda de actividades se encuentra en el documento de la lista de trabajo (…/</w:t>
      </w:r>
      <w:r w:rsidRPr="009143B5">
        <w:t>2 Identificar y Refinar Requerimientos</w:t>
      </w:r>
      <w:r>
        <w:t>/</w:t>
      </w:r>
      <w:r w:rsidRPr="009143B5">
        <w:t>work_items_list_tpl</w:t>
      </w:r>
      <w:r>
        <w:t>.xls)</w:t>
      </w:r>
    </w:p>
    <w:p w:rsidR="002703C6" w:rsidRDefault="002703C6">
      <w:pPr>
        <w:pStyle w:val="MTema2"/>
      </w:pPr>
      <w:bookmarkStart w:id="31" w:name="_Toc432530631"/>
      <w:r>
        <w:t>Otras revisiones</w:t>
      </w:r>
      <w:bookmarkEnd w:id="31"/>
    </w:p>
    <w:p w:rsidR="002703C6" w:rsidRDefault="002703C6">
      <w:pPr>
        <w:pStyle w:val="MTema3"/>
      </w:pPr>
      <w:bookmarkStart w:id="32" w:name="_Toc432530632"/>
      <w:r>
        <w:t>Revisión de documentación de usuario</w:t>
      </w:r>
      <w:bookmarkEnd w:id="32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1"/>
      </w:pPr>
      <w:bookmarkStart w:id="33" w:name="_Toc432530633"/>
      <w:r>
        <w:t>Verificación</w:t>
      </w:r>
      <w:bookmarkEnd w:id="33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1"/>
      </w:pPr>
      <w:bookmarkStart w:id="34" w:name="_Toc432530634"/>
      <w:r>
        <w:t>Reporte de problemas y acciones correctivas</w:t>
      </w:r>
      <w:bookmarkEnd w:id="34"/>
    </w:p>
    <w:p w:rsidR="002703C6" w:rsidRDefault="001B2F14">
      <w:pPr>
        <w:pStyle w:val="MTemaNormal"/>
      </w:pPr>
      <w:r>
        <w:t xml:space="preserve"> </w:t>
      </w:r>
    </w:p>
    <w:p w:rsidR="002703C6" w:rsidRDefault="002703C6">
      <w:pPr>
        <w:pStyle w:val="MTema1"/>
      </w:pPr>
      <w:bookmarkStart w:id="35" w:name="_Toc432530635"/>
      <w:r>
        <w:t>Herramientas, técnicas y metodologías</w:t>
      </w:r>
      <w:bookmarkEnd w:id="35"/>
    </w:p>
    <w:p w:rsidR="002703C6" w:rsidRDefault="001B2F14">
      <w:pPr>
        <w:pStyle w:val="MNormal"/>
        <w:ind w:left="567"/>
      </w:pPr>
      <w:r>
        <w:t xml:space="preserve"> </w:t>
      </w:r>
    </w:p>
    <w:p w:rsidR="002703C6" w:rsidRDefault="002703C6">
      <w:pPr>
        <w:pStyle w:val="MTema1"/>
      </w:pPr>
      <w:bookmarkStart w:id="36" w:name="_Toc432530636"/>
      <w:r>
        <w:t>Gestión de riesgos</w:t>
      </w:r>
      <w:bookmarkEnd w:id="36"/>
    </w:p>
    <w:p w:rsidR="002703C6" w:rsidRDefault="00ED6A62">
      <w:pPr>
        <w:pStyle w:val="MTemaNormal"/>
      </w:pPr>
      <w:r>
        <w:t>Los riesgos que pueden afectar al proyecto se encuentran en el plan de mitigación de riesgos. (…/</w:t>
      </w:r>
      <w:r w:rsidRPr="00A966DE">
        <w:t>3 Desarrollar la Arquitectura</w:t>
      </w:r>
      <w:r>
        <w:t>/</w:t>
      </w:r>
      <w:r w:rsidRPr="00ED6A62">
        <w:t>Plan de Mitigación de Riesgos</w:t>
      </w:r>
      <w:r>
        <w:t>.xlsx)</w:t>
      </w:r>
    </w:p>
    <w:p w:rsidR="002703C6" w:rsidRDefault="002703C6">
      <w:pPr>
        <w:pStyle w:val="MNormal"/>
      </w:pPr>
    </w:p>
    <w:p w:rsidR="002703C6" w:rsidRDefault="002703C6">
      <w:pPr>
        <w:pStyle w:val="MNormal"/>
      </w:pPr>
    </w:p>
    <w:p w:rsidR="002703C6" w:rsidRDefault="002703C6">
      <w:pPr>
        <w:pStyle w:val="MNormal"/>
      </w:pPr>
    </w:p>
    <w:p w:rsidR="002703C6" w:rsidRDefault="002703C6">
      <w:pPr>
        <w:pStyle w:val="MNormal"/>
      </w:pPr>
    </w:p>
    <w:sectPr w:rsidR="002703C6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326" w:rsidRDefault="00152326">
      <w:r>
        <w:separator/>
      </w:r>
    </w:p>
  </w:endnote>
  <w:endnote w:type="continuationSeparator" w:id="0">
    <w:p w:rsidR="00152326" w:rsidRDefault="0015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03C6" w:rsidRDefault="006A0DC7">
    <w:pPr>
      <w:pStyle w:val="Piedepgina"/>
      <w:rPr>
        <w:rStyle w:val="Nmerodepgina"/>
      </w:rPr>
    </w:pPr>
    <w:r>
      <w:t>Plan de Calidad</w:t>
    </w:r>
    <w:r w:rsidR="002703C6">
      <w:tab/>
    </w:r>
    <w:r w:rsidR="002703C6">
      <w:tab/>
      <w:t xml:space="preserve">Página </w:t>
    </w:r>
    <w:r w:rsidR="002703C6">
      <w:rPr>
        <w:rStyle w:val="Nmerodepgina"/>
      </w:rPr>
      <w:fldChar w:fldCharType="begin"/>
    </w:r>
    <w:r w:rsidR="002703C6">
      <w:rPr>
        <w:rStyle w:val="Nmerodepgina"/>
      </w:rPr>
      <w:instrText xml:space="preserve"> PAGE </w:instrText>
    </w:r>
    <w:r w:rsidR="002703C6">
      <w:rPr>
        <w:rStyle w:val="Nmerodepgina"/>
      </w:rPr>
      <w:fldChar w:fldCharType="separate"/>
    </w:r>
    <w:r w:rsidR="002A6DF1">
      <w:rPr>
        <w:rStyle w:val="Nmerodepgina"/>
        <w:noProof/>
      </w:rPr>
      <w:t>6</w:t>
    </w:r>
    <w:r w:rsidR="002703C6">
      <w:rPr>
        <w:rStyle w:val="Nmerodepgina"/>
      </w:rPr>
      <w:fldChar w:fldCharType="end"/>
    </w:r>
    <w:r w:rsidR="002703C6">
      <w:rPr>
        <w:rStyle w:val="Nmerodepgina"/>
      </w:rPr>
      <w:t xml:space="preserve"> de </w:t>
    </w:r>
    <w:r w:rsidR="002703C6">
      <w:rPr>
        <w:rStyle w:val="Nmerodepgina"/>
      </w:rPr>
      <w:fldChar w:fldCharType="begin"/>
    </w:r>
    <w:r w:rsidR="002703C6">
      <w:rPr>
        <w:rStyle w:val="Nmerodepgina"/>
      </w:rPr>
      <w:instrText xml:space="preserve"> NUMPAGES </w:instrText>
    </w:r>
    <w:r w:rsidR="002703C6">
      <w:rPr>
        <w:rStyle w:val="Nmerodepgina"/>
      </w:rPr>
      <w:fldChar w:fldCharType="separate"/>
    </w:r>
    <w:r w:rsidR="002A6DF1">
      <w:rPr>
        <w:rStyle w:val="Nmerodepgina"/>
        <w:noProof/>
      </w:rPr>
      <w:t>6</w:t>
    </w:r>
    <w:r w:rsidR="002703C6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326" w:rsidRDefault="00152326">
      <w:r>
        <w:separator/>
      </w:r>
    </w:p>
  </w:footnote>
  <w:footnote w:type="continuationSeparator" w:id="0">
    <w:p w:rsidR="00152326" w:rsidRDefault="00152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EBD"/>
    <w:multiLevelType w:val="hybridMultilevel"/>
    <w:tmpl w:val="D2081DBA"/>
    <w:lvl w:ilvl="0" w:tplc="576C401C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CAA6BE9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276A08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BC03ED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ADC46F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E2E1D0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3B8E1A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594409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34C12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B22E2E"/>
    <w:multiLevelType w:val="hybridMultilevel"/>
    <w:tmpl w:val="A1A6D9DA"/>
    <w:lvl w:ilvl="0" w:tplc="DC08C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9EC2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3028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3C79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02A1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642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AE5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183B9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ADAEA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3127F4"/>
    <w:multiLevelType w:val="hybridMultilevel"/>
    <w:tmpl w:val="D6BCA214"/>
    <w:lvl w:ilvl="0" w:tplc="5CEE8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04E1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1CE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A81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B02C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C016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20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889D1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EE6E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B415576"/>
    <w:multiLevelType w:val="hybridMultilevel"/>
    <w:tmpl w:val="ABF4443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1720C2"/>
    <w:multiLevelType w:val="hybridMultilevel"/>
    <w:tmpl w:val="D80848D8"/>
    <w:lvl w:ilvl="0" w:tplc="B52E26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686A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E6E0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66AA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E4BC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BA9E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2A54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ACF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245E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BA0699"/>
    <w:multiLevelType w:val="hybridMultilevel"/>
    <w:tmpl w:val="8A4C053A"/>
    <w:lvl w:ilvl="0" w:tplc="F7A07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9C3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2A6E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0EBD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34BE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C3E4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8E6D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AC25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33620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9A289C"/>
    <w:multiLevelType w:val="hybridMultilevel"/>
    <w:tmpl w:val="480664B0"/>
    <w:lvl w:ilvl="0" w:tplc="B1465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B6E8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7627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1E33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2209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C25A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26B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72B8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CD49C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3D19"/>
    <w:multiLevelType w:val="hybridMultilevel"/>
    <w:tmpl w:val="A030DEE2"/>
    <w:lvl w:ilvl="0" w:tplc="86807F6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862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6FA5D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1034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12CCD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616BB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F270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4851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7C66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B8113C"/>
    <w:multiLevelType w:val="hybridMultilevel"/>
    <w:tmpl w:val="A650E282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>
    <w:nsid w:val="42E93270"/>
    <w:multiLevelType w:val="multilevel"/>
    <w:tmpl w:val="5F8A9AF0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4DCF54C5"/>
    <w:multiLevelType w:val="hybridMultilevel"/>
    <w:tmpl w:val="B9068978"/>
    <w:lvl w:ilvl="0" w:tplc="FFFFFFFF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560E2F1B"/>
    <w:multiLevelType w:val="hybridMultilevel"/>
    <w:tmpl w:val="A4A01EFE"/>
    <w:lvl w:ilvl="0" w:tplc="ABCC4EAE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4EA2D2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E4B6ABC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48053D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A242474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5408CC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D33E78C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8376D09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E7EE152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5C3F36BF"/>
    <w:multiLevelType w:val="hybridMultilevel"/>
    <w:tmpl w:val="D7FA340E"/>
    <w:lvl w:ilvl="0" w:tplc="A9D025FE">
      <w:numFmt w:val="bullet"/>
      <w:lvlText w:val="-"/>
      <w:lvlJc w:val="left"/>
      <w:pPr>
        <w:ind w:left="927" w:hanging="360"/>
      </w:pPr>
      <w:rPr>
        <w:rFonts w:ascii="Verdana" w:eastAsia="Times New Roman" w:hAnsi="Verdana" w:cs="Arial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6BD46BB3"/>
    <w:multiLevelType w:val="hybridMultilevel"/>
    <w:tmpl w:val="DADE2B50"/>
    <w:lvl w:ilvl="0" w:tplc="860C1E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80C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84AA6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F2DC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4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87A5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E26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204D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0CB6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FF93CE2"/>
    <w:multiLevelType w:val="hybridMultilevel"/>
    <w:tmpl w:val="F9105C16"/>
    <w:lvl w:ilvl="0" w:tplc="9392CE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7025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0E8BF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F2ED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ABB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B0A7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6C0D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AADB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2E2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1"/>
  </w:num>
  <w:num w:numId="8">
    <w:abstractNumId w:val="11"/>
  </w:num>
  <w:num w:numId="9">
    <w:abstractNumId w:val="11"/>
  </w:num>
  <w:num w:numId="10">
    <w:abstractNumId w:val="2"/>
  </w:num>
  <w:num w:numId="11">
    <w:abstractNumId w:val="5"/>
  </w:num>
  <w:num w:numId="12">
    <w:abstractNumId w:val="7"/>
  </w:num>
  <w:num w:numId="13">
    <w:abstractNumId w:val="0"/>
  </w:num>
  <w:num w:numId="14">
    <w:abstractNumId w:val="13"/>
  </w:num>
  <w:num w:numId="15">
    <w:abstractNumId w:val="6"/>
  </w:num>
  <w:num w:numId="16">
    <w:abstractNumId w:val="15"/>
  </w:num>
  <w:num w:numId="17">
    <w:abstractNumId w:val="16"/>
  </w:num>
  <w:num w:numId="18">
    <w:abstractNumId w:val="1"/>
  </w:num>
  <w:num w:numId="19">
    <w:abstractNumId w:val="14"/>
  </w:num>
  <w:num w:numId="20">
    <w:abstractNumId w:val="12"/>
  </w:num>
  <w:num w:numId="21">
    <w:abstractNumId w:val="4"/>
  </w:num>
  <w:num w:numId="22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0E"/>
    <w:rsid w:val="00051AC8"/>
    <w:rsid w:val="000C060F"/>
    <w:rsid w:val="00110FD7"/>
    <w:rsid w:val="00116FFB"/>
    <w:rsid w:val="00152326"/>
    <w:rsid w:val="001B2F14"/>
    <w:rsid w:val="002703C6"/>
    <w:rsid w:val="002A6DF1"/>
    <w:rsid w:val="003019A4"/>
    <w:rsid w:val="00353531"/>
    <w:rsid w:val="00382C0E"/>
    <w:rsid w:val="0042218F"/>
    <w:rsid w:val="005B60CA"/>
    <w:rsid w:val="006A0DC7"/>
    <w:rsid w:val="009143B5"/>
    <w:rsid w:val="009662FB"/>
    <w:rsid w:val="00A966DE"/>
    <w:rsid w:val="00CE29F0"/>
    <w:rsid w:val="00D6646B"/>
    <w:rsid w:val="00ED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1F1A84-8E8E-46D4-868C-82C7FB7F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pPr>
      <w:numPr>
        <w:ilvl w:val="1"/>
        <w:numId w:val="8"/>
      </w:numPr>
      <w:tabs>
        <w:tab w:val="clear" w:pos="1304"/>
        <w:tab w:val="left" w:pos="720"/>
      </w:tabs>
      <w:ind w:left="737"/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pPr>
      <w:numPr>
        <w:ilvl w:val="2"/>
        <w:numId w:val="9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semiHidden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147</TotalTime>
  <Pages>6</Pages>
  <Words>1409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9143</CharactersWithSpaces>
  <SharedDoc>false</SharedDoc>
  <HLinks>
    <vt:vector size="234" baseType="variant">
      <vt:variant>
        <vt:i4>1179699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_Toc432530636</vt:lpwstr>
      </vt:variant>
      <vt:variant>
        <vt:i4>1179699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_Toc432530635</vt:lpwstr>
      </vt:variant>
      <vt:variant>
        <vt:i4>1179699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_Toc432530634</vt:lpwstr>
      </vt:variant>
      <vt:variant>
        <vt:i4>1179699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_Toc432530633</vt:lpwstr>
      </vt:variant>
      <vt:variant>
        <vt:i4>1179699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_Toc432530632</vt:lpwstr>
      </vt:variant>
      <vt:variant>
        <vt:i4>1179699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_Toc432530631</vt:lpwstr>
      </vt:variant>
      <vt:variant>
        <vt:i4>1179699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_Toc432530630</vt:lpwstr>
      </vt:variant>
      <vt:variant>
        <vt:i4>1245235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_Toc432530629</vt:lpwstr>
      </vt:variant>
      <vt:variant>
        <vt:i4>1245235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_Toc432530628</vt:lpwstr>
      </vt:variant>
      <vt:variant>
        <vt:i4>1245235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_Toc432530627</vt:lpwstr>
      </vt:variant>
      <vt:variant>
        <vt:i4>1245235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_Toc432530626</vt:lpwstr>
      </vt:variant>
      <vt:variant>
        <vt:i4>1245235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_Toc432530625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_Toc432530624</vt:lpwstr>
      </vt:variant>
      <vt:variant>
        <vt:i4>1245235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_Toc432530623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_Toc432530622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_Toc432530621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_Toc432530620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_Toc432530619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_Toc432530618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_Toc432530617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_Toc432530616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_Toc432530615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_Toc432530614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_Toc432530613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_Toc432530612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_Toc432530611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_Toc432530610</vt:lpwstr>
      </vt:variant>
      <vt:variant>
        <vt:i4>1114163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_Toc432530609</vt:lpwstr>
      </vt:variant>
      <vt:variant>
        <vt:i4>1114163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_Toc432530608</vt:lpwstr>
      </vt:variant>
      <vt:variant>
        <vt:i4>1114163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_Toc432530607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_Toc432530606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_Toc432530605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_Toc432530604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_Toc432530603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_Toc432530602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_Toc432530601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_Toc432530600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_Toc432530599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_Toc432530598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Billy Davis Huaripata Chávez</cp:lastModifiedBy>
  <cp:revision>4</cp:revision>
  <cp:lastPrinted>2002-06-07T02:19:00Z</cp:lastPrinted>
  <dcterms:created xsi:type="dcterms:W3CDTF">2015-10-14T01:17:00Z</dcterms:created>
  <dcterms:modified xsi:type="dcterms:W3CDTF">2015-10-20T03:26:00Z</dcterms:modified>
</cp:coreProperties>
</file>