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297" w14:textId="77777777" w:rsidR="0052524B" w:rsidRPr="0052524B" w:rsidRDefault="0052524B" w:rsidP="0052524B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52524B">
        <w:rPr>
          <w:rFonts w:ascii="Times New Roman" w:hAnsi="Times New Roman" w:cs="Times New Roman"/>
          <w:b/>
          <w:bCs/>
          <w:sz w:val="48"/>
          <w:szCs w:val="48"/>
        </w:rPr>
        <w:t>SynapseSCM</w:t>
      </w:r>
      <w:proofErr w:type="spellEnd"/>
      <w:r w:rsidRPr="0052524B">
        <w:rPr>
          <w:rFonts w:ascii="Times New Roman" w:hAnsi="Times New Roman" w:cs="Times New Roman"/>
          <w:b/>
          <w:bCs/>
          <w:sz w:val="48"/>
          <w:szCs w:val="48"/>
        </w:rPr>
        <w:t>: Enterprise Supply Intelligence Platform</w:t>
      </w:r>
    </w:p>
    <w:p w14:paraId="18FDCEF8" w14:textId="77777777" w:rsidR="0052524B" w:rsidRPr="0052524B" w:rsidRDefault="0052524B" w:rsidP="0052524B">
      <w:pPr>
        <w:rPr>
          <w:rFonts w:ascii="Times New Roman" w:hAnsi="Times New Roman" w:cs="Times New Roman"/>
          <w:b/>
          <w:bCs/>
        </w:rPr>
      </w:pPr>
      <w:r w:rsidRPr="0052524B">
        <w:rPr>
          <w:rFonts w:ascii="Times New Roman" w:hAnsi="Times New Roman" w:cs="Times New Roman"/>
          <w:b/>
          <w:bCs/>
        </w:rPr>
        <w:t>Data Collection &amp; Understanding</w:t>
      </w:r>
    </w:p>
    <w:p w14:paraId="5BF9B7D7" w14:textId="77777777" w:rsidR="0052524B" w:rsidRPr="0052524B" w:rsidRDefault="0052524B" w:rsidP="0052524B">
      <w:pPr>
        <w:rPr>
          <w:rFonts w:ascii="Times New Roman" w:hAnsi="Times New Roman" w:cs="Times New Roman"/>
          <w:b/>
          <w:bCs/>
        </w:rPr>
      </w:pPr>
      <w:r w:rsidRPr="0052524B">
        <w:rPr>
          <w:rFonts w:ascii="Times New Roman" w:hAnsi="Times New Roman" w:cs="Times New Roman"/>
          <w:b/>
          <w:bCs/>
        </w:rPr>
        <w:t>Data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000"/>
        <w:gridCol w:w="867"/>
        <w:gridCol w:w="1979"/>
        <w:gridCol w:w="1015"/>
      </w:tblGrid>
      <w:tr w:rsidR="0052524B" w:rsidRPr="0052524B" w14:paraId="1394FA4F" w14:textId="77777777" w:rsidTr="00525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E925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10E846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ABA90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137F9AE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16750D7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Refresh</w:t>
            </w:r>
          </w:p>
        </w:tc>
      </w:tr>
      <w:tr w:rsidR="0052524B" w:rsidRPr="0052524B" w14:paraId="5417510F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770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Suppliers.xlsx</w:t>
            </w:r>
          </w:p>
        </w:tc>
        <w:tc>
          <w:tcPr>
            <w:tcW w:w="0" w:type="auto"/>
            <w:vAlign w:val="center"/>
            <w:hideMark/>
          </w:tcPr>
          <w:p w14:paraId="7E090DB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Supplier Master Data</w:t>
            </w:r>
          </w:p>
        </w:tc>
        <w:tc>
          <w:tcPr>
            <w:tcW w:w="0" w:type="auto"/>
            <w:vAlign w:val="center"/>
            <w:hideMark/>
          </w:tcPr>
          <w:p w14:paraId="3C603A1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2A0592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Procurement Team</w:t>
            </w:r>
          </w:p>
        </w:tc>
        <w:tc>
          <w:tcPr>
            <w:tcW w:w="0" w:type="auto"/>
            <w:vAlign w:val="center"/>
            <w:hideMark/>
          </w:tcPr>
          <w:p w14:paraId="6C88B86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Monthly</w:t>
            </w:r>
          </w:p>
        </w:tc>
      </w:tr>
      <w:tr w:rsidR="0052524B" w:rsidRPr="0052524B" w14:paraId="12820D25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A037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Products.xlsx</w:t>
            </w:r>
          </w:p>
        </w:tc>
        <w:tc>
          <w:tcPr>
            <w:tcW w:w="0" w:type="auto"/>
            <w:vAlign w:val="center"/>
            <w:hideMark/>
          </w:tcPr>
          <w:p w14:paraId="5D4829C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Product Master Data</w:t>
            </w:r>
          </w:p>
        </w:tc>
        <w:tc>
          <w:tcPr>
            <w:tcW w:w="0" w:type="auto"/>
            <w:vAlign w:val="center"/>
            <w:hideMark/>
          </w:tcPr>
          <w:p w14:paraId="3478BD2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16FD113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Procurement Team</w:t>
            </w:r>
          </w:p>
        </w:tc>
        <w:tc>
          <w:tcPr>
            <w:tcW w:w="0" w:type="auto"/>
            <w:vAlign w:val="center"/>
            <w:hideMark/>
          </w:tcPr>
          <w:p w14:paraId="0589CCC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Monthly</w:t>
            </w:r>
          </w:p>
        </w:tc>
      </w:tr>
      <w:tr w:rsidR="0052524B" w:rsidRPr="0052524B" w14:paraId="4C6C8D52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FAE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Inventory.xlsx</w:t>
            </w:r>
          </w:p>
        </w:tc>
        <w:tc>
          <w:tcPr>
            <w:tcW w:w="0" w:type="auto"/>
            <w:vAlign w:val="center"/>
            <w:hideMark/>
          </w:tcPr>
          <w:p w14:paraId="652CBED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Inventory Stock Data</w:t>
            </w:r>
          </w:p>
        </w:tc>
        <w:tc>
          <w:tcPr>
            <w:tcW w:w="0" w:type="auto"/>
            <w:vAlign w:val="center"/>
            <w:hideMark/>
          </w:tcPr>
          <w:p w14:paraId="00A33F0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11B5334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Warehouse Team</w:t>
            </w:r>
          </w:p>
        </w:tc>
        <w:tc>
          <w:tcPr>
            <w:tcW w:w="0" w:type="auto"/>
            <w:vAlign w:val="center"/>
            <w:hideMark/>
          </w:tcPr>
          <w:p w14:paraId="6F7DE95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26AB36E9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708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Warehouses.xlsx</w:t>
            </w:r>
          </w:p>
        </w:tc>
        <w:tc>
          <w:tcPr>
            <w:tcW w:w="0" w:type="auto"/>
            <w:vAlign w:val="center"/>
            <w:hideMark/>
          </w:tcPr>
          <w:p w14:paraId="09C8FBC3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Warehouse Master Data</w:t>
            </w:r>
          </w:p>
        </w:tc>
        <w:tc>
          <w:tcPr>
            <w:tcW w:w="0" w:type="auto"/>
            <w:vAlign w:val="center"/>
            <w:hideMark/>
          </w:tcPr>
          <w:p w14:paraId="7E6F2B3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D928A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Supply Chain Team</w:t>
            </w:r>
          </w:p>
        </w:tc>
        <w:tc>
          <w:tcPr>
            <w:tcW w:w="0" w:type="auto"/>
            <w:vAlign w:val="center"/>
            <w:hideMark/>
          </w:tcPr>
          <w:p w14:paraId="6AFA7D7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Quarterly</w:t>
            </w:r>
          </w:p>
        </w:tc>
      </w:tr>
      <w:tr w:rsidR="0052524B" w:rsidRPr="0052524B" w14:paraId="6DC2F7AC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60F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Purchase_Orders.xlsx</w:t>
            </w:r>
          </w:p>
        </w:tc>
        <w:tc>
          <w:tcPr>
            <w:tcW w:w="0" w:type="auto"/>
            <w:vAlign w:val="center"/>
            <w:hideMark/>
          </w:tcPr>
          <w:p w14:paraId="1FA3834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Procurement Transaction Data</w:t>
            </w:r>
          </w:p>
        </w:tc>
        <w:tc>
          <w:tcPr>
            <w:tcW w:w="0" w:type="auto"/>
            <w:vAlign w:val="center"/>
            <w:hideMark/>
          </w:tcPr>
          <w:p w14:paraId="5EF1266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645BC3F7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Procurement Team</w:t>
            </w:r>
          </w:p>
        </w:tc>
        <w:tc>
          <w:tcPr>
            <w:tcW w:w="0" w:type="auto"/>
            <w:vAlign w:val="center"/>
            <w:hideMark/>
          </w:tcPr>
          <w:p w14:paraId="2F79C68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6144507F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6343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Shipments.xlsx</w:t>
            </w:r>
          </w:p>
        </w:tc>
        <w:tc>
          <w:tcPr>
            <w:tcW w:w="0" w:type="auto"/>
            <w:vAlign w:val="center"/>
            <w:hideMark/>
          </w:tcPr>
          <w:p w14:paraId="1C81033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Shipment &amp; Logistics Data</w:t>
            </w:r>
          </w:p>
        </w:tc>
        <w:tc>
          <w:tcPr>
            <w:tcW w:w="0" w:type="auto"/>
            <w:vAlign w:val="center"/>
            <w:hideMark/>
          </w:tcPr>
          <w:p w14:paraId="1C644066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4D075B7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Logistics Team</w:t>
            </w:r>
          </w:p>
        </w:tc>
        <w:tc>
          <w:tcPr>
            <w:tcW w:w="0" w:type="auto"/>
            <w:vAlign w:val="center"/>
            <w:hideMark/>
          </w:tcPr>
          <w:p w14:paraId="2E4D29A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4BD71046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0E0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ExchangeRates.xlsx</w:t>
            </w:r>
          </w:p>
        </w:tc>
        <w:tc>
          <w:tcPr>
            <w:tcW w:w="0" w:type="auto"/>
            <w:vAlign w:val="center"/>
            <w:hideMark/>
          </w:tcPr>
          <w:p w14:paraId="3312E52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Currency Exchange Rates</w:t>
            </w:r>
          </w:p>
        </w:tc>
        <w:tc>
          <w:tcPr>
            <w:tcW w:w="0" w:type="auto"/>
            <w:vAlign w:val="center"/>
            <w:hideMark/>
          </w:tcPr>
          <w:p w14:paraId="76ECCF4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75D8715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ExchangeRate</w:t>
            </w:r>
            <w:proofErr w:type="spellEnd"/>
            <w:r w:rsidRPr="0052524B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B8015F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0D3E214C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371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Copper.xlsx</w:t>
            </w:r>
          </w:p>
        </w:tc>
        <w:tc>
          <w:tcPr>
            <w:tcW w:w="0" w:type="auto"/>
            <w:vAlign w:val="center"/>
            <w:hideMark/>
          </w:tcPr>
          <w:p w14:paraId="2E85D87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Copper Market Prices</w:t>
            </w:r>
          </w:p>
        </w:tc>
        <w:tc>
          <w:tcPr>
            <w:tcW w:w="0" w:type="auto"/>
            <w:vAlign w:val="center"/>
            <w:hideMark/>
          </w:tcPr>
          <w:p w14:paraId="5FCD99F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6D9902B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14:paraId="220AA3E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0EB09594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0E5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CrudeOil.xlsx</w:t>
            </w:r>
          </w:p>
        </w:tc>
        <w:tc>
          <w:tcPr>
            <w:tcW w:w="0" w:type="auto"/>
            <w:vAlign w:val="center"/>
            <w:hideMark/>
          </w:tcPr>
          <w:p w14:paraId="68820B9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Crude Oil Market Prices</w:t>
            </w:r>
          </w:p>
        </w:tc>
        <w:tc>
          <w:tcPr>
            <w:tcW w:w="0" w:type="auto"/>
            <w:vAlign w:val="center"/>
            <w:hideMark/>
          </w:tcPr>
          <w:p w14:paraId="6004B69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2FDCB06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14:paraId="4068C73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Daily</w:t>
            </w:r>
          </w:p>
        </w:tc>
      </w:tr>
      <w:tr w:rsidR="0052524B" w:rsidRPr="0052524B" w14:paraId="2031471A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128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InterestRates.xlsx</w:t>
            </w:r>
          </w:p>
        </w:tc>
        <w:tc>
          <w:tcPr>
            <w:tcW w:w="0" w:type="auto"/>
            <w:vAlign w:val="center"/>
            <w:hideMark/>
          </w:tcPr>
          <w:p w14:paraId="383D9A2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Federal Interest Rates</w:t>
            </w:r>
          </w:p>
        </w:tc>
        <w:tc>
          <w:tcPr>
            <w:tcW w:w="0" w:type="auto"/>
            <w:vAlign w:val="center"/>
            <w:hideMark/>
          </w:tcPr>
          <w:p w14:paraId="2E4ED7D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864</w:t>
            </w:r>
          </w:p>
        </w:tc>
        <w:tc>
          <w:tcPr>
            <w:tcW w:w="0" w:type="auto"/>
            <w:vAlign w:val="center"/>
            <w:hideMark/>
          </w:tcPr>
          <w:p w14:paraId="21BAB2D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126AA46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Monthly</w:t>
            </w:r>
          </w:p>
        </w:tc>
      </w:tr>
      <w:tr w:rsidR="0052524B" w:rsidRPr="0052524B" w14:paraId="61510E28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81D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ProducerPriceIndex.xlsx</w:t>
            </w:r>
          </w:p>
        </w:tc>
        <w:tc>
          <w:tcPr>
            <w:tcW w:w="0" w:type="auto"/>
            <w:vAlign w:val="center"/>
            <w:hideMark/>
          </w:tcPr>
          <w:p w14:paraId="0C5E12C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Producer Price Index (PPI)</w:t>
            </w:r>
          </w:p>
        </w:tc>
        <w:tc>
          <w:tcPr>
            <w:tcW w:w="0" w:type="auto"/>
            <w:vAlign w:val="center"/>
            <w:hideMark/>
          </w:tcPr>
          <w:p w14:paraId="1004478C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1,362</w:t>
            </w:r>
          </w:p>
        </w:tc>
        <w:tc>
          <w:tcPr>
            <w:tcW w:w="0" w:type="auto"/>
            <w:vAlign w:val="center"/>
            <w:hideMark/>
          </w:tcPr>
          <w:p w14:paraId="0F39901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E5A829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7D9907EB" w14:textId="58754DB0" w:rsidR="0052524B" w:rsidRPr="0052524B" w:rsidRDefault="0052524B" w:rsidP="0052524B">
      <w:pPr>
        <w:rPr>
          <w:rFonts w:ascii="Times New Roman" w:hAnsi="Times New Roman" w:cs="Times New Roman"/>
        </w:rPr>
      </w:pPr>
    </w:p>
    <w:p w14:paraId="72D1B815" w14:textId="77777777" w:rsidR="0052524B" w:rsidRPr="0052524B" w:rsidRDefault="0052524B" w:rsidP="0052524B">
      <w:pPr>
        <w:rPr>
          <w:rFonts w:ascii="Times New Roman" w:hAnsi="Times New Roman" w:cs="Times New Roman"/>
          <w:b/>
          <w:bCs/>
        </w:rPr>
      </w:pPr>
      <w:r w:rsidRPr="0052524B">
        <w:rPr>
          <w:rFonts w:ascii="Times New Roman" w:hAnsi="Times New Roman" w:cs="Times New Roman"/>
          <w:b/>
          <w:bCs/>
        </w:rPr>
        <w:t>Data Dictionary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813"/>
        <w:gridCol w:w="1066"/>
        <w:gridCol w:w="1747"/>
        <w:gridCol w:w="922"/>
      </w:tblGrid>
      <w:tr w:rsidR="0052524B" w:rsidRPr="0052524B" w14:paraId="0DBFCD89" w14:textId="77777777" w:rsidTr="00525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FE541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5AD08C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FF4DE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5D2003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A205A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Nullable</w:t>
            </w:r>
          </w:p>
        </w:tc>
      </w:tr>
      <w:tr w:rsidR="0052524B" w:rsidRPr="0052524B" w14:paraId="649FB7B5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A989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0990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Unique supplier identifier</w:t>
            </w:r>
          </w:p>
        </w:tc>
        <w:tc>
          <w:tcPr>
            <w:tcW w:w="0" w:type="auto"/>
            <w:vAlign w:val="center"/>
            <w:hideMark/>
          </w:tcPr>
          <w:p w14:paraId="153C6EF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7A2BD6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SUP-00001</w:t>
            </w:r>
          </w:p>
        </w:tc>
        <w:tc>
          <w:tcPr>
            <w:tcW w:w="0" w:type="auto"/>
            <w:vAlign w:val="center"/>
            <w:hideMark/>
          </w:tcPr>
          <w:p w14:paraId="4BF0815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66677116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7C4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8CF9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Unique product identifier</w:t>
            </w:r>
          </w:p>
        </w:tc>
        <w:tc>
          <w:tcPr>
            <w:tcW w:w="0" w:type="auto"/>
            <w:vAlign w:val="center"/>
            <w:hideMark/>
          </w:tcPr>
          <w:p w14:paraId="4D4FEAF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F5877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PRD-00001</w:t>
            </w:r>
          </w:p>
        </w:tc>
        <w:tc>
          <w:tcPr>
            <w:tcW w:w="0" w:type="auto"/>
            <w:vAlign w:val="center"/>
            <w:hideMark/>
          </w:tcPr>
          <w:p w14:paraId="1F5A4DC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03DEC0C9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3B0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PO_Number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638F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Purchase Order Number</w:t>
            </w:r>
          </w:p>
        </w:tc>
        <w:tc>
          <w:tcPr>
            <w:tcW w:w="0" w:type="auto"/>
            <w:vAlign w:val="center"/>
            <w:hideMark/>
          </w:tcPr>
          <w:p w14:paraId="4BA3CD3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03C80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PO-SYN-000001</w:t>
            </w:r>
          </w:p>
        </w:tc>
        <w:tc>
          <w:tcPr>
            <w:tcW w:w="0" w:type="auto"/>
            <w:vAlign w:val="center"/>
            <w:hideMark/>
          </w:tcPr>
          <w:p w14:paraId="3A1CF48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2B9A3643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804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ShipmentID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4633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Unique shipment identifier</w:t>
            </w:r>
          </w:p>
        </w:tc>
        <w:tc>
          <w:tcPr>
            <w:tcW w:w="0" w:type="auto"/>
            <w:vAlign w:val="center"/>
            <w:hideMark/>
          </w:tcPr>
          <w:p w14:paraId="7C1FD227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CE2EC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SHP-000001</w:t>
            </w:r>
          </w:p>
        </w:tc>
        <w:tc>
          <w:tcPr>
            <w:tcW w:w="0" w:type="auto"/>
            <w:vAlign w:val="center"/>
            <w:hideMark/>
          </w:tcPr>
          <w:p w14:paraId="5FE692C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2E16F9B0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6AE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WarehouseID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0F89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Unique warehouse identifier</w:t>
            </w:r>
          </w:p>
        </w:tc>
        <w:tc>
          <w:tcPr>
            <w:tcW w:w="0" w:type="auto"/>
            <w:vAlign w:val="center"/>
            <w:hideMark/>
          </w:tcPr>
          <w:p w14:paraId="043E150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B8477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WH-01</w:t>
            </w:r>
          </w:p>
        </w:tc>
        <w:tc>
          <w:tcPr>
            <w:tcW w:w="0" w:type="auto"/>
            <w:vAlign w:val="center"/>
            <w:hideMark/>
          </w:tcPr>
          <w:p w14:paraId="2499747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5A84A47A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AEB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14:paraId="37BBFA1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Currency Code</w:t>
            </w:r>
          </w:p>
        </w:tc>
        <w:tc>
          <w:tcPr>
            <w:tcW w:w="0" w:type="auto"/>
            <w:vAlign w:val="center"/>
            <w:hideMark/>
          </w:tcPr>
          <w:p w14:paraId="4176483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BDCD4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197938CC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65335A1A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C94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72841396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Exchange rate against USD</w:t>
            </w:r>
          </w:p>
        </w:tc>
        <w:tc>
          <w:tcPr>
            <w:tcW w:w="0" w:type="auto"/>
            <w:vAlign w:val="center"/>
            <w:hideMark/>
          </w:tcPr>
          <w:p w14:paraId="4FF0522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18DB61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83.42</w:t>
            </w:r>
          </w:p>
        </w:tc>
        <w:tc>
          <w:tcPr>
            <w:tcW w:w="0" w:type="auto"/>
            <w:vAlign w:val="center"/>
            <w:hideMark/>
          </w:tcPr>
          <w:p w14:paraId="44900C4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7D7E1C45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89A2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ClosePrice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10528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Commodity closing price</w:t>
            </w:r>
          </w:p>
        </w:tc>
        <w:tc>
          <w:tcPr>
            <w:tcW w:w="0" w:type="auto"/>
            <w:vAlign w:val="center"/>
            <w:hideMark/>
          </w:tcPr>
          <w:p w14:paraId="5D5FD2B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0242BDF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4.56</w:t>
            </w:r>
          </w:p>
        </w:tc>
        <w:tc>
          <w:tcPr>
            <w:tcW w:w="0" w:type="auto"/>
            <w:vAlign w:val="center"/>
            <w:hideMark/>
          </w:tcPr>
          <w:p w14:paraId="46B3DEF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4E941011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8224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InterestRate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0A1A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Federal Interest Rate</w:t>
            </w:r>
          </w:p>
        </w:tc>
        <w:tc>
          <w:tcPr>
            <w:tcW w:w="0" w:type="auto"/>
            <w:vAlign w:val="center"/>
            <w:hideMark/>
          </w:tcPr>
          <w:p w14:paraId="63475AB0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36F010E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4.50</w:t>
            </w:r>
          </w:p>
        </w:tc>
        <w:tc>
          <w:tcPr>
            <w:tcW w:w="0" w:type="auto"/>
            <w:vAlign w:val="center"/>
            <w:hideMark/>
          </w:tcPr>
          <w:p w14:paraId="14885E3D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  <w:tr w:rsidR="0052524B" w:rsidRPr="0052524B" w14:paraId="05FAE32A" w14:textId="77777777" w:rsidTr="00525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4813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proofErr w:type="spellStart"/>
            <w:r w:rsidRPr="0052524B">
              <w:rPr>
                <w:rFonts w:ascii="Times New Roman" w:hAnsi="Times New Roman" w:cs="Times New Roman"/>
              </w:rPr>
              <w:t>ProducerPriceIndex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EC9F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Producer Price Index value</w:t>
            </w:r>
          </w:p>
        </w:tc>
        <w:tc>
          <w:tcPr>
            <w:tcW w:w="0" w:type="auto"/>
            <w:vAlign w:val="center"/>
            <w:hideMark/>
          </w:tcPr>
          <w:p w14:paraId="59E699AA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EA1EA8B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248.76</w:t>
            </w:r>
          </w:p>
        </w:tc>
        <w:tc>
          <w:tcPr>
            <w:tcW w:w="0" w:type="auto"/>
            <w:vAlign w:val="center"/>
            <w:hideMark/>
          </w:tcPr>
          <w:p w14:paraId="24AFC3E5" w14:textId="77777777" w:rsidR="0052524B" w:rsidRPr="0052524B" w:rsidRDefault="0052524B" w:rsidP="0052524B">
            <w:pPr>
              <w:rPr>
                <w:rFonts w:ascii="Times New Roman" w:hAnsi="Times New Roman" w:cs="Times New Roman"/>
              </w:rPr>
            </w:pPr>
            <w:r w:rsidRPr="0052524B">
              <w:rPr>
                <w:rFonts w:ascii="Times New Roman" w:hAnsi="Times New Roman" w:cs="Times New Roman"/>
              </w:rPr>
              <w:t>No</w:t>
            </w:r>
          </w:p>
        </w:tc>
      </w:tr>
    </w:tbl>
    <w:p w14:paraId="04E973DD" w14:textId="77777777" w:rsidR="0052524B" w:rsidRPr="0052524B" w:rsidRDefault="0052524B" w:rsidP="0052524B">
      <w:pPr>
        <w:rPr>
          <w:rFonts w:ascii="Times New Roman" w:hAnsi="Times New Roman" w:cs="Times New Roman"/>
        </w:rPr>
      </w:pPr>
      <w:r w:rsidRPr="0052524B">
        <w:rPr>
          <w:rFonts w:ascii="Times New Roman" w:hAnsi="Times New Roman" w:cs="Times New Roman"/>
        </w:rPr>
        <w:pict w14:anchorId="113496CA">
          <v:rect id="_x0000_i1118" style="width:0;height:1.5pt" o:hralign="center" o:hrstd="t" o:hr="t" fillcolor="#a0a0a0" stroked="f"/>
        </w:pict>
      </w:r>
    </w:p>
    <w:p w14:paraId="0B0EA235" w14:textId="77777777" w:rsidR="0052524B" w:rsidRPr="0052524B" w:rsidRDefault="0052524B" w:rsidP="0052524B">
      <w:pPr>
        <w:rPr>
          <w:rFonts w:ascii="Times New Roman" w:hAnsi="Times New Roman" w:cs="Times New Roman"/>
          <w:b/>
          <w:bCs/>
        </w:rPr>
      </w:pPr>
      <w:r w:rsidRPr="0052524B">
        <w:rPr>
          <w:rFonts w:ascii="Times New Roman" w:hAnsi="Times New Roman" w:cs="Times New Roman"/>
          <w:b/>
          <w:bCs/>
        </w:rPr>
        <w:t>Excel Data Quality Checklist</w:t>
      </w:r>
    </w:p>
    <w:p w14:paraId="4B717237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Check missing values </w:t>
      </w:r>
    </w:p>
    <w:p w14:paraId="5A379334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Find duplicate records </w:t>
      </w:r>
    </w:p>
    <w:p w14:paraId="211708F6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Validate primary keys </w:t>
      </w:r>
    </w:p>
    <w:p w14:paraId="0BBF7B65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Validate foreign key references </w:t>
      </w:r>
    </w:p>
    <w:p w14:paraId="4BED83BE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Standardize date formats </w:t>
      </w:r>
    </w:p>
    <w:p w14:paraId="71E3F6BF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Validate numeric fields </w:t>
      </w:r>
    </w:p>
    <w:p w14:paraId="517DFEB6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Remove unwanted symbols </w:t>
      </w:r>
    </w:p>
    <w:p w14:paraId="69A179BC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Standardize text values </w:t>
      </w:r>
    </w:p>
    <w:p w14:paraId="72C81788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Verify data types </w:t>
      </w:r>
    </w:p>
    <w:p w14:paraId="013BAE60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Check blank values </w:t>
      </w:r>
    </w:p>
    <w:p w14:paraId="699D56FD" w14:textId="77777777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Segoe UI Symbol" w:hAnsi="Segoe UI Symbol" w:cs="Segoe UI Symbol"/>
          <w:sz w:val="28"/>
          <w:szCs w:val="28"/>
        </w:rPr>
        <w:t>✔</w:t>
      </w:r>
      <w:r w:rsidRPr="0052524B">
        <w:rPr>
          <w:rFonts w:ascii="Times New Roman" w:hAnsi="Times New Roman" w:cs="Times New Roman"/>
          <w:sz w:val="28"/>
          <w:szCs w:val="28"/>
        </w:rPr>
        <w:t xml:space="preserve"> Validate business rules </w:t>
      </w:r>
    </w:p>
    <w:p w14:paraId="541F1801" w14:textId="5E21EE14" w:rsidR="0052524B" w:rsidRPr="0052524B" w:rsidRDefault="0052524B" w:rsidP="005252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524B">
        <w:rPr>
          <w:rFonts w:ascii="Times New Roman" w:hAnsi="Times New Roman" w:cs="Times New Roman"/>
          <w:sz w:val="28"/>
          <w:szCs w:val="28"/>
        </w:rPr>
        <w:t>Perform final data validation</w:t>
      </w:r>
    </w:p>
    <w:p w14:paraId="169C9E4E" w14:textId="77777777" w:rsidR="00A86220" w:rsidRPr="0052524B" w:rsidRDefault="00A86220" w:rsidP="0052524B"/>
    <w:sectPr w:rsidR="00A86220" w:rsidRPr="0052524B" w:rsidSect="00A86220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52D1"/>
    <w:multiLevelType w:val="multilevel"/>
    <w:tmpl w:val="D29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16CC4"/>
    <w:multiLevelType w:val="hybridMultilevel"/>
    <w:tmpl w:val="BA60A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92CA4"/>
    <w:multiLevelType w:val="hybridMultilevel"/>
    <w:tmpl w:val="A880E6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7186802">
    <w:abstractNumId w:val="1"/>
  </w:num>
  <w:num w:numId="2" w16cid:durableId="2140151261">
    <w:abstractNumId w:val="0"/>
  </w:num>
  <w:num w:numId="3" w16cid:durableId="82975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20"/>
    <w:rsid w:val="0052524B"/>
    <w:rsid w:val="006D3E52"/>
    <w:rsid w:val="00781AE6"/>
    <w:rsid w:val="00A626C7"/>
    <w:rsid w:val="00A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EFE3"/>
  <w15:chartTrackingRefBased/>
  <w15:docId w15:val="{3FFB30FB-2C34-452D-9948-83C91B81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2</cp:revision>
  <dcterms:created xsi:type="dcterms:W3CDTF">2026-07-31T09:51:00Z</dcterms:created>
  <dcterms:modified xsi:type="dcterms:W3CDTF">2026-08-01T11:21:00Z</dcterms:modified>
</cp:coreProperties>
</file>