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0E95" w14:textId="77777777" w:rsidR="00492498" w:rsidRPr="00492498" w:rsidRDefault="00492498" w:rsidP="00492498">
      <w:pPr>
        <w:rPr>
          <w:rFonts w:ascii="Times New Roman" w:hAnsi="Times New Roman" w:cs="Times New Roman"/>
          <w:b/>
          <w:bCs/>
        </w:rPr>
      </w:pPr>
      <w:proofErr w:type="spellStart"/>
      <w:r w:rsidRPr="00492498">
        <w:rPr>
          <w:rFonts w:ascii="Times New Roman" w:hAnsi="Times New Roman" w:cs="Times New Roman"/>
          <w:b/>
          <w:bCs/>
        </w:rPr>
        <w:t>SynapseSCM</w:t>
      </w:r>
      <w:proofErr w:type="spellEnd"/>
      <w:r w:rsidRPr="00492498">
        <w:rPr>
          <w:rFonts w:ascii="Times New Roman" w:hAnsi="Times New Roman" w:cs="Times New Roman"/>
          <w:b/>
          <w:bCs/>
        </w:rPr>
        <w:t>: Enterprise Supply Intelligence Platform</w:t>
      </w:r>
    </w:p>
    <w:p w14:paraId="798D3CEC" w14:textId="77777777" w:rsidR="00492498" w:rsidRPr="00492498" w:rsidRDefault="00492498" w:rsidP="00492498">
      <w:pPr>
        <w:rPr>
          <w:rFonts w:ascii="Times New Roman" w:hAnsi="Times New Roman" w:cs="Times New Roman"/>
          <w:b/>
          <w:bCs/>
        </w:rPr>
      </w:pPr>
      <w:r w:rsidRPr="00492498">
        <w:rPr>
          <w:rFonts w:ascii="Times New Roman" w:hAnsi="Times New Roman" w:cs="Times New Roman"/>
          <w:b/>
          <w:bCs/>
        </w:rPr>
        <w:t>Power Query Data Cleaning &amp; Transformation</w:t>
      </w:r>
    </w:p>
    <w:p w14:paraId="3A671EEC" w14:textId="77777777" w:rsidR="00492498" w:rsidRPr="00492498" w:rsidRDefault="00492498" w:rsidP="00492498">
      <w:pPr>
        <w:rPr>
          <w:rFonts w:ascii="Times New Roman" w:hAnsi="Times New Roman" w:cs="Times New Roman"/>
          <w:b/>
          <w:bCs/>
        </w:rPr>
      </w:pPr>
      <w:r w:rsidRPr="00492498">
        <w:rPr>
          <w:rFonts w:ascii="Times New Roman" w:hAnsi="Times New Roman" w:cs="Times New Roman"/>
          <w:b/>
          <w:bCs/>
        </w:rPr>
        <w:t>Learning Objective</w:t>
      </w:r>
    </w:p>
    <w:p w14:paraId="211A20DF" w14:textId="77777777" w:rsidR="00492498" w:rsidRPr="00492498" w:rsidRDefault="00492498" w:rsidP="00492498">
      <w:p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Clean and transform the </w:t>
      </w:r>
      <w:r w:rsidRPr="00492498">
        <w:rPr>
          <w:rFonts w:ascii="Times New Roman" w:hAnsi="Times New Roman" w:cs="Times New Roman"/>
          <w:b/>
          <w:bCs/>
        </w:rPr>
        <w:t>Products</w:t>
      </w:r>
      <w:r w:rsidRPr="00492498">
        <w:rPr>
          <w:rFonts w:ascii="Times New Roman" w:hAnsi="Times New Roman" w:cs="Times New Roman"/>
        </w:rPr>
        <w:t xml:space="preserve"> dataset using Power Query before loading it into Power BI.</w:t>
      </w:r>
    </w:p>
    <w:p w14:paraId="026BDC63" w14:textId="77777777" w:rsidR="00492498" w:rsidRPr="00492498" w:rsidRDefault="00492498" w:rsidP="00492498">
      <w:pPr>
        <w:rPr>
          <w:rFonts w:ascii="Times New Roman" w:hAnsi="Times New Roman" w:cs="Times New Roman"/>
          <w:b/>
          <w:bCs/>
        </w:rPr>
      </w:pPr>
      <w:r w:rsidRPr="00492498">
        <w:rPr>
          <w:rFonts w:ascii="Times New Roman" w:hAnsi="Times New Roman" w:cs="Times New Roman"/>
          <w:b/>
          <w:bCs/>
        </w:rPr>
        <w:t>Power Query Activities</w:t>
      </w:r>
    </w:p>
    <w:p w14:paraId="7EF27F7A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Import Products dataset </w:t>
      </w:r>
    </w:p>
    <w:p w14:paraId="38117065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Rename query </w:t>
      </w:r>
    </w:p>
    <w:p w14:paraId="1011B407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Change data types </w:t>
      </w:r>
    </w:p>
    <w:p w14:paraId="12342226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Remove duplicate rows </w:t>
      </w:r>
    </w:p>
    <w:p w14:paraId="750EC8B8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Trim/Clean text </w:t>
      </w:r>
    </w:p>
    <w:p w14:paraId="53372E88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Standardize SKU </w:t>
      </w:r>
    </w:p>
    <w:p w14:paraId="070102A2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Standardize Product Name </w:t>
      </w:r>
    </w:p>
    <w:p w14:paraId="4CCEB18E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Standardize Category </w:t>
      </w:r>
    </w:p>
    <w:p w14:paraId="307E70F9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Standardize Primary Raw Material </w:t>
      </w:r>
    </w:p>
    <w:p w14:paraId="7DC0D8DE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Remove "$" symbol from Base Unit Cost </w:t>
      </w:r>
    </w:p>
    <w:p w14:paraId="6A4CC9BC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Convert Base Unit Cost to Decimal Number </w:t>
      </w:r>
    </w:p>
    <w:p w14:paraId="1EE432B3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Convert Material Index Weight to Decimal Number </w:t>
      </w:r>
    </w:p>
    <w:p w14:paraId="3379CB1B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Standardize Reorder Point </w:t>
      </w:r>
    </w:p>
    <w:p w14:paraId="6271889F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Preserve null values </w:t>
      </w:r>
    </w:p>
    <w:p w14:paraId="38933658" w14:textId="77777777" w:rsidR="00492498" w:rsidRPr="00492498" w:rsidRDefault="00492498" w:rsidP="004924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498">
        <w:rPr>
          <w:rFonts w:ascii="Times New Roman" w:hAnsi="Times New Roman" w:cs="Times New Roman"/>
        </w:rPr>
        <w:t xml:space="preserve">Close &amp; Apply </w:t>
      </w:r>
    </w:p>
    <w:p w14:paraId="0298AE1B" w14:textId="08EC6EFF" w:rsidR="00492498" w:rsidRPr="00492498" w:rsidRDefault="00492498" w:rsidP="00492498">
      <w:pPr>
        <w:rPr>
          <w:rFonts w:ascii="Times New Roman" w:hAnsi="Times New Roman" w:cs="Times New Roman"/>
        </w:rPr>
      </w:pPr>
    </w:p>
    <w:p w14:paraId="365BF702" w14:textId="77777777" w:rsidR="00492498" w:rsidRPr="00DE2D12" w:rsidRDefault="00492498" w:rsidP="004924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2D12">
        <w:rPr>
          <w:rFonts w:ascii="Times New Roman" w:hAnsi="Times New Roman" w:cs="Times New Roman"/>
          <w:b/>
          <w:bCs/>
          <w:sz w:val="32"/>
          <w:szCs w:val="32"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873"/>
        <w:gridCol w:w="3379"/>
        <w:gridCol w:w="1215"/>
      </w:tblGrid>
      <w:tr w:rsidR="00492498" w:rsidRPr="00492498" w14:paraId="70A9A2E5" w14:textId="77777777" w:rsidTr="00492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FE039" w14:textId="77777777" w:rsidR="00492498" w:rsidRPr="00492498" w:rsidRDefault="00492498" w:rsidP="00492498">
            <w:pPr>
              <w:rPr>
                <w:rFonts w:ascii="Times New Roman" w:hAnsi="Times New Roman" w:cs="Times New Roman"/>
                <w:b/>
                <w:bCs/>
              </w:rPr>
            </w:pPr>
            <w:r w:rsidRPr="00492498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E9A2AE" w14:textId="77777777" w:rsidR="00492498" w:rsidRPr="00492498" w:rsidRDefault="00492498" w:rsidP="00492498">
            <w:pPr>
              <w:rPr>
                <w:rFonts w:ascii="Times New Roman" w:hAnsi="Times New Roman" w:cs="Times New Roman"/>
                <w:b/>
                <w:bCs/>
              </w:rPr>
            </w:pPr>
            <w:r w:rsidRPr="00492498">
              <w:rPr>
                <w:rFonts w:ascii="Times New Roman" w:hAnsi="Times New Roman" w:cs="Times New Roman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412BAFD" w14:textId="77777777" w:rsidR="00492498" w:rsidRPr="00492498" w:rsidRDefault="00492498" w:rsidP="00492498">
            <w:pPr>
              <w:rPr>
                <w:rFonts w:ascii="Times New Roman" w:hAnsi="Times New Roman" w:cs="Times New Roman"/>
                <w:b/>
                <w:bCs/>
              </w:rPr>
            </w:pPr>
            <w:r w:rsidRPr="00492498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D9C4FAD" w14:textId="77777777" w:rsidR="00492498" w:rsidRPr="00492498" w:rsidRDefault="00492498" w:rsidP="00492498">
            <w:pPr>
              <w:rPr>
                <w:rFonts w:ascii="Times New Roman" w:hAnsi="Times New Roman" w:cs="Times New Roman"/>
                <w:b/>
                <w:bCs/>
              </w:rPr>
            </w:pPr>
            <w:r w:rsidRPr="00492498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492498" w:rsidRPr="00492498" w14:paraId="1ADFC30F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1F8E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5667E0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Imported Products dataset</w:t>
            </w:r>
          </w:p>
        </w:tc>
        <w:tc>
          <w:tcPr>
            <w:tcW w:w="0" w:type="auto"/>
            <w:vAlign w:val="center"/>
            <w:hideMark/>
          </w:tcPr>
          <w:p w14:paraId="00DBB553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Load product master data into Power Query</w:t>
            </w:r>
          </w:p>
        </w:tc>
        <w:tc>
          <w:tcPr>
            <w:tcW w:w="0" w:type="auto"/>
            <w:vAlign w:val="center"/>
            <w:hideMark/>
          </w:tcPr>
          <w:p w14:paraId="07C7E66E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45FAECB8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90BE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3BA0EA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77990D51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Ensure correct data format for analysis</w:t>
            </w:r>
          </w:p>
        </w:tc>
        <w:tc>
          <w:tcPr>
            <w:tcW w:w="0" w:type="auto"/>
            <w:vAlign w:val="center"/>
            <w:hideMark/>
          </w:tcPr>
          <w:p w14:paraId="45A0D43C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06C29594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3066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045A5ED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4AFB4C04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Eliminate duplicate product records</w:t>
            </w:r>
          </w:p>
        </w:tc>
        <w:tc>
          <w:tcPr>
            <w:tcW w:w="0" w:type="auto"/>
            <w:vAlign w:val="center"/>
            <w:hideMark/>
          </w:tcPr>
          <w:p w14:paraId="25A003E8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06865F19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0E61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C1813F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Trimmed and cleaned text</w:t>
            </w:r>
          </w:p>
        </w:tc>
        <w:tc>
          <w:tcPr>
            <w:tcW w:w="0" w:type="auto"/>
            <w:vAlign w:val="center"/>
            <w:hideMark/>
          </w:tcPr>
          <w:p w14:paraId="658817D7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Remove leading/trailing spaces and hidden characters</w:t>
            </w:r>
          </w:p>
        </w:tc>
        <w:tc>
          <w:tcPr>
            <w:tcW w:w="0" w:type="auto"/>
            <w:vAlign w:val="center"/>
            <w:hideMark/>
          </w:tcPr>
          <w:p w14:paraId="310777A9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1EA90BDC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E73E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863953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Standardized SKU, Product Name, Category and Primary Raw Material</w:t>
            </w:r>
          </w:p>
        </w:tc>
        <w:tc>
          <w:tcPr>
            <w:tcW w:w="0" w:type="auto"/>
            <w:vAlign w:val="center"/>
            <w:hideMark/>
          </w:tcPr>
          <w:p w14:paraId="1F51EC1D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Maintain consistent text values across the dataset</w:t>
            </w:r>
          </w:p>
        </w:tc>
        <w:tc>
          <w:tcPr>
            <w:tcW w:w="0" w:type="auto"/>
            <w:vAlign w:val="center"/>
            <w:hideMark/>
          </w:tcPr>
          <w:p w14:paraId="24DBC88A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02EC41A0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B377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49AD14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Removed "$" symbol from Base Unit Cost and converted to Decimal Number</w:t>
            </w:r>
          </w:p>
        </w:tc>
        <w:tc>
          <w:tcPr>
            <w:tcW w:w="0" w:type="auto"/>
            <w:vAlign w:val="center"/>
            <w:hideMark/>
          </w:tcPr>
          <w:p w14:paraId="1D81B1BC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Enable accurate numerical calculations</w:t>
            </w:r>
          </w:p>
        </w:tc>
        <w:tc>
          <w:tcPr>
            <w:tcW w:w="0" w:type="auto"/>
            <w:vAlign w:val="center"/>
            <w:hideMark/>
          </w:tcPr>
          <w:p w14:paraId="138C2821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732CBA83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3D1D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9B5EE7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Converted Material Index Weight to Decimal Number</w:t>
            </w:r>
          </w:p>
        </w:tc>
        <w:tc>
          <w:tcPr>
            <w:tcW w:w="0" w:type="auto"/>
            <w:vAlign w:val="center"/>
            <w:hideMark/>
          </w:tcPr>
          <w:p w14:paraId="6C947478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Ensure proper numeric calculations</w:t>
            </w:r>
          </w:p>
        </w:tc>
        <w:tc>
          <w:tcPr>
            <w:tcW w:w="0" w:type="auto"/>
            <w:vAlign w:val="center"/>
            <w:hideMark/>
          </w:tcPr>
          <w:p w14:paraId="16451469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5211AF00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208A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7905CF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Standardized Reorder Point by removing text ("units") and converting to Whole Number</w:t>
            </w:r>
          </w:p>
        </w:tc>
        <w:tc>
          <w:tcPr>
            <w:tcW w:w="0" w:type="auto"/>
            <w:vAlign w:val="center"/>
            <w:hideMark/>
          </w:tcPr>
          <w:p w14:paraId="31E0881A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Maintain consistent inventory threshold values</w:t>
            </w:r>
          </w:p>
        </w:tc>
        <w:tc>
          <w:tcPr>
            <w:tcW w:w="0" w:type="auto"/>
            <w:vAlign w:val="center"/>
            <w:hideMark/>
          </w:tcPr>
          <w:p w14:paraId="0DD2263D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1F0EAC37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7FB9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F7A52F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Preserved null values in Reorder Point and Category</w:t>
            </w:r>
          </w:p>
        </w:tc>
        <w:tc>
          <w:tcPr>
            <w:tcW w:w="0" w:type="auto"/>
            <w:vAlign w:val="center"/>
            <w:hideMark/>
          </w:tcPr>
          <w:p w14:paraId="7F88F920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Maintain original business information without introducing incorrect values</w:t>
            </w:r>
          </w:p>
        </w:tc>
        <w:tc>
          <w:tcPr>
            <w:tcW w:w="0" w:type="auto"/>
            <w:vAlign w:val="center"/>
            <w:hideMark/>
          </w:tcPr>
          <w:p w14:paraId="44CA46E6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47F46976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7879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A7802B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26ECACAB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60A8D4B1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  <w:tr w:rsidR="00492498" w:rsidRPr="00492498" w14:paraId="3CFBA8B1" w14:textId="77777777" w:rsidTr="0049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A192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3091F60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 xml:space="preserve">Close &amp; </w:t>
            </w:r>
            <w:proofErr w:type="gramStart"/>
            <w:r w:rsidRPr="00492498">
              <w:rPr>
                <w:rFonts w:ascii="Times New Roman" w:hAnsi="Times New Roman" w:cs="Times New Roman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058EB3" w14:textId="77777777" w:rsidR="00492498" w:rsidRPr="00492498" w:rsidRDefault="00492498" w:rsidP="00492498">
            <w:pPr>
              <w:rPr>
                <w:rFonts w:ascii="Times New Roman" w:hAnsi="Times New Roman" w:cs="Times New Roman"/>
              </w:rPr>
            </w:pPr>
            <w:r w:rsidRPr="00492498">
              <w:rPr>
                <w:rFonts w:ascii="Times New Roman" w:hAnsi="Times New Roman" w:cs="Times New Roman"/>
              </w:rPr>
              <w:t>Load cleaned dataset into Power BI</w:t>
            </w:r>
          </w:p>
        </w:tc>
        <w:tc>
          <w:tcPr>
            <w:tcW w:w="0" w:type="auto"/>
            <w:vAlign w:val="center"/>
            <w:hideMark/>
          </w:tcPr>
          <w:p w14:paraId="0040474B" w14:textId="77777777" w:rsidR="00492498" w:rsidRPr="00492498" w:rsidRDefault="00492498" w:rsidP="00492498">
            <w:pPr>
              <w:jc w:val="center"/>
              <w:rPr>
                <w:rFonts w:ascii="Times New Roman" w:hAnsi="Times New Roman" w:cs="Times New Roman"/>
              </w:rPr>
            </w:pPr>
            <w:r w:rsidRPr="0049249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6DB57BD" w14:textId="77777777" w:rsidR="00492498" w:rsidRPr="00492498" w:rsidRDefault="00492498">
      <w:pPr>
        <w:rPr>
          <w:rFonts w:ascii="Times New Roman" w:hAnsi="Times New Roman" w:cs="Times New Roman"/>
        </w:rPr>
      </w:pPr>
    </w:p>
    <w:sectPr w:rsidR="00492498" w:rsidRPr="00492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FF8"/>
    <w:multiLevelType w:val="multilevel"/>
    <w:tmpl w:val="628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7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98"/>
    <w:rsid w:val="00492498"/>
    <w:rsid w:val="004E5B4A"/>
    <w:rsid w:val="00DE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175E"/>
  <w15:chartTrackingRefBased/>
  <w15:docId w15:val="{6182E2BF-94AE-499D-9314-DD186276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2026-07-30T12:32:00Z</dcterms:created>
  <dcterms:modified xsi:type="dcterms:W3CDTF">2026-07-30T12:46:00Z</dcterms:modified>
</cp:coreProperties>
</file>