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219" w:rsidRDefault="005D1474">
      <w:pPr>
        <w:rPr>
          <w:rFonts w:ascii="Times New Roman" w:hAnsi="Times New Roman" w:cs="Times New Roman"/>
          <w:sz w:val="24"/>
          <w:szCs w:val="24"/>
          <w:lang w:val="en-US"/>
        </w:rPr>
      </w:pPr>
      <w:r w:rsidRPr="005D1474">
        <w:rPr>
          <w:rFonts w:ascii="Times New Roman" w:hAnsi="Times New Roman" w:cs="Times New Roman"/>
          <w:sz w:val="24"/>
          <w:szCs w:val="24"/>
          <w:lang w:val="en-US"/>
        </w:rPr>
        <w:t>Mention and explain the components of First Order Logic</w:t>
      </w:r>
    </w:p>
    <w:p w:rsidR="002B5B88" w:rsidRDefault="002B5B88" w:rsidP="002B5B88">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b/>
          <w:bCs/>
          <w:color w:val="252525"/>
          <w:sz w:val="21"/>
          <w:szCs w:val="21"/>
        </w:rPr>
        <w:t>First-order logic</w:t>
      </w:r>
      <w:r>
        <w:rPr>
          <w:rStyle w:val="apple-converted-space"/>
          <w:rFonts w:ascii="Arial" w:hAnsi="Arial" w:cs="Arial"/>
          <w:color w:val="252525"/>
          <w:sz w:val="21"/>
          <w:szCs w:val="21"/>
        </w:rPr>
        <w:t> </w:t>
      </w:r>
      <w:r>
        <w:rPr>
          <w:rFonts w:ascii="Arial" w:hAnsi="Arial" w:cs="Arial"/>
          <w:color w:val="252525"/>
          <w:sz w:val="21"/>
          <w:szCs w:val="21"/>
        </w:rPr>
        <w:t>is a collection of</w:t>
      </w:r>
      <w:r>
        <w:rPr>
          <w:rStyle w:val="apple-converted-space"/>
          <w:rFonts w:ascii="Arial" w:hAnsi="Arial" w:cs="Arial"/>
          <w:color w:val="252525"/>
          <w:sz w:val="21"/>
          <w:szCs w:val="21"/>
        </w:rPr>
        <w:t> </w:t>
      </w:r>
      <w:hyperlink r:id="rId6" w:tooltip="Formal system" w:history="1">
        <w:r>
          <w:rPr>
            <w:rStyle w:val="Hyperlink"/>
            <w:rFonts w:ascii="Arial" w:hAnsi="Arial" w:cs="Arial"/>
            <w:color w:val="0B0080"/>
            <w:sz w:val="21"/>
            <w:szCs w:val="21"/>
            <w:u w:val="none"/>
          </w:rPr>
          <w:t>formal systems</w:t>
        </w:r>
      </w:hyperlink>
      <w:r>
        <w:rPr>
          <w:rStyle w:val="apple-converted-space"/>
          <w:rFonts w:ascii="Arial" w:hAnsi="Arial" w:cs="Arial"/>
          <w:color w:val="252525"/>
          <w:sz w:val="21"/>
          <w:szCs w:val="21"/>
        </w:rPr>
        <w:t> </w:t>
      </w:r>
      <w:r>
        <w:rPr>
          <w:rFonts w:ascii="Arial" w:hAnsi="Arial" w:cs="Arial"/>
          <w:color w:val="252525"/>
          <w:sz w:val="21"/>
          <w:szCs w:val="21"/>
        </w:rPr>
        <w:t>used in</w:t>
      </w:r>
      <w:r>
        <w:rPr>
          <w:rStyle w:val="apple-converted-space"/>
          <w:rFonts w:ascii="Arial" w:hAnsi="Arial" w:cs="Arial"/>
          <w:color w:val="252525"/>
          <w:sz w:val="21"/>
          <w:szCs w:val="21"/>
        </w:rPr>
        <w:t> </w:t>
      </w:r>
      <w:hyperlink r:id="rId7" w:tooltip="Mathematics" w:history="1">
        <w:r>
          <w:rPr>
            <w:rStyle w:val="Hyperlink"/>
            <w:rFonts w:ascii="Arial" w:hAnsi="Arial" w:cs="Arial"/>
            <w:color w:val="0B0080"/>
            <w:sz w:val="21"/>
            <w:szCs w:val="21"/>
            <w:u w:val="none"/>
          </w:rPr>
          <w:t>mathematics</w:t>
        </w:r>
      </w:hyperlink>
      <w:r>
        <w:rPr>
          <w:rFonts w:ascii="Arial" w:hAnsi="Arial" w:cs="Arial"/>
          <w:color w:val="252525"/>
          <w:sz w:val="21"/>
          <w:szCs w:val="21"/>
        </w:rPr>
        <w:t>,</w:t>
      </w:r>
      <w:r>
        <w:rPr>
          <w:rStyle w:val="apple-converted-space"/>
          <w:rFonts w:ascii="Arial" w:hAnsi="Arial" w:cs="Arial"/>
          <w:color w:val="252525"/>
          <w:sz w:val="21"/>
          <w:szCs w:val="21"/>
        </w:rPr>
        <w:t> </w:t>
      </w:r>
      <w:hyperlink r:id="rId8" w:tooltip="Philosophy" w:history="1">
        <w:r>
          <w:rPr>
            <w:rStyle w:val="Hyperlink"/>
            <w:rFonts w:ascii="Arial" w:hAnsi="Arial" w:cs="Arial"/>
            <w:color w:val="0B0080"/>
            <w:sz w:val="21"/>
            <w:szCs w:val="21"/>
            <w:u w:val="none"/>
          </w:rPr>
          <w:t>philosophy</w:t>
        </w:r>
      </w:hyperlink>
      <w:r>
        <w:rPr>
          <w:rFonts w:ascii="Arial" w:hAnsi="Arial" w:cs="Arial"/>
          <w:color w:val="252525"/>
          <w:sz w:val="21"/>
          <w:szCs w:val="21"/>
        </w:rPr>
        <w:t>,</w:t>
      </w:r>
      <w:r>
        <w:rPr>
          <w:rStyle w:val="apple-converted-space"/>
          <w:rFonts w:ascii="Arial" w:hAnsi="Arial" w:cs="Arial"/>
          <w:color w:val="252525"/>
          <w:sz w:val="21"/>
          <w:szCs w:val="21"/>
        </w:rPr>
        <w:t> </w:t>
      </w:r>
      <w:hyperlink r:id="rId9" w:tooltip="Linguistics" w:history="1">
        <w:r>
          <w:rPr>
            <w:rStyle w:val="Hyperlink"/>
            <w:rFonts w:ascii="Arial" w:hAnsi="Arial" w:cs="Arial"/>
            <w:color w:val="0B0080"/>
            <w:sz w:val="21"/>
            <w:szCs w:val="21"/>
            <w:u w:val="none"/>
          </w:rPr>
          <w:t>linguistics</w:t>
        </w:r>
      </w:hyperlink>
      <w:r>
        <w:rPr>
          <w:rFonts w:ascii="Arial" w:hAnsi="Arial" w:cs="Arial"/>
          <w:color w:val="252525"/>
          <w:sz w:val="21"/>
          <w:szCs w:val="21"/>
        </w:rPr>
        <w:t>, and</w:t>
      </w:r>
      <w:r>
        <w:rPr>
          <w:rStyle w:val="apple-converted-space"/>
          <w:rFonts w:ascii="Arial" w:hAnsi="Arial" w:cs="Arial"/>
          <w:color w:val="252525"/>
          <w:sz w:val="21"/>
          <w:szCs w:val="21"/>
        </w:rPr>
        <w:t> </w:t>
      </w:r>
      <w:hyperlink r:id="rId10" w:tooltip="Computer science" w:history="1">
        <w:r>
          <w:rPr>
            <w:rStyle w:val="Hyperlink"/>
            <w:rFonts w:ascii="Arial" w:hAnsi="Arial" w:cs="Arial"/>
            <w:color w:val="0B0080"/>
            <w:sz w:val="21"/>
            <w:szCs w:val="21"/>
            <w:u w:val="none"/>
          </w:rPr>
          <w:t>computer science</w:t>
        </w:r>
      </w:hyperlink>
      <w:r>
        <w:rPr>
          <w:rFonts w:ascii="Arial" w:hAnsi="Arial" w:cs="Arial"/>
          <w:color w:val="252525"/>
          <w:sz w:val="21"/>
          <w:szCs w:val="21"/>
        </w:rPr>
        <w:t>. It is also known as</w:t>
      </w:r>
      <w:r>
        <w:rPr>
          <w:rStyle w:val="apple-converted-space"/>
          <w:rFonts w:ascii="Arial" w:hAnsi="Arial" w:cs="Arial"/>
          <w:color w:val="252525"/>
          <w:sz w:val="21"/>
          <w:szCs w:val="21"/>
        </w:rPr>
        <w:t> </w:t>
      </w:r>
      <w:r>
        <w:rPr>
          <w:rFonts w:ascii="Arial" w:hAnsi="Arial" w:cs="Arial"/>
          <w:b/>
          <w:bCs/>
          <w:color w:val="252525"/>
          <w:sz w:val="21"/>
          <w:szCs w:val="21"/>
        </w:rPr>
        <w:t>first-order predicate calculus</w:t>
      </w:r>
      <w:r>
        <w:rPr>
          <w:rFonts w:ascii="Arial" w:hAnsi="Arial" w:cs="Arial"/>
          <w:color w:val="252525"/>
          <w:sz w:val="21"/>
          <w:szCs w:val="21"/>
        </w:rPr>
        <w:t>, the</w:t>
      </w:r>
      <w:r>
        <w:rPr>
          <w:rFonts w:ascii="Arial" w:hAnsi="Arial" w:cs="Arial"/>
          <w:b/>
          <w:bCs/>
          <w:color w:val="252525"/>
          <w:sz w:val="21"/>
          <w:szCs w:val="21"/>
        </w:rPr>
        <w:t>lower predicate calculus</w:t>
      </w:r>
      <w:r>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b/>
          <w:bCs/>
          <w:color w:val="252525"/>
          <w:sz w:val="21"/>
          <w:szCs w:val="21"/>
        </w:rPr>
        <w:t>quantification theory</w:t>
      </w:r>
      <w:r>
        <w:rPr>
          <w:rFonts w:ascii="Arial" w:hAnsi="Arial" w:cs="Arial"/>
          <w:color w:val="252525"/>
          <w:sz w:val="21"/>
          <w:szCs w:val="21"/>
        </w:rPr>
        <w:t>, and</w:t>
      </w:r>
      <w:r>
        <w:rPr>
          <w:rStyle w:val="apple-converted-space"/>
          <w:rFonts w:ascii="Arial" w:hAnsi="Arial" w:cs="Arial"/>
          <w:color w:val="252525"/>
          <w:sz w:val="21"/>
          <w:szCs w:val="21"/>
        </w:rPr>
        <w:t> </w:t>
      </w:r>
      <w:hyperlink r:id="rId11" w:tooltip="Predicate logic" w:history="1">
        <w:r>
          <w:rPr>
            <w:rStyle w:val="Hyperlink"/>
            <w:rFonts w:ascii="Arial" w:hAnsi="Arial" w:cs="Arial"/>
            <w:b/>
            <w:bCs/>
            <w:color w:val="0B0080"/>
            <w:sz w:val="21"/>
            <w:szCs w:val="21"/>
            <w:u w:val="none"/>
          </w:rPr>
          <w:t>predicate logic</w:t>
        </w:r>
      </w:hyperlink>
      <w:r>
        <w:rPr>
          <w:rFonts w:ascii="Arial" w:hAnsi="Arial" w:cs="Arial"/>
          <w:color w:val="252525"/>
          <w:sz w:val="21"/>
          <w:szCs w:val="21"/>
        </w:rPr>
        <w:t>. First-order logic uses</w:t>
      </w:r>
      <w:r>
        <w:rPr>
          <w:rStyle w:val="apple-converted-space"/>
          <w:rFonts w:ascii="Arial" w:hAnsi="Arial" w:cs="Arial"/>
          <w:color w:val="252525"/>
          <w:sz w:val="21"/>
          <w:szCs w:val="21"/>
        </w:rPr>
        <w:t> </w:t>
      </w:r>
      <w:hyperlink r:id="rId12" w:tooltip="Quantification (logic)" w:history="1">
        <w:r>
          <w:rPr>
            <w:rStyle w:val="Hyperlink"/>
            <w:rFonts w:ascii="Arial" w:hAnsi="Arial" w:cs="Arial"/>
            <w:color w:val="0B0080"/>
            <w:sz w:val="21"/>
            <w:szCs w:val="21"/>
            <w:u w:val="none"/>
          </w:rPr>
          <w:t>quantified variables</w:t>
        </w:r>
      </w:hyperlink>
      <w:r>
        <w:rPr>
          <w:rStyle w:val="apple-converted-space"/>
          <w:rFonts w:ascii="Arial" w:hAnsi="Arial" w:cs="Arial"/>
          <w:color w:val="252525"/>
          <w:sz w:val="21"/>
          <w:szCs w:val="21"/>
        </w:rPr>
        <w:t> </w:t>
      </w:r>
      <w:r>
        <w:rPr>
          <w:rFonts w:ascii="Arial" w:hAnsi="Arial" w:cs="Arial"/>
          <w:color w:val="252525"/>
          <w:sz w:val="21"/>
          <w:szCs w:val="21"/>
        </w:rPr>
        <w:t>over non-logical objects. It allows the use of sentences that contain variables, so that rather than propositions such as</w:t>
      </w:r>
      <w:r>
        <w:rPr>
          <w:rStyle w:val="apple-converted-space"/>
          <w:rFonts w:ascii="Arial" w:hAnsi="Arial" w:cs="Arial"/>
          <w:color w:val="252525"/>
          <w:sz w:val="21"/>
          <w:szCs w:val="21"/>
        </w:rPr>
        <w:t> </w:t>
      </w:r>
      <w:r>
        <w:rPr>
          <w:rFonts w:ascii="Arial" w:hAnsi="Arial" w:cs="Arial"/>
          <w:i/>
          <w:iCs/>
          <w:color w:val="252525"/>
          <w:sz w:val="21"/>
          <w:szCs w:val="21"/>
        </w:rPr>
        <w:t>Socrates is a man</w:t>
      </w:r>
      <w:r>
        <w:rPr>
          <w:rStyle w:val="apple-converted-space"/>
          <w:rFonts w:ascii="Arial" w:hAnsi="Arial" w:cs="Arial"/>
          <w:color w:val="252525"/>
          <w:sz w:val="21"/>
          <w:szCs w:val="21"/>
        </w:rPr>
        <w:t> </w:t>
      </w:r>
      <w:r>
        <w:rPr>
          <w:rFonts w:ascii="Arial" w:hAnsi="Arial" w:cs="Arial"/>
          <w:color w:val="252525"/>
          <w:sz w:val="21"/>
          <w:szCs w:val="21"/>
        </w:rPr>
        <w:t>one can have expressions in the form</w:t>
      </w:r>
      <w:r>
        <w:rPr>
          <w:rStyle w:val="apple-converted-space"/>
          <w:rFonts w:ascii="Arial" w:hAnsi="Arial" w:cs="Arial"/>
          <w:color w:val="252525"/>
          <w:sz w:val="21"/>
          <w:szCs w:val="21"/>
        </w:rPr>
        <w:t> </w:t>
      </w:r>
      <w:r>
        <w:rPr>
          <w:rFonts w:ascii="Arial" w:hAnsi="Arial" w:cs="Arial"/>
          <w:i/>
          <w:iCs/>
          <w:color w:val="252525"/>
          <w:sz w:val="21"/>
          <w:szCs w:val="21"/>
        </w:rPr>
        <w:t>X is a man</w:t>
      </w:r>
      <w:r>
        <w:rPr>
          <w:rStyle w:val="apple-converted-space"/>
          <w:rFonts w:ascii="Arial" w:hAnsi="Arial" w:cs="Arial"/>
          <w:color w:val="252525"/>
          <w:sz w:val="21"/>
          <w:szCs w:val="21"/>
        </w:rPr>
        <w:t> </w:t>
      </w:r>
      <w:r>
        <w:rPr>
          <w:rFonts w:ascii="Arial" w:hAnsi="Arial" w:cs="Arial"/>
          <w:color w:val="252525"/>
          <w:sz w:val="21"/>
          <w:szCs w:val="21"/>
        </w:rPr>
        <w:t>where X is a variable.</w:t>
      </w:r>
      <w:hyperlink r:id="rId13" w:anchor="cite_note-1" w:history="1">
        <w:r>
          <w:rPr>
            <w:rStyle w:val="Hyperlink"/>
            <w:rFonts w:ascii="Arial" w:hAnsi="Arial" w:cs="Arial"/>
            <w:color w:val="0B0080"/>
            <w:sz w:val="17"/>
            <w:szCs w:val="17"/>
            <w:u w:val="none"/>
            <w:vertAlign w:val="superscript"/>
          </w:rPr>
          <w:t>[1]</w:t>
        </w:r>
      </w:hyperlink>
      <w:r>
        <w:rPr>
          <w:rStyle w:val="apple-converted-space"/>
          <w:rFonts w:ascii="Arial" w:hAnsi="Arial" w:cs="Arial"/>
          <w:color w:val="252525"/>
          <w:sz w:val="21"/>
          <w:szCs w:val="21"/>
        </w:rPr>
        <w:t> </w:t>
      </w:r>
      <w:r>
        <w:rPr>
          <w:rFonts w:ascii="Arial" w:hAnsi="Arial" w:cs="Arial"/>
          <w:color w:val="252525"/>
          <w:sz w:val="21"/>
          <w:szCs w:val="21"/>
        </w:rPr>
        <w:t>This distinguishes it from</w:t>
      </w:r>
      <w:hyperlink r:id="rId14" w:tooltip="Propositional logic" w:history="1">
        <w:r>
          <w:rPr>
            <w:rStyle w:val="Hyperlink"/>
            <w:rFonts w:ascii="Arial" w:hAnsi="Arial" w:cs="Arial"/>
            <w:color w:val="0B0080"/>
            <w:sz w:val="21"/>
            <w:szCs w:val="21"/>
            <w:u w:val="none"/>
          </w:rPr>
          <w:t>propositional logic</w:t>
        </w:r>
      </w:hyperlink>
      <w:r>
        <w:rPr>
          <w:rFonts w:ascii="Arial" w:hAnsi="Arial" w:cs="Arial"/>
          <w:color w:val="252525"/>
          <w:sz w:val="21"/>
          <w:szCs w:val="21"/>
        </w:rPr>
        <w:t>, which does not use quantifiers.</w:t>
      </w:r>
    </w:p>
    <w:p w:rsidR="002B5B88" w:rsidRDefault="002B5B88" w:rsidP="002B5B88">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A theory about a topic is usually a first-order logic together with a specified</w:t>
      </w:r>
      <w:r>
        <w:rPr>
          <w:rStyle w:val="apple-converted-space"/>
          <w:rFonts w:ascii="Arial" w:hAnsi="Arial" w:cs="Arial"/>
          <w:color w:val="252525"/>
          <w:sz w:val="21"/>
          <w:szCs w:val="21"/>
        </w:rPr>
        <w:t> </w:t>
      </w:r>
      <w:hyperlink r:id="rId15" w:tooltip="Domain of discourse" w:history="1">
        <w:r>
          <w:rPr>
            <w:rStyle w:val="Hyperlink"/>
            <w:rFonts w:ascii="Arial" w:hAnsi="Arial" w:cs="Arial"/>
            <w:color w:val="0B0080"/>
            <w:sz w:val="21"/>
            <w:szCs w:val="21"/>
            <w:u w:val="none"/>
          </w:rPr>
          <w:t>domain of discourse</w:t>
        </w:r>
      </w:hyperlink>
      <w:r>
        <w:rPr>
          <w:rStyle w:val="apple-converted-space"/>
          <w:rFonts w:ascii="Arial" w:hAnsi="Arial" w:cs="Arial"/>
          <w:color w:val="252525"/>
          <w:sz w:val="21"/>
          <w:szCs w:val="21"/>
        </w:rPr>
        <w:t> </w:t>
      </w:r>
      <w:r>
        <w:rPr>
          <w:rFonts w:ascii="Arial" w:hAnsi="Arial" w:cs="Arial"/>
          <w:color w:val="252525"/>
          <w:sz w:val="21"/>
          <w:szCs w:val="21"/>
        </w:rPr>
        <w:t>over which the quantified variables range, finitely many functions from that domain to itself, finitely many predicates defined on that domain, and a set of axioms believed to hold for those things. Sometimes "theory" is understood in a more formal sense, which is just a set of sentences in first-order logic.</w:t>
      </w:r>
    </w:p>
    <w:p w:rsidR="002B5B88" w:rsidRDefault="002B5B88" w:rsidP="002B5B88">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The adjective "first-order" distinguishes first-order logic from</w:t>
      </w:r>
      <w:r>
        <w:rPr>
          <w:rStyle w:val="apple-converted-space"/>
          <w:rFonts w:ascii="Arial" w:hAnsi="Arial" w:cs="Arial"/>
          <w:color w:val="252525"/>
          <w:sz w:val="21"/>
          <w:szCs w:val="21"/>
        </w:rPr>
        <w:t> </w:t>
      </w:r>
      <w:hyperlink r:id="rId16" w:tooltip="Higher-order logic" w:history="1">
        <w:r>
          <w:rPr>
            <w:rStyle w:val="Hyperlink"/>
            <w:rFonts w:ascii="Arial" w:hAnsi="Arial" w:cs="Arial"/>
            <w:color w:val="0B0080"/>
            <w:sz w:val="21"/>
            <w:szCs w:val="21"/>
            <w:u w:val="none"/>
          </w:rPr>
          <w:t>higher-order logic</w:t>
        </w:r>
      </w:hyperlink>
      <w:r>
        <w:rPr>
          <w:rStyle w:val="apple-converted-space"/>
          <w:rFonts w:ascii="Arial" w:hAnsi="Arial" w:cs="Arial"/>
          <w:color w:val="252525"/>
          <w:sz w:val="21"/>
          <w:szCs w:val="21"/>
        </w:rPr>
        <w:t> </w:t>
      </w:r>
      <w:r>
        <w:rPr>
          <w:rFonts w:ascii="Arial" w:hAnsi="Arial" w:cs="Arial"/>
          <w:color w:val="252525"/>
          <w:sz w:val="21"/>
          <w:szCs w:val="21"/>
        </w:rPr>
        <w:t>in which there are predicates having predicates or functions as arguments, or in which one or both of predicate quantifiers or function quantifiers are permitted.</w:t>
      </w:r>
      <w:hyperlink r:id="rId17" w:anchor="cite_note-2" w:history="1">
        <w:r>
          <w:rPr>
            <w:rStyle w:val="Hyperlink"/>
            <w:rFonts w:ascii="Arial" w:hAnsi="Arial" w:cs="Arial"/>
            <w:color w:val="0B0080"/>
            <w:sz w:val="17"/>
            <w:szCs w:val="17"/>
            <w:u w:val="none"/>
            <w:vertAlign w:val="superscript"/>
          </w:rPr>
          <w:t>[2]</w:t>
        </w:r>
      </w:hyperlink>
      <w:r>
        <w:rPr>
          <w:rStyle w:val="apple-converted-space"/>
          <w:rFonts w:ascii="Arial" w:hAnsi="Arial" w:cs="Arial"/>
          <w:color w:val="252525"/>
          <w:sz w:val="21"/>
          <w:szCs w:val="21"/>
        </w:rPr>
        <w:t> </w:t>
      </w:r>
      <w:r>
        <w:rPr>
          <w:rFonts w:ascii="Arial" w:hAnsi="Arial" w:cs="Arial"/>
          <w:color w:val="252525"/>
          <w:sz w:val="21"/>
          <w:szCs w:val="21"/>
        </w:rPr>
        <w:t>In first-order theories, predicates are often associated with sets. In interpreted higher-order theories, predicates may be interpreted as sets of sets.</w:t>
      </w:r>
    </w:p>
    <w:p w:rsidR="002B5B88" w:rsidRDefault="002B5B88" w:rsidP="002B5B88">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There are many</w:t>
      </w:r>
      <w:r>
        <w:rPr>
          <w:rStyle w:val="apple-converted-space"/>
          <w:rFonts w:ascii="Arial" w:hAnsi="Arial" w:cs="Arial"/>
          <w:color w:val="252525"/>
          <w:sz w:val="21"/>
          <w:szCs w:val="21"/>
        </w:rPr>
        <w:t> </w:t>
      </w:r>
      <w:hyperlink r:id="rId18" w:tooltip="Deductive system" w:history="1">
        <w:r>
          <w:rPr>
            <w:rStyle w:val="Hyperlink"/>
            <w:rFonts w:ascii="Arial" w:hAnsi="Arial" w:cs="Arial"/>
            <w:color w:val="0B0080"/>
            <w:sz w:val="21"/>
            <w:szCs w:val="21"/>
            <w:u w:val="none"/>
          </w:rPr>
          <w:t>deductive systems</w:t>
        </w:r>
      </w:hyperlink>
      <w:r>
        <w:rPr>
          <w:rStyle w:val="apple-converted-space"/>
          <w:rFonts w:ascii="Arial" w:hAnsi="Arial" w:cs="Arial"/>
          <w:color w:val="252525"/>
          <w:sz w:val="21"/>
          <w:szCs w:val="21"/>
        </w:rPr>
        <w:t> </w:t>
      </w:r>
      <w:r>
        <w:rPr>
          <w:rFonts w:ascii="Arial" w:hAnsi="Arial" w:cs="Arial"/>
          <w:color w:val="252525"/>
          <w:sz w:val="21"/>
          <w:szCs w:val="21"/>
        </w:rPr>
        <w:t>for first-order logic which are both</w:t>
      </w:r>
      <w:r>
        <w:rPr>
          <w:rStyle w:val="apple-converted-space"/>
          <w:rFonts w:ascii="Arial" w:hAnsi="Arial" w:cs="Arial"/>
          <w:color w:val="252525"/>
          <w:sz w:val="21"/>
          <w:szCs w:val="21"/>
        </w:rPr>
        <w:t> </w:t>
      </w:r>
      <w:hyperlink r:id="rId19" w:anchor="Logical_systems" w:tooltip="Soundness" w:history="1">
        <w:r>
          <w:rPr>
            <w:rStyle w:val="Hyperlink"/>
            <w:rFonts w:ascii="Arial" w:hAnsi="Arial" w:cs="Arial"/>
            <w:color w:val="0B0080"/>
            <w:sz w:val="21"/>
            <w:szCs w:val="21"/>
            <w:u w:val="none"/>
          </w:rPr>
          <w:t>sound</w:t>
        </w:r>
      </w:hyperlink>
      <w:r>
        <w:rPr>
          <w:rStyle w:val="apple-converted-space"/>
          <w:rFonts w:ascii="Arial" w:hAnsi="Arial" w:cs="Arial"/>
          <w:color w:val="252525"/>
          <w:sz w:val="21"/>
          <w:szCs w:val="21"/>
        </w:rPr>
        <w:t> </w:t>
      </w:r>
      <w:r>
        <w:rPr>
          <w:rFonts w:ascii="Arial" w:hAnsi="Arial" w:cs="Arial"/>
          <w:color w:val="252525"/>
          <w:sz w:val="21"/>
          <w:szCs w:val="21"/>
        </w:rPr>
        <w:t>(all provable statements are true in all models) and</w:t>
      </w:r>
      <w:r>
        <w:rPr>
          <w:rStyle w:val="apple-converted-space"/>
          <w:rFonts w:ascii="Arial" w:hAnsi="Arial" w:cs="Arial"/>
          <w:color w:val="252525"/>
          <w:sz w:val="21"/>
          <w:szCs w:val="21"/>
        </w:rPr>
        <w:t> </w:t>
      </w:r>
      <w:hyperlink r:id="rId20" w:tooltip="Completeness (logic)" w:history="1">
        <w:r>
          <w:rPr>
            <w:rStyle w:val="Hyperlink"/>
            <w:rFonts w:ascii="Arial" w:hAnsi="Arial" w:cs="Arial"/>
            <w:color w:val="0B0080"/>
            <w:sz w:val="21"/>
            <w:szCs w:val="21"/>
            <w:u w:val="none"/>
          </w:rPr>
          <w:t>complete</w:t>
        </w:r>
      </w:hyperlink>
      <w:r>
        <w:rPr>
          <w:rStyle w:val="apple-converted-space"/>
          <w:rFonts w:ascii="Arial" w:hAnsi="Arial" w:cs="Arial"/>
          <w:color w:val="252525"/>
          <w:sz w:val="21"/>
          <w:szCs w:val="21"/>
        </w:rPr>
        <w:t> </w:t>
      </w:r>
      <w:r>
        <w:rPr>
          <w:rFonts w:ascii="Arial" w:hAnsi="Arial" w:cs="Arial"/>
          <w:color w:val="252525"/>
          <w:sz w:val="21"/>
          <w:szCs w:val="21"/>
        </w:rPr>
        <w:t>(all statements which are true in all models are provable). Although the</w:t>
      </w:r>
      <w:r>
        <w:rPr>
          <w:rStyle w:val="apple-converted-space"/>
          <w:rFonts w:ascii="Arial" w:hAnsi="Arial" w:cs="Arial"/>
          <w:color w:val="252525"/>
          <w:sz w:val="21"/>
          <w:szCs w:val="21"/>
        </w:rPr>
        <w:t> </w:t>
      </w:r>
      <w:hyperlink r:id="rId21" w:tooltip="Logical consequence" w:history="1">
        <w:r>
          <w:rPr>
            <w:rStyle w:val="Hyperlink"/>
            <w:rFonts w:ascii="Arial" w:hAnsi="Arial" w:cs="Arial"/>
            <w:color w:val="0B0080"/>
            <w:sz w:val="21"/>
            <w:szCs w:val="21"/>
            <w:u w:val="none"/>
          </w:rPr>
          <w:t>logical consequence</w:t>
        </w:r>
      </w:hyperlink>
      <w:r>
        <w:rPr>
          <w:rStyle w:val="apple-converted-space"/>
          <w:rFonts w:ascii="Arial" w:hAnsi="Arial" w:cs="Arial"/>
          <w:color w:val="252525"/>
          <w:sz w:val="21"/>
          <w:szCs w:val="21"/>
        </w:rPr>
        <w:t> </w:t>
      </w:r>
      <w:r>
        <w:rPr>
          <w:rFonts w:ascii="Arial" w:hAnsi="Arial" w:cs="Arial"/>
          <w:color w:val="252525"/>
          <w:sz w:val="21"/>
          <w:szCs w:val="21"/>
        </w:rPr>
        <w:t>relation is only</w:t>
      </w:r>
      <w:r>
        <w:rPr>
          <w:rStyle w:val="apple-converted-space"/>
          <w:rFonts w:ascii="Arial" w:hAnsi="Arial" w:cs="Arial"/>
          <w:color w:val="252525"/>
          <w:sz w:val="21"/>
          <w:szCs w:val="21"/>
        </w:rPr>
        <w:t> </w:t>
      </w:r>
      <w:hyperlink r:id="rId22" w:tooltip="Semidecidability" w:history="1">
        <w:r>
          <w:rPr>
            <w:rStyle w:val="Hyperlink"/>
            <w:rFonts w:ascii="Arial" w:hAnsi="Arial" w:cs="Arial"/>
            <w:color w:val="0B0080"/>
            <w:sz w:val="21"/>
            <w:szCs w:val="21"/>
            <w:u w:val="none"/>
          </w:rPr>
          <w:t>semidecidable</w:t>
        </w:r>
      </w:hyperlink>
      <w:r>
        <w:rPr>
          <w:rFonts w:ascii="Arial" w:hAnsi="Arial" w:cs="Arial"/>
          <w:color w:val="252525"/>
          <w:sz w:val="21"/>
          <w:szCs w:val="21"/>
        </w:rPr>
        <w:t>, much progress has been made in</w:t>
      </w:r>
      <w:r>
        <w:rPr>
          <w:rStyle w:val="apple-converted-space"/>
          <w:rFonts w:ascii="Arial" w:hAnsi="Arial" w:cs="Arial"/>
          <w:color w:val="252525"/>
          <w:sz w:val="21"/>
          <w:szCs w:val="21"/>
        </w:rPr>
        <w:t> </w:t>
      </w:r>
      <w:hyperlink r:id="rId23" w:tooltip="Automated theorem proving" w:history="1">
        <w:r>
          <w:rPr>
            <w:rStyle w:val="Hyperlink"/>
            <w:rFonts w:ascii="Arial" w:hAnsi="Arial" w:cs="Arial"/>
            <w:color w:val="0B0080"/>
            <w:sz w:val="21"/>
            <w:szCs w:val="21"/>
            <w:u w:val="none"/>
          </w:rPr>
          <w:t>automated theorem proving</w:t>
        </w:r>
      </w:hyperlink>
      <w:r>
        <w:rPr>
          <w:rStyle w:val="apple-converted-space"/>
          <w:rFonts w:ascii="Arial" w:hAnsi="Arial" w:cs="Arial"/>
          <w:color w:val="252525"/>
          <w:sz w:val="21"/>
          <w:szCs w:val="21"/>
        </w:rPr>
        <w:t> </w:t>
      </w:r>
      <w:r>
        <w:rPr>
          <w:rFonts w:ascii="Arial" w:hAnsi="Arial" w:cs="Arial"/>
          <w:color w:val="252525"/>
          <w:sz w:val="21"/>
          <w:szCs w:val="21"/>
        </w:rPr>
        <w:t>in first-order logic. First-order logic also satisfies several</w:t>
      </w:r>
      <w:r>
        <w:rPr>
          <w:rStyle w:val="apple-converted-space"/>
          <w:rFonts w:ascii="Arial" w:hAnsi="Arial" w:cs="Arial"/>
          <w:color w:val="252525"/>
          <w:sz w:val="21"/>
          <w:szCs w:val="21"/>
        </w:rPr>
        <w:t> </w:t>
      </w:r>
      <w:hyperlink r:id="rId24" w:tooltip="Metalogic" w:history="1">
        <w:r>
          <w:rPr>
            <w:rStyle w:val="Hyperlink"/>
            <w:rFonts w:ascii="Arial" w:hAnsi="Arial" w:cs="Arial"/>
            <w:color w:val="0B0080"/>
            <w:sz w:val="21"/>
            <w:szCs w:val="21"/>
            <w:u w:val="none"/>
          </w:rPr>
          <w:t>metalogical</w:t>
        </w:r>
      </w:hyperlink>
      <w:r>
        <w:rPr>
          <w:rStyle w:val="apple-converted-space"/>
          <w:rFonts w:ascii="Arial" w:hAnsi="Arial" w:cs="Arial"/>
          <w:color w:val="252525"/>
          <w:sz w:val="21"/>
          <w:szCs w:val="21"/>
        </w:rPr>
        <w:t> </w:t>
      </w:r>
      <w:r>
        <w:rPr>
          <w:rFonts w:ascii="Arial" w:hAnsi="Arial" w:cs="Arial"/>
          <w:color w:val="252525"/>
          <w:sz w:val="21"/>
          <w:szCs w:val="21"/>
        </w:rPr>
        <w:t>theorems that make it amenable to analysis in</w:t>
      </w:r>
      <w:r>
        <w:rPr>
          <w:rStyle w:val="apple-converted-space"/>
          <w:rFonts w:ascii="Arial" w:hAnsi="Arial" w:cs="Arial"/>
          <w:color w:val="252525"/>
          <w:sz w:val="21"/>
          <w:szCs w:val="21"/>
        </w:rPr>
        <w:t> </w:t>
      </w:r>
      <w:hyperlink r:id="rId25" w:tooltip="Proof theory" w:history="1">
        <w:r>
          <w:rPr>
            <w:rStyle w:val="Hyperlink"/>
            <w:rFonts w:ascii="Arial" w:hAnsi="Arial" w:cs="Arial"/>
            <w:color w:val="0B0080"/>
            <w:sz w:val="21"/>
            <w:szCs w:val="21"/>
            <w:u w:val="none"/>
          </w:rPr>
          <w:t>proof theory</w:t>
        </w:r>
      </w:hyperlink>
      <w:r>
        <w:rPr>
          <w:rFonts w:ascii="Arial" w:hAnsi="Arial" w:cs="Arial"/>
          <w:color w:val="252525"/>
          <w:sz w:val="21"/>
          <w:szCs w:val="21"/>
        </w:rPr>
        <w:t>, such as the</w:t>
      </w:r>
      <w:r>
        <w:rPr>
          <w:rStyle w:val="apple-converted-space"/>
          <w:rFonts w:ascii="Arial" w:hAnsi="Arial" w:cs="Arial"/>
          <w:color w:val="252525"/>
          <w:sz w:val="21"/>
          <w:szCs w:val="21"/>
        </w:rPr>
        <w:t> </w:t>
      </w:r>
      <w:hyperlink r:id="rId26" w:tooltip="Löwenheim–Skolem theorem" w:history="1">
        <w:r>
          <w:rPr>
            <w:rStyle w:val="Hyperlink"/>
            <w:rFonts w:ascii="Arial" w:hAnsi="Arial" w:cs="Arial"/>
            <w:color w:val="0B0080"/>
            <w:sz w:val="21"/>
            <w:szCs w:val="21"/>
            <w:u w:val="none"/>
          </w:rPr>
          <w:t>Löwenheim–Skolem theorem</w:t>
        </w:r>
      </w:hyperlink>
      <w:r>
        <w:rPr>
          <w:rStyle w:val="apple-converted-space"/>
          <w:rFonts w:ascii="Arial" w:hAnsi="Arial" w:cs="Arial"/>
          <w:color w:val="252525"/>
          <w:sz w:val="21"/>
          <w:szCs w:val="21"/>
        </w:rPr>
        <w:t> </w:t>
      </w:r>
      <w:r>
        <w:rPr>
          <w:rFonts w:ascii="Arial" w:hAnsi="Arial" w:cs="Arial"/>
          <w:color w:val="252525"/>
          <w:sz w:val="21"/>
          <w:szCs w:val="21"/>
        </w:rPr>
        <w:t>and the</w:t>
      </w:r>
      <w:r>
        <w:rPr>
          <w:rStyle w:val="apple-converted-space"/>
          <w:rFonts w:ascii="Arial" w:hAnsi="Arial" w:cs="Arial"/>
          <w:color w:val="252525"/>
          <w:sz w:val="21"/>
          <w:szCs w:val="21"/>
        </w:rPr>
        <w:t> </w:t>
      </w:r>
      <w:hyperlink r:id="rId27" w:tooltip="Compactness theorem" w:history="1">
        <w:r>
          <w:rPr>
            <w:rStyle w:val="Hyperlink"/>
            <w:rFonts w:ascii="Arial" w:hAnsi="Arial" w:cs="Arial"/>
            <w:color w:val="0B0080"/>
            <w:sz w:val="21"/>
            <w:szCs w:val="21"/>
            <w:u w:val="none"/>
          </w:rPr>
          <w:t>compactness theorem</w:t>
        </w:r>
      </w:hyperlink>
      <w:r>
        <w:rPr>
          <w:rFonts w:ascii="Arial" w:hAnsi="Arial" w:cs="Arial"/>
          <w:color w:val="252525"/>
          <w:sz w:val="21"/>
          <w:szCs w:val="21"/>
        </w:rPr>
        <w:t>.</w:t>
      </w:r>
    </w:p>
    <w:p w:rsidR="002B5B88" w:rsidRDefault="002B5B88" w:rsidP="002B5B88">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First-order logic is the standard for the formalization of mathematics into</w:t>
      </w:r>
      <w:r>
        <w:rPr>
          <w:rStyle w:val="apple-converted-space"/>
          <w:rFonts w:ascii="Arial" w:hAnsi="Arial" w:cs="Arial"/>
          <w:color w:val="252525"/>
          <w:sz w:val="21"/>
          <w:szCs w:val="21"/>
        </w:rPr>
        <w:t> </w:t>
      </w:r>
      <w:hyperlink r:id="rId28" w:tooltip="Axiomatic system" w:history="1">
        <w:r>
          <w:rPr>
            <w:rStyle w:val="Hyperlink"/>
            <w:rFonts w:ascii="Arial" w:hAnsi="Arial" w:cs="Arial"/>
            <w:color w:val="0B0080"/>
            <w:sz w:val="21"/>
            <w:szCs w:val="21"/>
            <w:u w:val="none"/>
          </w:rPr>
          <w:t>axioms</w:t>
        </w:r>
      </w:hyperlink>
      <w:r>
        <w:rPr>
          <w:rStyle w:val="apple-converted-space"/>
          <w:rFonts w:ascii="Arial" w:hAnsi="Arial" w:cs="Arial"/>
          <w:color w:val="252525"/>
          <w:sz w:val="21"/>
          <w:szCs w:val="21"/>
        </w:rPr>
        <w:t> </w:t>
      </w:r>
      <w:r>
        <w:rPr>
          <w:rFonts w:ascii="Arial" w:hAnsi="Arial" w:cs="Arial"/>
          <w:color w:val="252525"/>
          <w:sz w:val="21"/>
          <w:szCs w:val="21"/>
        </w:rPr>
        <w:t>and is studied in the</w:t>
      </w:r>
      <w:r>
        <w:rPr>
          <w:rStyle w:val="apple-converted-space"/>
          <w:rFonts w:ascii="Arial" w:hAnsi="Arial" w:cs="Arial"/>
          <w:color w:val="252525"/>
          <w:sz w:val="21"/>
          <w:szCs w:val="21"/>
        </w:rPr>
        <w:t> </w:t>
      </w:r>
      <w:hyperlink r:id="rId29" w:tooltip="Foundations of mathematics" w:history="1">
        <w:r>
          <w:rPr>
            <w:rStyle w:val="Hyperlink"/>
            <w:rFonts w:ascii="Arial" w:hAnsi="Arial" w:cs="Arial"/>
            <w:color w:val="0B0080"/>
            <w:sz w:val="21"/>
            <w:szCs w:val="21"/>
            <w:u w:val="none"/>
          </w:rPr>
          <w:t>foundations of mathematics</w:t>
        </w:r>
      </w:hyperlink>
      <w:r>
        <w:rPr>
          <w:rFonts w:ascii="Arial" w:hAnsi="Arial" w:cs="Arial"/>
          <w:color w:val="252525"/>
          <w:sz w:val="21"/>
          <w:szCs w:val="21"/>
        </w:rPr>
        <w:t>.</w:t>
      </w:r>
      <w:r>
        <w:rPr>
          <w:rStyle w:val="apple-converted-space"/>
          <w:rFonts w:ascii="Arial" w:hAnsi="Arial" w:cs="Arial"/>
          <w:color w:val="252525"/>
          <w:sz w:val="21"/>
          <w:szCs w:val="21"/>
        </w:rPr>
        <w:t> </w:t>
      </w:r>
      <w:hyperlink r:id="rId30" w:tooltip="Peano arithmetic" w:history="1">
        <w:r>
          <w:rPr>
            <w:rStyle w:val="Hyperlink"/>
            <w:rFonts w:ascii="Arial" w:hAnsi="Arial" w:cs="Arial"/>
            <w:color w:val="0B0080"/>
            <w:sz w:val="21"/>
            <w:szCs w:val="21"/>
            <w:u w:val="none"/>
          </w:rPr>
          <w:t>Peano arithmetic</w:t>
        </w:r>
      </w:hyperlink>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31" w:tooltip="Zermelo–Fraenkel set theory" w:history="1">
        <w:r>
          <w:rPr>
            <w:rStyle w:val="Hyperlink"/>
            <w:rFonts w:ascii="Arial" w:hAnsi="Arial" w:cs="Arial"/>
            <w:color w:val="0B0080"/>
            <w:sz w:val="21"/>
            <w:szCs w:val="21"/>
            <w:u w:val="none"/>
          </w:rPr>
          <w:t>Zermelo–Fraenkel set theory</w:t>
        </w:r>
      </w:hyperlink>
      <w:r>
        <w:rPr>
          <w:rStyle w:val="apple-converted-space"/>
          <w:rFonts w:ascii="Arial" w:hAnsi="Arial" w:cs="Arial"/>
          <w:color w:val="252525"/>
          <w:sz w:val="21"/>
          <w:szCs w:val="21"/>
        </w:rPr>
        <w:t> </w:t>
      </w:r>
      <w:r>
        <w:rPr>
          <w:rFonts w:ascii="Arial" w:hAnsi="Arial" w:cs="Arial"/>
          <w:color w:val="252525"/>
          <w:sz w:val="21"/>
          <w:szCs w:val="21"/>
        </w:rPr>
        <w:t>are axiomatizations of</w:t>
      </w:r>
      <w:r>
        <w:rPr>
          <w:rStyle w:val="apple-converted-space"/>
          <w:rFonts w:ascii="Arial" w:hAnsi="Arial" w:cs="Arial"/>
          <w:color w:val="252525"/>
          <w:sz w:val="21"/>
          <w:szCs w:val="21"/>
        </w:rPr>
        <w:t> </w:t>
      </w:r>
      <w:hyperlink r:id="rId32" w:tooltip="Number theory" w:history="1">
        <w:r>
          <w:rPr>
            <w:rStyle w:val="Hyperlink"/>
            <w:rFonts w:ascii="Arial" w:hAnsi="Arial" w:cs="Arial"/>
            <w:color w:val="0B0080"/>
            <w:sz w:val="21"/>
            <w:szCs w:val="21"/>
            <w:u w:val="none"/>
          </w:rPr>
          <w:t>number theory</w:t>
        </w:r>
      </w:hyperlink>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33" w:tooltip="Set theory" w:history="1">
        <w:r>
          <w:rPr>
            <w:rStyle w:val="Hyperlink"/>
            <w:rFonts w:ascii="Arial" w:hAnsi="Arial" w:cs="Arial"/>
            <w:color w:val="0B0080"/>
            <w:sz w:val="21"/>
            <w:szCs w:val="21"/>
            <w:u w:val="none"/>
          </w:rPr>
          <w:t>set theory</w:t>
        </w:r>
      </w:hyperlink>
      <w:r>
        <w:rPr>
          <w:rFonts w:ascii="Arial" w:hAnsi="Arial" w:cs="Arial"/>
          <w:color w:val="252525"/>
          <w:sz w:val="21"/>
          <w:szCs w:val="21"/>
        </w:rPr>
        <w:t>, respectively, into first-order logic. No first-order theory, however, has the strength to uniquely describe a structure with an infinite domain, such as the</w:t>
      </w:r>
      <w:r>
        <w:rPr>
          <w:rStyle w:val="apple-converted-space"/>
          <w:rFonts w:ascii="Arial" w:hAnsi="Arial" w:cs="Arial"/>
          <w:color w:val="252525"/>
          <w:sz w:val="21"/>
          <w:szCs w:val="21"/>
        </w:rPr>
        <w:t> </w:t>
      </w:r>
      <w:hyperlink r:id="rId34" w:tooltip="Natural number" w:history="1">
        <w:r>
          <w:rPr>
            <w:rStyle w:val="Hyperlink"/>
            <w:rFonts w:ascii="Arial" w:hAnsi="Arial" w:cs="Arial"/>
            <w:color w:val="0B0080"/>
            <w:sz w:val="21"/>
            <w:szCs w:val="21"/>
            <w:u w:val="none"/>
          </w:rPr>
          <w:t>natural numbers</w:t>
        </w:r>
      </w:hyperlink>
      <w:r>
        <w:rPr>
          <w:rStyle w:val="apple-converted-space"/>
          <w:rFonts w:ascii="Arial" w:hAnsi="Arial" w:cs="Arial"/>
          <w:color w:val="252525"/>
          <w:sz w:val="21"/>
          <w:szCs w:val="21"/>
        </w:rPr>
        <w:t> </w:t>
      </w:r>
      <w:r>
        <w:rPr>
          <w:rFonts w:ascii="Arial" w:hAnsi="Arial" w:cs="Arial"/>
          <w:color w:val="252525"/>
          <w:sz w:val="21"/>
          <w:szCs w:val="21"/>
        </w:rPr>
        <w:t>or the</w:t>
      </w:r>
      <w:r>
        <w:rPr>
          <w:rStyle w:val="apple-converted-space"/>
          <w:rFonts w:ascii="Arial" w:hAnsi="Arial" w:cs="Arial"/>
          <w:color w:val="252525"/>
          <w:sz w:val="21"/>
          <w:szCs w:val="21"/>
        </w:rPr>
        <w:t> </w:t>
      </w:r>
      <w:hyperlink r:id="rId35" w:tooltip="Real line" w:history="1">
        <w:r>
          <w:rPr>
            <w:rStyle w:val="Hyperlink"/>
            <w:rFonts w:ascii="Arial" w:hAnsi="Arial" w:cs="Arial"/>
            <w:color w:val="0B0080"/>
            <w:sz w:val="21"/>
            <w:szCs w:val="21"/>
            <w:u w:val="none"/>
          </w:rPr>
          <w:t>real line</w:t>
        </w:r>
      </w:hyperlink>
      <w:r>
        <w:rPr>
          <w:rFonts w:ascii="Arial" w:hAnsi="Arial" w:cs="Arial"/>
          <w:color w:val="252525"/>
          <w:sz w:val="21"/>
          <w:szCs w:val="21"/>
        </w:rPr>
        <w:t>. Axioms systems that do fully describe these two structures (that is,</w:t>
      </w:r>
      <w:r>
        <w:rPr>
          <w:rStyle w:val="apple-converted-space"/>
          <w:rFonts w:ascii="Arial" w:hAnsi="Arial" w:cs="Arial"/>
          <w:color w:val="252525"/>
          <w:sz w:val="21"/>
          <w:szCs w:val="21"/>
        </w:rPr>
        <w:t> </w:t>
      </w:r>
      <w:hyperlink r:id="rId36" w:tooltip="Categorical theory" w:history="1">
        <w:r>
          <w:rPr>
            <w:rStyle w:val="Hyperlink"/>
            <w:rFonts w:ascii="Arial" w:hAnsi="Arial" w:cs="Arial"/>
            <w:color w:val="0B0080"/>
            <w:sz w:val="21"/>
            <w:szCs w:val="21"/>
            <w:u w:val="none"/>
          </w:rPr>
          <w:t>categorical</w:t>
        </w:r>
      </w:hyperlink>
      <w:r>
        <w:rPr>
          <w:rStyle w:val="apple-converted-space"/>
          <w:rFonts w:ascii="Arial" w:hAnsi="Arial" w:cs="Arial"/>
          <w:color w:val="252525"/>
          <w:sz w:val="21"/>
          <w:szCs w:val="21"/>
        </w:rPr>
        <w:t> </w:t>
      </w:r>
      <w:r>
        <w:rPr>
          <w:rFonts w:ascii="Arial" w:hAnsi="Arial" w:cs="Arial"/>
          <w:color w:val="252525"/>
          <w:sz w:val="21"/>
          <w:szCs w:val="21"/>
        </w:rPr>
        <w:t>axiom systems) can be obtained in stronger logics such as</w:t>
      </w:r>
      <w:r>
        <w:rPr>
          <w:rStyle w:val="apple-converted-space"/>
          <w:rFonts w:ascii="Arial" w:hAnsi="Arial" w:cs="Arial"/>
          <w:color w:val="252525"/>
          <w:sz w:val="21"/>
          <w:szCs w:val="21"/>
        </w:rPr>
        <w:t> </w:t>
      </w:r>
      <w:hyperlink r:id="rId37" w:tooltip="Second-order logic" w:history="1">
        <w:r>
          <w:rPr>
            <w:rStyle w:val="Hyperlink"/>
            <w:rFonts w:ascii="Arial" w:hAnsi="Arial" w:cs="Arial"/>
            <w:color w:val="0B0080"/>
            <w:sz w:val="21"/>
            <w:szCs w:val="21"/>
            <w:u w:val="none"/>
          </w:rPr>
          <w:t>second-order logic</w:t>
        </w:r>
      </w:hyperlink>
      <w:r>
        <w:rPr>
          <w:rFonts w:ascii="Arial" w:hAnsi="Arial" w:cs="Arial"/>
          <w:color w:val="252525"/>
          <w:sz w:val="21"/>
          <w:szCs w:val="21"/>
        </w:rPr>
        <w:t>.</w:t>
      </w:r>
    </w:p>
    <w:p w:rsidR="002B5B88" w:rsidRDefault="002B5B88" w:rsidP="002B5B88">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For a history of first-order logic and how it came to dominate formal logic, see José Ferreirós (2001).</w:t>
      </w:r>
    </w:p>
    <w:p w:rsidR="002B5B88" w:rsidRDefault="002B5B88">
      <w:pPr>
        <w:rPr>
          <w:rFonts w:ascii="Times New Roman" w:hAnsi="Times New Roman" w:cs="Times New Roman"/>
          <w:sz w:val="24"/>
          <w:szCs w:val="24"/>
          <w:lang w:val="en-US"/>
        </w:rPr>
      </w:pPr>
    </w:p>
    <w:p w:rsidR="002B5B88" w:rsidRPr="002B5B88" w:rsidRDefault="002B5B88" w:rsidP="002B5B88">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val="en-IN" w:eastAsia="en-IN"/>
        </w:rPr>
      </w:pPr>
      <w:r w:rsidRPr="002B5B88">
        <w:rPr>
          <w:rFonts w:ascii="Georgia" w:eastAsia="Times New Roman" w:hAnsi="Georgia" w:cs="Times New Roman"/>
          <w:color w:val="000000"/>
          <w:sz w:val="36"/>
          <w:szCs w:val="36"/>
          <w:lang w:val="en-IN" w:eastAsia="en-IN"/>
        </w:rPr>
        <w:t>Syntax</w:t>
      </w:r>
    </w:p>
    <w:p w:rsidR="002B5B88" w:rsidRPr="002B5B88" w:rsidRDefault="002B5B88" w:rsidP="002B5B88">
      <w:pPr>
        <w:shd w:val="clear" w:color="auto" w:fill="FFFFFF"/>
        <w:spacing w:before="120" w:after="120" w:line="240" w:lineRule="auto"/>
        <w:rPr>
          <w:rFonts w:ascii="Arial" w:eastAsia="Times New Roman" w:hAnsi="Arial" w:cs="Arial"/>
          <w:color w:val="252525"/>
          <w:sz w:val="21"/>
          <w:szCs w:val="21"/>
          <w:lang w:val="en-IN" w:eastAsia="en-IN"/>
        </w:rPr>
      </w:pPr>
      <w:r w:rsidRPr="002B5B88">
        <w:rPr>
          <w:rFonts w:ascii="Arial" w:eastAsia="Times New Roman" w:hAnsi="Arial" w:cs="Arial"/>
          <w:color w:val="252525"/>
          <w:sz w:val="21"/>
          <w:szCs w:val="21"/>
          <w:lang w:val="en-IN" w:eastAsia="en-IN"/>
        </w:rPr>
        <w:t>There are two key parts of first-order logic. The </w:t>
      </w:r>
      <w:hyperlink r:id="rId38" w:tooltip="Syntax" w:history="1">
        <w:r w:rsidRPr="002B5B88">
          <w:rPr>
            <w:rFonts w:ascii="Arial" w:eastAsia="Times New Roman" w:hAnsi="Arial" w:cs="Arial"/>
            <w:color w:val="0B0080"/>
            <w:sz w:val="21"/>
            <w:szCs w:val="21"/>
            <w:u w:val="single"/>
            <w:lang w:val="en-IN" w:eastAsia="en-IN"/>
          </w:rPr>
          <w:t>syntax</w:t>
        </w:r>
      </w:hyperlink>
      <w:r w:rsidRPr="002B5B88">
        <w:rPr>
          <w:rFonts w:ascii="Arial" w:eastAsia="Times New Roman" w:hAnsi="Arial" w:cs="Arial"/>
          <w:color w:val="252525"/>
          <w:sz w:val="21"/>
          <w:szCs w:val="21"/>
          <w:lang w:val="en-IN" w:eastAsia="en-IN"/>
        </w:rPr>
        <w:t> determines which collections of symbols are legal expressions in first-order logic, while the </w:t>
      </w:r>
      <w:hyperlink r:id="rId39" w:tooltip="Semantics" w:history="1">
        <w:r w:rsidRPr="002B5B88">
          <w:rPr>
            <w:rFonts w:ascii="Arial" w:eastAsia="Times New Roman" w:hAnsi="Arial" w:cs="Arial"/>
            <w:color w:val="0B0080"/>
            <w:sz w:val="21"/>
            <w:szCs w:val="21"/>
            <w:u w:val="single"/>
            <w:lang w:val="en-IN" w:eastAsia="en-IN"/>
          </w:rPr>
          <w:t>semantics</w:t>
        </w:r>
      </w:hyperlink>
      <w:r w:rsidRPr="002B5B88">
        <w:rPr>
          <w:rFonts w:ascii="Arial" w:eastAsia="Times New Roman" w:hAnsi="Arial" w:cs="Arial"/>
          <w:color w:val="252525"/>
          <w:sz w:val="21"/>
          <w:szCs w:val="21"/>
          <w:lang w:val="en-IN" w:eastAsia="en-IN"/>
        </w:rPr>
        <w:t> determine the meanings behind these expressions.</w:t>
      </w:r>
    </w:p>
    <w:p w:rsidR="002B5B88" w:rsidRPr="002B5B88" w:rsidRDefault="002B5B88" w:rsidP="002B5B88">
      <w:pPr>
        <w:shd w:val="clear" w:color="auto" w:fill="FFFFFF"/>
        <w:spacing w:before="72" w:after="0" w:line="240" w:lineRule="auto"/>
        <w:outlineLvl w:val="2"/>
        <w:rPr>
          <w:rFonts w:ascii="Arial" w:eastAsia="Times New Roman" w:hAnsi="Arial" w:cs="Arial"/>
          <w:b/>
          <w:bCs/>
          <w:color w:val="000000"/>
          <w:sz w:val="29"/>
          <w:szCs w:val="29"/>
          <w:lang w:val="en-IN" w:eastAsia="en-IN"/>
        </w:rPr>
      </w:pPr>
      <w:r w:rsidRPr="002B5B88">
        <w:rPr>
          <w:rFonts w:ascii="Arial" w:eastAsia="Times New Roman" w:hAnsi="Arial" w:cs="Arial"/>
          <w:b/>
          <w:bCs/>
          <w:color w:val="000000"/>
          <w:sz w:val="29"/>
          <w:szCs w:val="29"/>
          <w:lang w:val="en-IN" w:eastAsia="en-IN"/>
        </w:rPr>
        <w:t>Alphabet</w:t>
      </w:r>
      <w:r w:rsidRPr="002B5B88">
        <w:rPr>
          <w:rFonts w:ascii="Arial" w:eastAsia="Times New Roman" w:hAnsi="Arial" w:cs="Arial"/>
          <w:color w:val="555555"/>
          <w:sz w:val="24"/>
          <w:szCs w:val="24"/>
          <w:lang w:val="en-IN" w:eastAsia="en-IN"/>
        </w:rPr>
        <w:t>[</w:t>
      </w:r>
    </w:p>
    <w:p w:rsidR="002B5B88" w:rsidRPr="002B5B88" w:rsidRDefault="002B5B88" w:rsidP="002B5B88">
      <w:pPr>
        <w:shd w:val="clear" w:color="auto" w:fill="FFFFFF"/>
        <w:spacing w:before="120" w:after="120" w:line="240" w:lineRule="auto"/>
        <w:rPr>
          <w:rFonts w:ascii="Arial" w:eastAsia="Times New Roman" w:hAnsi="Arial" w:cs="Arial"/>
          <w:color w:val="252525"/>
          <w:sz w:val="21"/>
          <w:szCs w:val="21"/>
          <w:lang w:val="en-IN" w:eastAsia="en-IN"/>
        </w:rPr>
      </w:pPr>
      <w:r w:rsidRPr="002B5B88">
        <w:rPr>
          <w:rFonts w:ascii="Arial" w:eastAsia="Times New Roman" w:hAnsi="Arial" w:cs="Arial"/>
          <w:color w:val="252525"/>
          <w:sz w:val="21"/>
          <w:szCs w:val="21"/>
          <w:lang w:val="en-IN" w:eastAsia="en-IN"/>
        </w:rPr>
        <w:t>Unlike natural languages, such as English, the language of first-order logic is completely formal, so that it can be mechanically determined whether a given expression is legal. There are two key types of legal expressions: </w:t>
      </w:r>
      <w:r w:rsidRPr="002B5B88">
        <w:rPr>
          <w:rFonts w:ascii="Arial" w:eastAsia="Times New Roman" w:hAnsi="Arial" w:cs="Arial"/>
          <w:b/>
          <w:bCs/>
          <w:color w:val="252525"/>
          <w:sz w:val="21"/>
          <w:szCs w:val="21"/>
          <w:lang w:val="en-IN" w:eastAsia="en-IN"/>
        </w:rPr>
        <w:t>terms</w:t>
      </w:r>
      <w:r w:rsidRPr="002B5B88">
        <w:rPr>
          <w:rFonts w:ascii="Arial" w:eastAsia="Times New Roman" w:hAnsi="Arial" w:cs="Arial"/>
          <w:color w:val="252525"/>
          <w:sz w:val="21"/>
          <w:szCs w:val="21"/>
          <w:lang w:val="en-IN" w:eastAsia="en-IN"/>
        </w:rPr>
        <w:t>, which intuitively represent objects, and </w:t>
      </w:r>
      <w:r w:rsidRPr="002B5B88">
        <w:rPr>
          <w:rFonts w:ascii="Arial" w:eastAsia="Times New Roman" w:hAnsi="Arial" w:cs="Arial"/>
          <w:b/>
          <w:bCs/>
          <w:color w:val="252525"/>
          <w:sz w:val="21"/>
          <w:szCs w:val="21"/>
          <w:lang w:val="en-IN" w:eastAsia="en-IN"/>
        </w:rPr>
        <w:t>formulas</w:t>
      </w:r>
      <w:r w:rsidRPr="002B5B88">
        <w:rPr>
          <w:rFonts w:ascii="Arial" w:eastAsia="Times New Roman" w:hAnsi="Arial" w:cs="Arial"/>
          <w:color w:val="252525"/>
          <w:sz w:val="21"/>
          <w:szCs w:val="21"/>
          <w:lang w:val="en-IN" w:eastAsia="en-IN"/>
        </w:rPr>
        <w:t>, which intuitively express predicates that can be true or false. The terms and formulas of first-order logic are strings of </w:t>
      </w:r>
      <w:r w:rsidRPr="002B5B88">
        <w:rPr>
          <w:rFonts w:ascii="Arial" w:eastAsia="Times New Roman" w:hAnsi="Arial" w:cs="Arial"/>
          <w:b/>
          <w:bCs/>
          <w:color w:val="252525"/>
          <w:sz w:val="21"/>
          <w:szCs w:val="21"/>
          <w:lang w:val="en-IN" w:eastAsia="en-IN"/>
        </w:rPr>
        <w:t>symbols</w:t>
      </w:r>
      <w:r w:rsidRPr="002B5B88">
        <w:rPr>
          <w:rFonts w:ascii="Arial" w:eastAsia="Times New Roman" w:hAnsi="Arial" w:cs="Arial"/>
          <w:color w:val="252525"/>
          <w:sz w:val="21"/>
          <w:szCs w:val="21"/>
          <w:lang w:val="en-IN" w:eastAsia="en-IN"/>
        </w:rPr>
        <w:t> which together form the </w:t>
      </w:r>
      <w:r w:rsidRPr="002B5B88">
        <w:rPr>
          <w:rFonts w:ascii="Arial" w:eastAsia="Times New Roman" w:hAnsi="Arial" w:cs="Arial"/>
          <w:b/>
          <w:bCs/>
          <w:color w:val="252525"/>
          <w:sz w:val="21"/>
          <w:szCs w:val="21"/>
          <w:lang w:val="en-IN" w:eastAsia="en-IN"/>
        </w:rPr>
        <w:t>alphabet</w:t>
      </w:r>
      <w:r w:rsidRPr="002B5B88">
        <w:rPr>
          <w:rFonts w:ascii="Arial" w:eastAsia="Times New Roman" w:hAnsi="Arial" w:cs="Arial"/>
          <w:color w:val="252525"/>
          <w:sz w:val="21"/>
          <w:szCs w:val="21"/>
          <w:lang w:val="en-IN" w:eastAsia="en-IN"/>
        </w:rPr>
        <w:t> of the language. As with all </w:t>
      </w:r>
      <w:hyperlink r:id="rId40" w:tooltip="Formal language" w:history="1">
        <w:r w:rsidRPr="002B5B88">
          <w:rPr>
            <w:rFonts w:ascii="Arial" w:eastAsia="Times New Roman" w:hAnsi="Arial" w:cs="Arial"/>
            <w:color w:val="0B0080"/>
            <w:sz w:val="21"/>
            <w:szCs w:val="21"/>
            <w:u w:val="single"/>
            <w:lang w:val="en-IN" w:eastAsia="en-IN"/>
          </w:rPr>
          <w:t>formal languages</w:t>
        </w:r>
      </w:hyperlink>
      <w:r w:rsidRPr="002B5B88">
        <w:rPr>
          <w:rFonts w:ascii="Arial" w:eastAsia="Times New Roman" w:hAnsi="Arial" w:cs="Arial"/>
          <w:color w:val="252525"/>
          <w:sz w:val="21"/>
          <w:szCs w:val="21"/>
          <w:lang w:val="en-IN" w:eastAsia="en-IN"/>
        </w:rPr>
        <w:t>, the nature of the symbols themselves is outside the scope of formal logic; they are often regarded simply as letters and punctuation symbols.</w:t>
      </w:r>
    </w:p>
    <w:p w:rsidR="002B5B88" w:rsidRPr="002B5B88" w:rsidRDefault="002B5B88" w:rsidP="002B5B88">
      <w:pPr>
        <w:shd w:val="clear" w:color="auto" w:fill="FFFFFF"/>
        <w:spacing w:before="120" w:after="120" w:line="240" w:lineRule="auto"/>
        <w:rPr>
          <w:rFonts w:ascii="Arial" w:eastAsia="Times New Roman" w:hAnsi="Arial" w:cs="Arial"/>
          <w:color w:val="252525"/>
          <w:sz w:val="21"/>
          <w:szCs w:val="21"/>
          <w:lang w:val="en-IN" w:eastAsia="en-IN"/>
        </w:rPr>
      </w:pPr>
      <w:r w:rsidRPr="002B5B88">
        <w:rPr>
          <w:rFonts w:ascii="Arial" w:eastAsia="Times New Roman" w:hAnsi="Arial" w:cs="Arial"/>
          <w:color w:val="252525"/>
          <w:sz w:val="21"/>
          <w:szCs w:val="21"/>
          <w:lang w:val="en-IN" w:eastAsia="en-IN"/>
        </w:rPr>
        <w:t>It is common to divide the symbols of the alphabet into </w:t>
      </w:r>
      <w:r w:rsidRPr="002B5B88">
        <w:rPr>
          <w:rFonts w:ascii="Arial" w:eastAsia="Times New Roman" w:hAnsi="Arial" w:cs="Arial"/>
          <w:b/>
          <w:bCs/>
          <w:color w:val="252525"/>
          <w:sz w:val="21"/>
          <w:szCs w:val="21"/>
          <w:lang w:val="en-IN" w:eastAsia="en-IN"/>
        </w:rPr>
        <w:t>logical symbols</w:t>
      </w:r>
      <w:r w:rsidRPr="002B5B88">
        <w:rPr>
          <w:rFonts w:ascii="Arial" w:eastAsia="Times New Roman" w:hAnsi="Arial" w:cs="Arial"/>
          <w:color w:val="252525"/>
          <w:sz w:val="21"/>
          <w:szCs w:val="21"/>
          <w:lang w:val="en-IN" w:eastAsia="en-IN"/>
        </w:rPr>
        <w:t>, which always have the same meaning, and </w:t>
      </w:r>
      <w:r w:rsidRPr="002B5B88">
        <w:rPr>
          <w:rFonts w:ascii="Arial" w:eastAsia="Times New Roman" w:hAnsi="Arial" w:cs="Arial"/>
          <w:b/>
          <w:bCs/>
          <w:color w:val="252525"/>
          <w:sz w:val="21"/>
          <w:szCs w:val="21"/>
          <w:lang w:val="en-IN" w:eastAsia="en-IN"/>
        </w:rPr>
        <w:t>non-logical symbols</w:t>
      </w:r>
      <w:r w:rsidRPr="002B5B88">
        <w:rPr>
          <w:rFonts w:ascii="Arial" w:eastAsia="Times New Roman" w:hAnsi="Arial" w:cs="Arial"/>
          <w:color w:val="252525"/>
          <w:sz w:val="21"/>
          <w:szCs w:val="21"/>
          <w:lang w:val="en-IN" w:eastAsia="en-IN"/>
        </w:rPr>
        <w:t>, whose meaning varies by interpretation. For example, the logical symbol </w:t>
      </w:r>
      <w:r w:rsidRPr="002B5B88">
        <w:rPr>
          <w:rFonts w:ascii="Arial" w:eastAsia="Times New Roman" w:hAnsi="Arial" w:cs="Arial"/>
          <w:vanish/>
          <w:color w:val="252525"/>
          <w:sz w:val="25"/>
          <w:szCs w:val="25"/>
          <w:lang w:val="en-IN" w:eastAsia="en-IN"/>
        </w:rPr>
        <w:t>{\displaystyle \land }</w:t>
      </w:r>
      <w:r w:rsidRPr="002B5B88">
        <w:rPr>
          <w:rFonts w:ascii="Arial" w:eastAsia="Times New Roman" w:hAnsi="Arial" w:cs="Arial"/>
          <w:color w:val="252525"/>
          <w:sz w:val="21"/>
          <w:szCs w:val="21"/>
          <w:lang w:val="en-IN" w:eastAsia="en-IN"/>
        </w:rPr>
        <w:t xml:space="preserve"> always represents "and"; it is never interpreted as "or". On the other </w:t>
      </w:r>
      <w:r w:rsidRPr="002B5B88">
        <w:rPr>
          <w:rFonts w:ascii="Arial" w:eastAsia="Times New Roman" w:hAnsi="Arial" w:cs="Arial"/>
          <w:color w:val="252525"/>
          <w:sz w:val="21"/>
          <w:szCs w:val="21"/>
          <w:lang w:val="en-IN" w:eastAsia="en-IN"/>
        </w:rPr>
        <w:lastRenderedPageBreak/>
        <w:t>hand, a non-logical predicate symbol such as Phil(</w:t>
      </w:r>
      <w:r w:rsidRPr="002B5B88">
        <w:rPr>
          <w:rFonts w:ascii="Arial" w:eastAsia="Times New Roman" w:hAnsi="Arial" w:cs="Arial"/>
          <w:i/>
          <w:iCs/>
          <w:color w:val="252525"/>
          <w:sz w:val="21"/>
          <w:szCs w:val="21"/>
          <w:lang w:val="en-IN" w:eastAsia="en-IN"/>
        </w:rPr>
        <w:t>x</w:t>
      </w:r>
      <w:r w:rsidRPr="002B5B88">
        <w:rPr>
          <w:rFonts w:ascii="Arial" w:eastAsia="Times New Roman" w:hAnsi="Arial" w:cs="Arial"/>
          <w:color w:val="252525"/>
          <w:sz w:val="21"/>
          <w:szCs w:val="21"/>
          <w:lang w:val="en-IN" w:eastAsia="en-IN"/>
        </w:rPr>
        <w:t>) could be interpreted to mean "</w:t>
      </w:r>
      <w:r w:rsidRPr="002B5B88">
        <w:rPr>
          <w:rFonts w:ascii="Arial" w:eastAsia="Times New Roman" w:hAnsi="Arial" w:cs="Arial"/>
          <w:i/>
          <w:iCs/>
          <w:color w:val="252525"/>
          <w:sz w:val="21"/>
          <w:szCs w:val="21"/>
          <w:lang w:val="en-IN" w:eastAsia="en-IN"/>
        </w:rPr>
        <w:t>x</w:t>
      </w:r>
      <w:r w:rsidRPr="002B5B88">
        <w:rPr>
          <w:rFonts w:ascii="Arial" w:eastAsia="Times New Roman" w:hAnsi="Arial" w:cs="Arial"/>
          <w:color w:val="252525"/>
          <w:sz w:val="21"/>
          <w:szCs w:val="21"/>
          <w:lang w:val="en-IN" w:eastAsia="en-IN"/>
        </w:rPr>
        <w:t> is a philosopher", "</w:t>
      </w:r>
      <w:r w:rsidRPr="002B5B88">
        <w:rPr>
          <w:rFonts w:ascii="Arial" w:eastAsia="Times New Roman" w:hAnsi="Arial" w:cs="Arial"/>
          <w:i/>
          <w:iCs/>
          <w:color w:val="252525"/>
          <w:sz w:val="21"/>
          <w:szCs w:val="21"/>
          <w:lang w:val="en-IN" w:eastAsia="en-IN"/>
        </w:rPr>
        <w:t>x</w:t>
      </w:r>
      <w:r w:rsidRPr="002B5B88">
        <w:rPr>
          <w:rFonts w:ascii="Arial" w:eastAsia="Times New Roman" w:hAnsi="Arial" w:cs="Arial"/>
          <w:color w:val="252525"/>
          <w:sz w:val="21"/>
          <w:szCs w:val="21"/>
          <w:lang w:val="en-IN" w:eastAsia="en-IN"/>
        </w:rPr>
        <w:t> is a man named Philip", or any other unary predicate, depending on the interpretation at hand.</w:t>
      </w:r>
    </w:p>
    <w:p w:rsidR="002B5B88" w:rsidRPr="002B5B88" w:rsidRDefault="002B5B88" w:rsidP="002B5B88">
      <w:pPr>
        <w:shd w:val="clear" w:color="auto" w:fill="FFFFFF"/>
        <w:spacing w:before="72" w:after="0" w:line="240" w:lineRule="auto"/>
        <w:outlineLvl w:val="3"/>
        <w:rPr>
          <w:rFonts w:ascii="Arial" w:eastAsia="Times New Roman" w:hAnsi="Arial" w:cs="Arial"/>
          <w:b/>
          <w:bCs/>
          <w:color w:val="000000"/>
          <w:sz w:val="21"/>
          <w:szCs w:val="21"/>
          <w:lang w:val="en-IN" w:eastAsia="en-IN"/>
        </w:rPr>
      </w:pPr>
      <w:r w:rsidRPr="002B5B88">
        <w:rPr>
          <w:rFonts w:ascii="Arial" w:eastAsia="Times New Roman" w:hAnsi="Arial" w:cs="Arial"/>
          <w:b/>
          <w:bCs/>
          <w:color w:val="000000"/>
          <w:sz w:val="21"/>
          <w:szCs w:val="21"/>
          <w:lang w:val="en-IN" w:eastAsia="en-IN"/>
        </w:rPr>
        <w:t>Logical symbols</w:t>
      </w:r>
      <w:r w:rsidRPr="002B5B88">
        <w:rPr>
          <w:rFonts w:ascii="Arial" w:eastAsia="Times New Roman" w:hAnsi="Arial" w:cs="Arial"/>
          <w:color w:val="555555"/>
          <w:sz w:val="24"/>
          <w:szCs w:val="24"/>
          <w:lang w:val="en-IN" w:eastAsia="en-IN"/>
        </w:rPr>
        <w:t>[</w:t>
      </w:r>
      <w:hyperlink r:id="rId41" w:tooltip="Edit section: Logical symbols" w:history="1">
        <w:r w:rsidRPr="002B5B88">
          <w:rPr>
            <w:rFonts w:ascii="Arial" w:eastAsia="Times New Roman" w:hAnsi="Arial" w:cs="Arial"/>
            <w:color w:val="0B0080"/>
            <w:sz w:val="24"/>
            <w:szCs w:val="24"/>
            <w:u w:val="single"/>
            <w:lang w:val="en-IN" w:eastAsia="en-IN"/>
          </w:rPr>
          <w:t>edit</w:t>
        </w:r>
      </w:hyperlink>
      <w:r w:rsidRPr="002B5B88">
        <w:rPr>
          <w:rFonts w:ascii="Arial" w:eastAsia="Times New Roman" w:hAnsi="Arial" w:cs="Arial"/>
          <w:color w:val="555555"/>
          <w:sz w:val="24"/>
          <w:szCs w:val="24"/>
          <w:lang w:val="en-IN" w:eastAsia="en-IN"/>
        </w:rPr>
        <w:t>]</w:t>
      </w:r>
    </w:p>
    <w:p w:rsidR="002B5B88" w:rsidRPr="002B5B88" w:rsidRDefault="002B5B88" w:rsidP="002B5B88">
      <w:pPr>
        <w:shd w:val="clear" w:color="auto" w:fill="FFFFFF"/>
        <w:spacing w:before="120" w:after="120" w:line="240" w:lineRule="auto"/>
        <w:rPr>
          <w:rFonts w:ascii="Arial" w:eastAsia="Times New Roman" w:hAnsi="Arial" w:cs="Arial"/>
          <w:color w:val="252525"/>
          <w:sz w:val="21"/>
          <w:szCs w:val="21"/>
          <w:lang w:val="en-IN" w:eastAsia="en-IN"/>
        </w:rPr>
      </w:pPr>
      <w:r w:rsidRPr="002B5B88">
        <w:rPr>
          <w:rFonts w:ascii="Arial" w:eastAsia="Times New Roman" w:hAnsi="Arial" w:cs="Arial"/>
          <w:color w:val="252525"/>
          <w:sz w:val="21"/>
          <w:szCs w:val="21"/>
          <w:lang w:val="en-IN" w:eastAsia="en-IN"/>
        </w:rPr>
        <w:t>There are several logical symbols in the alphabet, which vary by author but usually include:</w:t>
      </w:r>
    </w:p>
    <w:p w:rsidR="002B5B88" w:rsidRPr="002B5B88" w:rsidRDefault="002B5B88" w:rsidP="002B5B88">
      <w:pPr>
        <w:numPr>
          <w:ilvl w:val="0"/>
          <w:numId w:val="1"/>
        </w:numPr>
        <w:shd w:val="clear" w:color="auto" w:fill="FFFFFF"/>
        <w:spacing w:before="100" w:beforeAutospacing="1" w:after="24" w:line="240" w:lineRule="auto"/>
        <w:ind w:left="384"/>
        <w:rPr>
          <w:rFonts w:ascii="Arial" w:eastAsia="Times New Roman" w:hAnsi="Arial" w:cs="Arial"/>
          <w:color w:val="252525"/>
          <w:sz w:val="21"/>
          <w:szCs w:val="21"/>
          <w:lang w:val="en-IN" w:eastAsia="en-IN"/>
        </w:rPr>
      </w:pPr>
      <w:r w:rsidRPr="002B5B88">
        <w:rPr>
          <w:rFonts w:ascii="Arial" w:eastAsia="Times New Roman" w:hAnsi="Arial" w:cs="Arial"/>
          <w:color w:val="252525"/>
          <w:sz w:val="21"/>
          <w:szCs w:val="21"/>
          <w:lang w:val="en-IN" w:eastAsia="en-IN"/>
        </w:rPr>
        <w:t>The quantifier symbols </w:t>
      </w:r>
      <w:hyperlink r:id="rId42" w:tooltip="Universal quantification" w:history="1">
        <w:r w:rsidRPr="002B5B88">
          <w:rPr>
            <w:rFonts w:ascii="Cambria Math" w:eastAsia="Times New Roman" w:hAnsi="Cambria Math" w:cs="Cambria Math"/>
            <w:color w:val="0B0080"/>
            <w:sz w:val="21"/>
            <w:szCs w:val="21"/>
            <w:u w:val="single"/>
            <w:lang w:val="en-IN" w:eastAsia="en-IN"/>
          </w:rPr>
          <w:t>∀</w:t>
        </w:r>
      </w:hyperlink>
      <w:r w:rsidRPr="002B5B88">
        <w:rPr>
          <w:rFonts w:ascii="Arial" w:eastAsia="Times New Roman" w:hAnsi="Arial" w:cs="Arial"/>
          <w:color w:val="252525"/>
          <w:sz w:val="21"/>
          <w:szCs w:val="21"/>
          <w:lang w:val="en-IN" w:eastAsia="en-IN"/>
        </w:rPr>
        <w:t> and </w:t>
      </w:r>
      <w:hyperlink r:id="rId43" w:tooltip="Existential quantification" w:history="1">
        <w:r w:rsidRPr="002B5B88">
          <w:rPr>
            <w:rFonts w:ascii="Cambria Math" w:eastAsia="Times New Roman" w:hAnsi="Cambria Math" w:cs="Cambria Math"/>
            <w:color w:val="0B0080"/>
            <w:sz w:val="21"/>
            <w:szCs w:val="21"/>
            <w:u w:val="single"/>
            <w:lang w:val="en-IN" w:eastAsia="en-IN"/>
          </w:rPr>
          <w:t>∃</w:t>
        </w:r>
      </w:hyperlink>
    </w:p>
    <w:p w:rsidR="002B5B88" w:rsidRPr="002B5B88" w:rsidRDefault="002B5B88" w:rsidP="002B5B88">
      <w:pPr>
        <w:numPr>
          <w:ilvl w:val="0"/>
          <w:numId w:val="1"/>
        </w:numPr>
        <w:shd w:val="clear" w:color="auto" w:fill="FFFFFF"/>
        <w:spacing w:before="100" w:beforeAutospacing="1" w:after="24" w:line="240" w:lineRule="auto"/>
        <w:ind w:left="384"/>
        <w:rPr>
          <w:rFonts w:ascii="Arial" w:eastAsia="Times New Roman" w:hAnsi="Arial" w:cs="Arial"/>
          <w:color w:val="252525"/>
          <w:sz w:val="21"/>
          <w:szCs w:val="21"/>
          <w:lang w:val="en-IN" w:eastAsia="en-IN"/>
        </w:rPr>
      </w:pPr>
      <w:r w:rsidRPr="002B5B88">
        <w:rPr>
          <w:rFonts w:ascii="Arial" w:eastAsia="Times New Roman" w:hAnsi="Arial" w:cs="Arial"/>
          <w:color w:val="252525"/>
          <w:sz w:val="21"/>
          <w:szCs w:val="21"/>
          <w:lang w:val="en-IN" w:eastAsia="en-IN"/>
        </w:rPr>
        <w:t>The </w:t>
      </w:r>
      <w:hyperlink r:id="rId44" w:tooltip="Logical connective" w:history="1">
        <w:r w:rsidRPr="002B5B88">
          <w:rPr>
            <w:rFonts w:ascii="Arial" w:eastAsia="Times New Roman" w:hAnsi="Arial" w:cs="Arial"/>
            <w:color w:val="0B0080"/>
            <w:sz w:val="21"/>
            <w:szCs w:val="21"/>
            <w:u w:val="single"/>
            <w:lang w:val="en-IN" w:eastAsia="en-IN"/>
          </w:rPr>
          <w:t>logical connectives</w:t>
        </w:r>
      </w:hyperlink>
      <w:r w:rsidRPr="002B5B88">
        <w:rPr>
          <w:rFonts w:ascii="Arial" w:eastAsia="Times New Roman" w:hAnsi="Arial" w:cs="Arial"/>
          <w:color w:val="252525"/>
          <w:sz w:val="21"/>
          <w:szCs w:val="21"/>
          <w:lang w:val="en-IN" w:eastAsia="en-IN"/>
        </w:rPr>
        <w:t xml:space="preserve">: </w:t>
      </w:r>
      <w:r w:rsidRPr="002B5B88">
        <w:rPr>
          <w:rFonts w:ascii="Cambria Math" w:eastAsia="Times New Roman" w:hAnsi="Cambria Math" w:cs="Cambria Math"/>
          <w:color w:val="252525"/>
          <w:sz w:val="21"/>
          <w:szCs w:val="21"/>
          <w:lang w:val="en-IN" w:eastAsia="en-IN"/>
        </w:rPr>
        <w:t>∧</w:t>
      </w:r>
      <w:r w:rsidRPr="002B5B88">
        <w:rPr>
          <w:rFonts w:ascii="Arial" w:eastAsia="Times New Roman" w:hAnsi="Arial" w:cs="Arial"/>
          <w:color w:val="252525"/>
          <w:sz w:val="21"/>
          <w:szCs w:val="21"/>
          <w:lang w:val="en-IN" w:eastAsia="en-IN"/>
        </w:rPr>
        <w:t xml:space="preserve"> for </w:t>
      </w:r>
      <w:hyperlink r:id="rId45" w:tooltip="Logical conjunction" w:history="1">
        <w:r w:rsidRPr="002B5B88">
          <w:rPr>
            <w:rFonts w:ascii="Arial" w:eastAsia="Times New Roman" w:hAnsi="Arial" w:cs="Arial"/>
            <w:color w:val="0B0080"/>
            <w:sz w:val="21"/>
            <w:szCs w:val="21"/>
            <w:u w:val="single"/>
            <w:lang w:val="en-IN" w:eastAsia="en-IN"/>
          </w:rPr>
          <w:t>conjunction</w:t>
        </w:r>
      </w:hyperlink>
      <w:r w:rsidRPr="002B5B88">
        <w:rPr>
          <w:rFonts w:ascii="Arial" w:eastAsia="Times New Roman" w:hAnsi="Arial" w:cs="Arial"/>
          <w:color w:val="252525"/>
          <w:sz w:val="21"/>
          <w:szCs w:val="21"/>
          <w:lang w:val="en-IN" w:eastAsia="en-IN"/>
        </w:rPr>
        <w:t xml:space="preserve">, </w:t>
      </w:r>
      <w:r w:rsidRPr="002B5B88">
        <w:rPr>
          <w:rFonts w:ascii="Cambria Math" w:eastAsia="Times New Roman" w:hAnsi="Cambria Math" w:cs="Cambria Math"/>
          <w:color w:val="252525"/>
          <w:sz w:val="21"/>
          <w:szCs w:val="21"/>
          <w:lang w:val="en-IN" w:eastAsia="en-IN"/>
        </w:rPr>
        <w:t>∨</w:t>
      </w:r>
      <w:r w:rsidRPr="002B5B88">
        <w:rPr>
          <w:rFonts w:ascii="Arial" w:eastAsia="Times New Roman" w:hAnsi="Arial" w:cs="Arial"/>
          <w:color w:val="252525"/>
          <w:sz w:val="21"/>
          <w:szCs w:val="21"/>
          <w:lang w:val="en-IN" w:eastAsia="en-IN"/>
        </w:rPr>
        <w:t xml:space="preserve"> for </w:t>
      </w:r>
      <w:hyperlink r:id="rId46" w:tooltip="Disjunction" w:history="1">
        <w:r w:rsidRPr="002B5B88">
          <w:rPr>
            <w:rFonts w:ascii="Arial" w:eastAsia="Times New Roman" w:hAnsi="Arial" w:cs="Arial"/>
            <w:color w:val="0B0080"/>
            <w:sz w:val="21"/>
            <w:szCs w:val="21"/>
            <w:u w:val="single"/>
            <w:lang w:val="en-IN" w:eastAsia="en-IN"/>
          </w:rPr>
          <w:t>disjunction</w:t>
        </w:r>
      </w:hyperlink>
      <w:r w:rsidRPr="002B5B88">
        <w:rPr>
          <w:rFonts w:ascii="Arial" w:eastAsia="Times New Roman" w:hAnsi="Arial" w:cs="Arial"/>
          <w:color w:val="252525"/>
          <w:sz w:val="21"/>
          <w:szCs w:val="21"/>
          <w:lang w:val="en-IN" w:eastAsia="en-IN"/>
        </w:rPr>
        <w:t>, → for </w:t>
      </w:r>
      <w:hyperlink r:id="rId47" w:tooltip="Material conditional" w:history="1">
        <w:r w:rsidRPr="002B5B88">
          <w:rPr>
            <w:rFonts w:ascii="Arial" w:eastAsia="Times New Roman" w:hAnsi="Arial" w:cs="Arial"/>
            <w:color w:val="0B0080"/>
            <w:sz w:val="21"/>
            <w:szCs w:val="21"/>
            <w:u w:val="single"/>
            <w:lang w:val="en-IN" w:eastAsia="en-IN"/>
          </w:rPr>
          <w:t>implication</w:t>
        </w:r>
      </w:hyperlink>
      <w:r w:rsidRPr="002B5B88">
        <w:rPr>
          <w:rFonts w:ascii="Arial" w:eastAsia="Times New Roman" w:hAnsi="Arial" w:cs="Arial"/>
          <w:color w:val="252525"/>
          <w:sz w:val="21"/>
          <w:szCs w:val="21"/>
          <w:lang w:val="en-IN" w:eastAsia="en-IN"/>
        </w:rPr>
        <w:t>, ↔ for </w:t>
      </w:r>
      <w:hyperlink r:id="rId48" w:tooltip="Logical biconditional" w:history="1">
        <w:r w:rsidRPr="002B5B88">
          <w:rPr>
            <w:rFonts w:ascii="Arial" w:eastAsia="Times New Roman" w:hAnsi="Arial" w:cs="Arial"/>
            <w:color w:val="0B0080"/>
            <w:sz w:val="21"/>
            <w:szCs w:val="21"/>
            <w:u w:val="single"/>
            <w:lang w:val="en-IN" w:eastAsia="en-IN"/>
          </w:rPr>
          <w:t>biconditional</w:t>
        </w:r>
      </w:hyperlink>
      <w:r w:rsidRPr="002B5B88">
        <w:rPr>
          <w:rFonts w:ascii="Arial" w:eastAsia="Times New Roman" w:hAnsi="Arial" w:cs="Arial"/>
          <w:color w:val="252525"/>
          <w:sz w:val="21"/>
          <w:szCs w:val="21"/>
          <w:lang w:val="en-IN" w:eastAsia="en-IN"/>
        </w:rPr>
        <w:t>, ¬ for negation. Occasionally other logical connective symbols are included. Some authors use C</w:t>
      </w:r>
      <w:r w:rsidRPr="002B5B88">
        <w:rPr>
          <w:rFonts w:ascii="Arial" w:eastAsia="Times New Roman" w:hAnsi="Arial" w:cs="Arial"/>
          <w:i/>
          <w:iCs/>
          <w:color w:val="252525"/>
          <w:sz w:val="21"/>
          <w:szCs w:val="21"/>
          <w:lang w:val="en-IN" w:eastAsia="en-IN"/>
        </w:rPr>
        <w:t>pq</w:t>
      </w:r>
      <w:r w:rsidRPr="002B5B88">
        <w:rPr>
          <w:rFonts w:ascii="Arial" w:eastAsia="Times New Roman" w:hAnsi="Arial" w:cs="Arial"/>
          <w:color w:val="252525"/>
          <w:sz w:val="21"/>
          <w:szCs w:val="21"/>
          <w:lang w:val="en-IN" w:eastAsia="en-IN"/>
        </w:rPr>
        <w:t>, instead of →, and E</w:t>
      </w:r>
      <w:r w:rsidRPr="002B5B88">
        <w:rPr>
          <w:rFonts w:ascii="Arial" w:eastAsia="Times New Roman" w:hAnsi="Arial" w:cs="Arial"/>
          <w:i/>
          <w:iCs/>
          <w:color w:val="252525"/>
          <w:sz w:val="21"/>
          <w:szCs w:val="21"/>
          <w:lang w:val="en-IN" w:eastAsia="en-IN"/>
        </w:rPr>
        <w:t>pq</w:t>
      </w:r>
      <w:r w:rsidRPr="002B5B88">
        <w:rPr>
          <w:rFonts w:ascii="Arial" w:eastAsia="Times New Roman" w:hAnsi="Arial" w:cs="Arial"/>
          <w:color w:val="252525"/>
          <w:sz w:val="21"/>
          <w:szCs w:val="21"/>
          <w:lang w:val="en-IN" w:eastAsia="en-IN"/>
        </w:rPr>
        <w:t xml:space="preserve">, instead of ↔, especially in contexts where → is used for other purposes. Moreover, the horseshoe </w:t>
      </w:r>
      <w:r w:rsidRPr="002B5B88">
        <w:rPr>
          <w:rFonts w:ascii="Cambria Math" w:eastAsia="Times New Roman" w:hAnsi="Cambria Math" w:cs="Cambria Math"/>
          <w:color w:val="252525"/>
          <w:sz w:val="21"/>
          <w:szCs w:val="21"/>
          <w:lang w:val="en-IN" w:eastAsia="en-IN"/>
        </w:rPr>
        <w:t>⊃</w:t>
      </w:r>
      <w:r w:rsidRPr="002B5B88">
        <w:rPr>
          <w:rFonts w:ascii="Arial" w:eastAsia="Times New Roman" w:hAnsi="Arial" w:cs="Arial"/>
          <w:color w:val="252525"/>
          <w:sz w:val="21"/>
          <w:szCs w:val="21"/>
          <w:lang w:val="en-IN" w:eastAsia="en-IN"/>
        </w:rPr>
        <w:t xml:space="preserve"> may replace →; the triple-bar ≡ may replace ↔; a tilde (~), N</w:t>
      </w:r>
      <w:r w:rsidRPr="002B5B88">
        <w:rPr>
          <w:rFonts w:ascii="Arial" w:eastAsia="Times New Roman" w:hAnsi="Arial" w:cs="Arial"/>
          <w:i/>
          <w:iCs/>
          <w:color w:val="252525"/>
          <w:sz w:val="21"/>
          <w:szCs w:val="21"/>
          <w:lang w:val="en-IN" w:eastAsia="en-IN"/>
        </w:rPr>
        <w:t>p</w:t>
      </w:r>
      <w:r w:rsidRPr="002B5B88">
        <w:rPr>
          <w:rFonts w:ascii="Arial" w:eastAsia="Times New Roman" w:hAnsi="Arial" w:cs="Arial"/>
          <w:color w:val="252525"/>
          <w:sz w:val="21"/>
          <w:szCs w:val="21"/>
          <w:lang w:val="en-IN" w:eastAsia="en-IN"/>
        </w:rPr>
        <w:t>, or F</w:t>
      </w:r>
      <w:r w:rsidRPr="002B5B88">
        <w:rPr>
          <w:rFonts w:ascii="Arial" w:eastAsia="Times New Roman" w:hAnsi="Arial" w:cs="Arial"/>
          <w:i/>
          <w:iCs/>
          <w:color w:val="252525"/>
          <w:sz w:val="21"/>
          <w:szCs w:val="21"/>
          <w:lang w:val="en-IN" w:eastAsia="en-IN"/>
        </w:rPr>
        <w:t>pq</w:t>
      </w:r>
      <w:r w:rsidRPr="002B5B88">
        <w:rPr>
          <w:rFonts w:ascii="Arial" w:eastAsia="Times New Roman" w:hAnsi="Arial" w:cs="Arial"/>
          <w:color w:val="252525"/>
          <w:sz w:val="21"/>
          <w:szCs w:val="21"/>
          <w:lang w:val="en-IN" w:eastAsia="en-IN"/>
        </w:rPr>
        <w:t>, may replace ¬; </w:t>
      </w:r>
      <w:r w:rsidRPr="002B5B88">
        <w:rPr>
          <w:rFonts w:ascii="Arial" w:eastAsia="Times New Roman" w:hAnsi="Arial" w:cs="Arial"/>
          <w:i/>
          <w:iCs/>
          <w:color w:val="252525"/>
          <w:sz w:val="21"/>
          <w:szCs w:val="21"/>
          <w:lang w:val="en-IN" w:eastAsia="en-IN"/>
        </w:rPr>
        <w:t>||</w:t>
      </w:r>
      <w:r w:rsidRPr="002B5B88">
        <w:rPr>
          <w:rFonts w:ascii="Arial" w:eastAsia="Times New Roman" w:hAnsi="Arial" w:cs="Arial"/>
          <w:color w:val="252525"/>
          <w:sz w:val="21"/>
          <w:szCs w:val="21"/>
          <w:lang w:val="en-IN" w:eastAsia="en-IN"/>
        </w:rPr>
        <w:t>, or A</w:t>
      </w:r>
      <w:r w:rsidRPr="002B5B88">
        <w:rPr>
          <w:rFonts w:ascii="Arial" w:eastAsia="Times New Roman" w:hAnsi="Arial" w:cs="Arial"/>
          <w:i/>
          <w:iCs/>
          <w:color w:val="252525"/>
          <w:sz w:val="21"/>
          <w:szCs w:val="21"/>
          <w:lang w:val="en-IN" w:eastAsia="en-IN"/>
        </w:rPr>
        <w:t>pq</w:t>
      </w:r>
      <w:r w:rsidRPr="002B5B88">
        <w:rPr>
          <w:rFonts w:ascii="Arial" w:eastAsia="Times New Roman" w:hAnsi="Arial" w:cs="Arial"/>
          <w:color w:val="252525"/>
          <w:sz w:val="21"/>
          <w:szCs w:val="21"/>
          <w:lang w:val="en-IN" w:eastAsia="en-IN"/>
        </w:rPr>
        <w:t xml:space="preserve"> may replace </w:t>
      </w:r>
      <w:r w:rsidRPr="002B5B88">
        <w:rPr>
          <w:rFonts w:ascii="Cambria Math" w:eastAsia="Times New Roman" w:hAnsi="Cambria Math" w:cs="Cambria Math"/>
          <w:color w:val="252525"/>
          <w:sz w:val="21"/>
          <w:szCs w:val="21"/>
          <w:lang w:val="en-IN" w:eastAsia="en-IN"/>
        </w:rPr>
        <w:t>∨</w:t>
      </w:r>
      <w:r w:rsidRPr="002B5B88">
        <w:rPr>
          <w:rFonts w:ascii="Arial" w:eastAsia="Times New Roman" w:hAnsi="Arial" w:cs="Arial"/>
          <w:color w:val="252525"/>
          <w:sz w:val="21"/>
          <w:szCs w:val="21"/>
          <w:lang w:val="en-IN" w:eastAsia="en-IN"/>
        </w:rPr>
        <w:t>; and &amp;, K</w:t>
      </w:r>
      <w:r w:rsidRPr="002B5B88">
        <w:rPr>
          <w:rFonts w:ascii="Arial" w:eastAsia="Times New Roman" w:hAnsi="Arial" w:cs="Arial"/>
          <w:i/>
          <w:iCs/>
          <w:color w:val="252525"/>
          <w:sz w:val="21"/>
          <w:szCs w:val="21"/>
          <w:lang w:val="en-IN" w:eastAsia="en-IN"/>
        </w:rPr>
        <w:t>pq</w:t>
      </w:r>
      <w:r w:rsidRPr="002B5B88">
        <w:rPr>
          <w:rFonts w:ascii="Arial" w:eastAsia="Times New Roman" w:hAnsi="Arial" w:cs="Arial"/>
          <w:color w:val="252525"/>
          <w:sz w:val="21"/>
          <w:szCs w:val="21"/>
          <w:lang w:val="en-IN" w:eastAsia="en-IN"/>
        </w:rPr>
        <w:t xml:space="preserve">, or the middle dot, </w:t>
      </w:r>
      <w:r w:rsidRPr="002B5B88">
        <w:rPr>
          <w:rFonts w:ascii="Cambria Math" w:eastAsia="Times New Roman" w:hAnsi="Cambria Math" w:cs="Cambria Math"/>
          <w:color w:val="252525"/>
          <w:sz w:val="21"/>
          <w:szCs w:val="21"/>
          <w:lang w:val="en-IN" w:eastAsia="en-IN"/>
        </w:rPr>
        <w:t>⋅</w:t>
      </w:r>
      <w:r w:rsidRPr="002B5B88">
        <w:rPr>
          <w:rFonts w:ascii="Arial" w:eastAsia="Times New Roman" w:hAnsi="Arial" w:cs="Arial"/>
          <w:color w:val="252525"/>
          <w:sz w:val="21"/>
          <w:szCs w:val="21"/>
          <w:lang w:val="en-IN" w:eastAsia="en-IN"/>
        </w:rPr>
        <w:t>, may replace </w:t>
      </w:r>
      <w:hyperlink r:id="rId49" w:tooltip="∧" w:history="1">
        <w:r w:rsidRPr="002B5B88">
          <w:rPr>
            <w:rFonts w:ascii="Cambria Math" w:eastAsia="Times New Roman" w:hAnsi="Cambria Math" w:cs="Cambria Math"/>
            <w:color w:val="0B0080"/>
            <w:sz w:val="21"/>
            <w:szCs w:val="21"/>
            <w:u w:val="single"/>
            <w:lang w:val="en-IN" w:eastAsia="en-IN"/>
          </w:rPr>
          <w:t>∧</w:t>
        </w:r>
      </w:hyperlink>
      <w:r w:rsidRPr="002B5B88">
        <w:rPr>
          <w:rFonts w:ascii="Arial" w:eastAsia="Times New Roman" w:hAnsi="Arial" w:cs="Arial"/>
          <w:color w:val="252525"/>
          <w:sz w:val="21"/>
          <w:szCs w:val="21"/>
          <w:lang w:val="en-IN" w:eastAsia="en-IN"/>
        </w:rPr>
        <w:t>, especially if these symbols are not available for technical reasons. (</w:t>
      </w:r>
      <w:r w:rsidRPr="002B5B88">
        <w:rPr>
          <w:rFonts w:ascii="Arial" w:eastAsia="Times New Roman" w:hAnsi="Arial" w:cs="Arial"/>
          <w:i/>
          <w:iCs/>
          <w:color w:val="252525"/>
          <w:sz w:val="21"/>
          <w:szCs w:val="21"/>
          <w:lang w:val="en-IN" w:eastAsia="en-IN"/>
        </w:rPr>
        <w:t>Note</w:t>
      </w:r>
      <w:r w:rsidRPr="002B5B88">
        <w:rPr>
          <w:rFonts w:ascii="Arial" w:eastAsia="Times New Roman" w:hAnsi="Arial" w:cs="Arial"/>
          <w:color w:val="252525"/>
          <w:sz w:val="21"/>
          <w:szCs w:val="21"/>
          <w:lang w:val="en-IN" w:eastAsia="en-IN"/>
        </w:rPr>
        <w:t>: the aforementioned symbols C</w:t>
      </w:r>
      <w:r w:rsidRPr="002B5B88">
        <w:rPr>
          <w:rFonts w:ascii="Arial" w:eastAsia="Times New Roman" w:hAnsi="Arial" w:cs="Arial"/>
          <w:i/>
          <w:iCs/>
          <w:color w:val="252525"/>
          <w:sz w:val="21"/>
          <w:szCs w:val="21"/>
          <w:lang w:val="en-IN" w:eastAsia="en-IN"/>
        </w:rPr>
        <w:t>pq</w:t>
      </w:r>
      <w:r w:rsidRPr="002B5B88">
        <w:rPr>
          <w:rFonts w:ascii="Arial" w:eastAsia="Times New Roman" w:hAnsi="Arial" w:cs="Arial"/>
          <w:color w:val="252525"/>
          <w:sz w:val="21"/>
          <w:szCs w:val="21"/>
          <w:lang w:val="en-IN" w:eastAsia="en-IN"/>
        </w:rPr>
        <w:t>, E</w:t>
      </w:r>
      <w:r w:rsidRPr="002B5B88">
        <w:rPr>
          <w:rFonts w:ascii="Arial" w:eastAsia="Times New Roman" w:hAnsi="Arial" w:cs="Arial"/>
          <w:i/>
          <w:iCs/>
          <w:color w:val="252525"/>
          <w:sz w:val="21"/>
          <w:szCs w:val="21"/>
          <w:lang w:val="en-IN" w:eastAsia="en-IN"/>
        </w:rPr>
        <w:t>pq</w:t>
      </w:r>
      <w:r w:rsidRPr="002B5B88">
        <w:rPr>
          <w:rFonts w:ascii="Arial" w:eastAsia="Times New Roman" w:hAnsi="Arial" w:cs="Arial"/>
          <w:color w:val="252525"/>
          <w:sz w:val="21"/>
          <w:szCs w:val="21"/>
          <w:lang w:val="en-IN" w:eastAsia="en-IN"/>
        </w:rPr>
        <w:t>, N</w:t>
      </w:r>
      <w:r w:rsidRPr="002B5B88">
        <w:rPr>
          <w:rFonts w:ascii="Arial" w:eastAsia="Times New Roman" w:hAnsi="Arial" w:cs="Arial"/>
          <w:i/>
          <w:iCs/>
          <w:color w:val="252525"/>
          <w:sz w:val="21"/>
          <w:szCs w:val="21"/>
          <w:lang w:val="en-IN" w:eastAsia="en-IN"/>
        </w:rPr>
        <w:t>p</w:t>
      </w:r>
      <w:r w:rsidRPr="002B5B88">
        <w:rPr>
          <w:rFonts w:ascii="Arial" w:eastAsia="Times New Roman" w:hAnsi="Arial" w:cs="Arial"/>
          <w:color w:val="252525"/>
          <w:sz w:val="21"/>
          <w:szCs w:val="21"/>
          <w:lang w:val="en-IN" w:eastAsia="en-IN"/>
        </w:rPr>
        <w:t>, A</w:t>
      </w:r>
      <w:r w:rsidRPr="002B5B88">
        <w:rPr>
          <w:rFonts w:ascii="Arial" w:eastAsia="Times New Roman" w:hAnsi="Arial" w:cs="Arial"/>
          <w:i/>
          <w:iCs/>
          <w:color w:val="252525"/>
          <w:sz w:val="21"/>
          <w:szCs w:val="21"/>
          <w:lang w:val="en-IN" w:eastAsia="en-IN"/>
        </w:rPr>
        <w:t>pq</w:t>
      </w:r>
      <w:r w:rsidRPr="002B5B88">
        <w:rPr>
          <w:rFonts w:ascii="Arial" w:eastAsia="Times New Roman" w:hAnsi="Arial" w:cs="Arial"/>
          <w:color w:val="252525"/>
          <w:sz w:val="21"/>
          <w:szCs w:val="21"/>
          <w:lang w:val="en-IN" w:eastAsia="en-IN"/>
        </w:rPr>
        <w:t>, and K</w:t>
      </w:r>
      <w:r w:rsidRPr="002B5B88">
        <w:rPr>
          <w:rFonts w:ascii="Arial" w:eastAsia="Times New Roman" w:hAnsi="Arial" w:cs="Arial"/>
          <w:i/>
          <w:iCs/>
          <w:color w:val="252525"/>
          <w:sz w:val="21"/>
          <w:szCs w:val="21"/>
          <w:lang w:val="en-IN" w:eastAsia="en-IN"/>
        </w:rPr>
        <w:t>pq</w:t>
      </w:r>
      <w:r w:rsidRPr="002B5B88">
        <w:rPr>
          <w:rFonts w:ascii="Arial" w:eastAsia="Times New Roman" w:hAnsi="Arial" w:cs="Arial"/>
          <w:color w:val="252525"/>
          <w:sz w:val="21"/>
          <w:szCs w:val="21"/>
          <w:lang w:val="en-IN" w:eastAsia="en-IN"/>
        </w:rPr>
        <w:t> are used in </w:t>
      </w:r>
      <w:hyperlink r:id="rId50" w:tooltip="Polish notation" w:history="1">
        <w:r w:rsidRPr="002B5B88">
          <w:rPr>
            <w:rFonts w:ascii="Arial" w:eastAsia="Times New Roman" w:hAnsi="Arial" w:cs="Arial"/>
            <w:color w:val="0B0080"/>
            <w:sz w:val="21"/>
            <w:szCs w:val="21"/>
            <w:u w:val="single"/>
            <w:lang w:val="en-IN" w:eastAsia="en-IN"/>
          </w:rPr>
          <w:t>Polish notation</w:t>
        </w:r>
      </w:hyperlink>
      <w:r w:rsidRPr="002B5B88">
        <w:rPr>
          <w:rFonts w:ascii="Arial" w:eastAsia="Times New Roman" w:hAnsi="Arial" w:cs="Arial"/>
          <w:color w:val="252525"/>
          <w:sz w:val="21"/>
          <w:szCs w:val="21"/>
          <w:lang w:val="en-IN" w:eastAsia="en-IN"/>
        </w:rPr>
        <w:t>.)</w:t>
      </w:r>
    </w:p>
    <w:p w:rsidR="002B5B88" w:rsidRPr="002B5B88" w:rsidRDefault="002B5B88" w:rsidP="002B5B88">
      <w:pPr>
        <w:numPr>
          <w:ilvl w:val="0"/>
          <w:numId w:val="1"/>
        </w:numPr>
        <w:shd w:val="clear" w:color="auto" w:fill="FFFFFF"/>
        <w:spacing w:before="100" w:beforeAutospacing="1" w:after="24" w:line="240" w:lineRule="auto"/>
        <w:ind w:left="384"/>
        <w:rPr>
          <w:rFonts w:ascii="Arial" w:eastAsia="Times New Roman" w:hAnsi="Arial" w:cs="Arial"/>
          <w:color w:val="252525"/>
          <w:sz w:val="21"/>
          <w:szCs w:val="21"/>
          <w:lang w:val="en-IN" w:eastAsia="en-IN"/>
        </w:rPr>
      </w:pPr>
      <w:r w:rsidRPr="002B5B88">
        <w:rPr>
          <w:rFonts w:ascii="Arial" w:eastAsia="Times New Roman" w:hAnsi="Arial" w:cs="Arial"/>
          <w:color w:val="252525"/>
          <w:sz w:val="21"/>
          <w:szCs w:val="21"/>
          <w:lang w:val="en-IN" w:eastAsia="en-IN"/>
        </w:rPr>
        <w:t>Parentheses, brackets, and other punctuation symbols. The choice of such symbols varies depending on context.</w:t>
      </w:r>
    </w:p>
    <w:p w:rsidR="002B5B88" w:rsidRPr="002B5B88" w:rsidRDefault="002B5B88" w:rsidP="002B5B88">
      <w:pPr>
        <w:numPr>
          <w:ilvl w:val="0"/>
          <w:numId w:val="1"/>
        </w:numPr>
        <w:shd w:val="clear" w:color="auto" w:fill="FFFFFF"/>
        <w:spacing w:before="100" w:beforeAutospacing="1" w:after="24" w:line="240" w:lineRule="auto"/>
        <w:ind w:left="384"/>
        <w:rPr>
          <w:rFonts w:ascii="Arial" w:eastAsia="Times New Roman" w:hAnsi="Arial" w:cs="Arial"/>
          <w:color w:val="252525"/>
          <w:sz w:val="21"/>
          <w:szCs w:val="21"/>
          <w:lang w:val="en-IN" w:eastAsia="en-IN"/>
        </w:rPr>
      </w:pPr>
      <w:r w:rsidRPr="002B5B88">
        <w:rPr>
          <w:rFonts w:ascii="Arial" w:eastAsia="Times New Roman" w:hAnsi="Arial" w:cs="Arial"/>
          <w:color w:val="252525"/>
          <w:sz w:val="21"/>
          <w:szCs w:val="21"/>
          <w:lang w:val="en-IN" w:eastAsia="en-IN"/>
        </w:rPr>
        <w:t>An infinite set of </w:t>
      </w:r>
      <w:r w:rsidRPr="002B5B88">
        <w:rPr>
          <w:rFonts w:ascii="Arial" w:eastAsia="Times New Roman" w:hAnsi="Arial" w:cs="Arial"/>
          <w:b/>
          <w:bCs/>
          <w:color w:val="252525"/>
          <w:sz w:val="21"/>
          <w:szCs w:val="21"/>
          <w:lang w:val="en-IN" w:eastAsia="en-IN"/>
        </w:rPr>
        <w:t>variables</w:t>
      </w:r>
      <w:r w:rsidRPr="002B5B88">
        <w:rPr>
          <w:rFonts w:ascii="Arial" w:eastAsia="Times New Roman" w:hAnsi="Arial" w:cs="Arial"/>
          <w:color w:val="252525"/>
          <w:sz w:val="21"/>
          <w:szCs w:val="21"/>
          <w:lang w:val="en-IN" w:eastAsia="en-IN"/>
        </w:rPr>
        <w:t>, often denoted by lowercase letters at the end of the alphabet </w:t>
      </w:r>
      <w:r w:rsidRPr="002B5B88">
        <w:rPr>
          <w:rFonts w:ascii="Arial" w:eastAsia="Times New Roman" w:hAnsi="Arial" w:cs="Arial"/>
          <w:i/>
          <w:iCs/>
          <w:color w:val="252525"/>
          <w:sz w:val="21"/>
          <w:szCs w:val="21"/>
          <w:lang w:val="en-IN" w:eastAsia="en-IN"/>
        </w:rPr>
        <w:t>x</w:t>
      </w:r>
      <w:r w:rsidRPr="002B5B88">
        <w:rPr>
          <w:rFonts w:ascii="Arial" w:eastAsia="Times New Roman" w:hAnsi="Arial" w:cs="Arial"/>
          <w:color w:val="252525"/>
          <w:sz w:val="21"/>
          <w:szCs w:val="21"/>
          <w:lang w:val="en-IN" w:eastAsia="en-IN"/>
        </w:rPr>
        <w:t>, </w:t>
      </w:r>
      <w:r w:rsidRPr="002B5B88">
        <w:rPr>
          <w:rFonts w:ascii="Arial" w:eastAsia="Times New Roman" w:hAnsi="Arial" w:cs="Arial"/>
          <w:i/>
          <w:iCs/>
          <w:color w:val="252525"/>
          <w:sz w:val="21"/>
          <w:szCs w:val="21"/>
          <w:lang w:val="en-IN" w:eastAsia="en-IN"/>
        </w:rPr>
        <w:t>y</w:t>
      </w:r>
      <w:r w:rsidRPr="002B5B88">
        <w:rPr>
          <w:rFonts w:ascii="Arial" w:eastAsia="Times New Roman" w:hAnsi="Arial" w:cs="Arial"/>
          <w:color w:val="252525"/>
          <w:sz w:val="21"/>
          <w:szCs w:val="21"/>
          <w:lang w:val="en-IN" w:eastAsia="en-IN"/>
        </w:rPr>
        <w:t>, </w:t>
      </w:r>
      <w:r w:rsidRPr="002B5B88">
        <w:rPr>
          <w:rFonts w:ascii="Arial" w:eastAsia="Times New Roman" w:hAnsi="Arial" w:cs="Arial"/>
          <w:i/>
          <w:iCs/>
          <w:color w:val="252525"/>
          <w:sz w:val="21"/>
          <w:szCs w:val="21"/>
          <w:lang w:val="en-IN" w:eastAsia="en-IN"/>
        </w:rPr>
        <w:t>z</w:t>
      </w:r>
      <w:r w:rsidRPr="002B5B88">
        <w:rPr>
          <w:rFonts w:ascii="Arial" w:eastAsia="Times New Roman" w:hAnsi="Arial" w:cs="Arial"/>
          <w:color w:val="252525"/>
          <w:sz w:val="21"/>
          <w:szCs w:val="21"/>
          <w:lang w:val="en-IN" w:eastAsia="en-IN"/>
        </w:rPr>
        <w:t>, ... . Subscripts are often used to distinguish variables: </w:t>
      </w:r>
      <w:r w:rsidRPr="002B5B88">
        <w:rPr>
          <w:rFonts w:ascii="Arial" w:eastAsia="Times New Roman" w:hAnsi="Arial" w:cs="Arial"/>
          <w:i/>
          <w:iCs/>
          <w:color w:val="252525"/>
          <w:sz w:val="21"/>
          <w:szCs w:val="21"/>
          <w:lang w:val="en-IN" w:eastAsia="en-IN"/>
        </w:rPr>
        <w:t>x</w:t>
      </w:r>
      <w:r w:rsidRPr="002B5B88">
        <w:rPr>
          <w:rFonts w:ascii="Arial" w:eastAsia="Times New Roman" w:hAnsi="Arial" w:cs="Arial"/>
          <w:color w:val="252525"/>
          <w:sz w:val="17"/>
          <w:szCs w:val="17"/>
          <w:vertAlign w:val="subscript"/>
          <w:lang w:val="en-IN" w:eastAsia="en-IN"/>
        </w:rPr>
        <w:t>0</w:t>
      </w:r>
      <w:r w:rsidRPr="002B5B88">
        <w:rPr>
          <w:rFonts w:ascii="Arial" w:eastAsia="Times New Roman" w:hAnsi="Arial" w:cs="Arial"/>
          <w:color w:val="252525"/>
          <w:sz w:val="21"/>
          <w:szCs w:val="21"/>
          <w:lang w:val="en-IN" w:eastAsia="en-IN"/>
        </w:rPr>
        <w:t>, </w:t>
      </w:r>
      <w:r w:rsidRPr="002B5B88">
        <w:rPr>
          <w:rFonts w:ascii="Arial" w:eastAsia="Times New Roman" w:hAnsi="Arial" w:cs="Arial"/>
          <w:i/>
          <w:iCs/>
          <w:color w:val="252525"/>
          <w:sz w:val="21"/>
          <w:szCs w:val="21"/>
          <w:lang w:val="en-IN" w:eastAsia="en-IN"/>
        </w:rPr>
        <w:t>x</w:t>
      </w:r>
      <w:r w:rsidRPr="002B5B88">
        <w:rPr>
          <w:rFonts w:ascii="Arial" w:eastAsia="Times New Roman" w:hAnsi="Arial" w:cs="Arial"/>
          <w:color w:val="252525"/>
          <w:sz w:val="17"/>
          <w:szCs w:val="17"/>
          <w:vertAlign w:val="subscript"/>
          <w:lang w:val="en-IN" w:eastAsia="en-IN"/>
        </w:rPr>
        <w:t>1</w:t>
      </w:r>
      <w:r w:rsidRPr="002B5B88">
        <w:rPr>
          <w:rFonts w:ascii="Arial" w:eastAsia="Times New Roman" w:hAnsi="Arial" w:cs="Arial"/>
          <w:color w:val="252525"/>
          <w:sz w:val="21"/>
          <w:szCs w:val="21"/>
          <w:lang w:val="en-IN" w:eastAsia="en-IN"/>
        </w:rPr>
        <w:t>, </w:t>
      </w:r>
      <w:r w:rsidRPr="002B5B88">
        <w:rPr>
          <w:rFonts w:ascii="Arial" w:eastAsia="Times New Roman" w:hAnsi="Arial" w:cs="Arial"/>
          <w:i/>
          <w:iCs/>
          <w:color w:val="252525"/>
          <w:sz w:val="21"/>
          <w:szCs w:val="21"/>
          <w:lang w:val="en-IN" w:eastAsia="en-IN"/>
        </w:rPr>
        <w:t>x</w:t>
      </w:r>
      <w:r w:rsidRPr="002B5B88">
        <w:rPr>
          <w:rFonts w:ascii="Arial" w:eastAsia="Times New Roman" w:hAnsi="Arial" w:cs="Arial"/>
          <w:color w:val="252525"/>
          <w:sz w:val="17"/>
          <w:szCs w:val="17"/>
          <w:vertAlign w:val="subscript"/>
          <w:lang w:val="en-IN" w:eastAsia="en-IN"/>
        </w:rPr>
        <w:t>2</w:t>
      </w:r>
      <w:r w:rsidRPr="002B5B88">
        <w:rPr>
          <w:rFonts w:ascii="Arial" w:eastAsia="Times New Roman" w:hAnsi="Arial" w:cs="Arial"/>
          <w:color w:val="252525"/>
          <w:sz w:val="21"/>
          <w:szCs w:val="21"/>
          <w:lang w:val="en-IN" w:eastAsia="en-IN"/>
        </w:rPr>
        <w:t>, ... .</w:t>
      </w:r>
    </w:p>
    <w:p w:rsidR="002B5B88" w:rsidRPr="002B5B88" w:rsidRDefault="002B5B88" w:rsidP="002B5B88">
      <w:pPr>
        <w:numPr>
          <w:ilvl w:val="0"/>
          <w:numId w:val="1"/>
        </w:numPr>
        <w:shd w:val="clear" w:color="auto" w:fill="FFFFFF"/>
        <w:spacing w:before="100" w:beforeAutospacing="1" w:after="24" w:line="240" w:lineRule="auto"/>
        <w:ind w:left="384"/>
        <w:rPr>
          <w:rFonts w:ascii="Arial" w:eastAsia="Times New Roman" w:hAnsi="Arial" w:cs="Arial"/>
          <w:color w:val="252525"/>
          <w:sz w:val="21"/>
          <w:szCs w:val="21"/>
          <w:lang w:val="en-IN" w:eastAsia="en-IN"/>
        </w:rPr>
      </w:pPr>
      <w:r w:rsidRPr="002B5B88">
        <w:rPr>
          <w:rFonts w:ascii="Arial" w:eastAsia="Times New Roman" w:hAnsi="Arial" w:cs="Arial"/>
          <w:color w:val="252525"/>
          <w:sz w:val="21"/>
          <w:szCs w:val="21"/>
          <w:lang w:val="en-IN" w:eastAsia="en-IN"/>
        </w:rPr>
        <w:t>An </w:t>
      </w:r>
      <w:r w:rsidRPr="002B5B88">
        <w:rPr>
          <w:rFonts w:ascii="Arial" w:eastAsia="Times New Roman" w:hAnsi="Arial" w:cs="Arial"/>
          <w:b/>
          <w:bCs/>
          <w:color w:val="252525"/>
          <w:sz w:val="21"/>
          <w:szCs w:val="21"/>
          <w:lang w:val="en-IN" w:eastAsia="en-IN"/>
        </w:rPr>
        <w:t>equality symbol</w:t>
      </w:r>
      <w:r w:rsidRPr="002B5B88">
        <w:rPr>
          <w:rFonts w:ascii="Arial" w:eastAsia="Times New Roman" w:hAnsi="Arial" w:cs="Arial"/>
          <w:color w:val="252525"/>
          <w:sz w:val="21"/>
          <w:szCs w:val="21"/>
          <w:lang w:val="en-IN" w:eastAsia="en-IN"/>
        </w:rPr>
        <w:t> (sometimes, </w:t>
      </w:r>
      <w:r w:rsidRPr="002B5B88">
        <w:rPr>
          <w:rFonts w:ascii="Arial" w:eastAsia="Times New Roman" w:hAnsi="Arial" w:cs="Arial"/>
          <w:b/>
          <w:bCs/>
          <w:color w:val="252525"/>
          <w:sz w:val="21"/>
          <w:szCs w:val="21"/>
          <w:lang w:val="en-IN" w:eastAsia="en-IN"/>
        </w:rPr>
        <w:t>identity symbol</w:t>
      </w:r>
      <w:r w:rsidRPr="002B5B88">
        <w:rPr>
          <w:rFonts w:ascii="Arial" w:eastAsia="Times New Roman" w:hAnsi="Arial" w:cs="Arial"/>
          <w:color w:val="252525"/>
          <w:sz w:val="21"/>
          <w:szCs w:val="21"/>
          <w:lang w:val="en-IN" w:eastAsia="en-IN"/>
        </w:rPr>
        <w:t>) =; see </w:t>
      </w:r>
      <w:hyperlink r:id="rId51" w:anchor="Equality_and_its_axioms" w:history="1">
        <w:r w:rsidRPr="002B5B88">
          <w:rPr>
            <w:rFonts w:ascii="Arial" w:eastAsia="Times New Roman" w:hAnsi="Arial" w:cs="Arial"/>
            <w:color w:val="0B0080"/>
            <w:sz w:val="21"/>
            <w:szCs w:val="21"/>
            <w:u w:val="single"/>
            <w:lang w:val="en-IN" w:eastAsia="en-IN"/>
          </w:rPr>
          <w:t>the section on equality below</w:t>
        </w:r>
      </w:hyperlink>
      <w:r w:rsidRPr="002B5B88">
        <w:rPr>
          <w:rFonts w:ascii="Arial" w:eastAsia="Times New Roman" w:hAnsi="Arial" w:cs="Arial"/>
          <w:color w:val="252525"/>
          <w:sz w:val="21"/>
          <w:szCs w:val="21"/>
          <w:lang w:val="en-IN" w:eastAsia="en-IN"/>
        </w:rPr>
        <w:t>.</w:t>
      </w:r>
    </w:p>
    <w:p w:rsidR="002B5B88" w:rsidRPr="002B5B88" w:rsidRDefault="002B5B88" w:rsidP="002B5B88">
      <w:pPr>
        <w:shd w:val="clear" w:color="auto" w:fill="FFFFFF"/>
        <w:spacing w:before="120" w:after="120" w:line="240" w:lineRule="auto"/>
        <w:rPr>
          <w:rFonts w:ascii="Arial" w:eastAsia="Times New Roman" w:hAnsi="Arial" w:cs="Arial"/>
          <w:color w:val="252525"/>
          <w:sz w:val="21"/>
          <w:szCs w:val="21"/>
          <w:lang w:val="en-IN" w:eastAsia="en-IN"/>
        </w:rPr>
      </w:pPr>
      <w:r w:rsidRPr="002B5B88">
        <w:rPr>
          <w:rFonts w:ascii="Arial" w:eastAsia="Times New Roman" w:hAnsi="Arial" w:cs="Arial"/>
          <w:color w:val="252525"/>
          <w:sz w:val="21"/>
          <w:szCs w:val="21"/>
          <w:lang w:val="en-IN" w:eastAsia="en-IN"/>
        </w:rPr>
        <w:t>It should be noted that not all of these symbols are required – only one of the quantifiers, negation and conjunction, variables, brackets and equality suffice. There are numerous minor variations that may define additional logical symbols:</w:t>
      </w:r>
    </w:p>
    <w:p w:rsidR="002B5B88" w:rsidRPr="002B5B88" w:rsidRDefault="002B5B88" w:rsidP="002B5B88">
      <w:pPr>
        <w:numPr>
          <w:ilvl w:val="0"/>
          <w:numId w:val="2"/>
        </w:numPr>
        <w:shd w:val="clear" w:color="auto" w:fill="FFFFFF"/>
        <w:spacing w:before="100" w:beforeAutospacing="1" w:after="24" w:line="240" w:lineRule="auto"/>
        <w:ind w:left="384"/>
        <w:rPr>
          <w:rFonts w:ascii="Arial" w:eastAsia="Times New Roman" w:hAnsi="Arial" w:cs="Arial"/>
          <w:color w:val="252525"/>
          <w:sz w:val="21"/>
          <w:szCs w:val="21"/>
          <w:lang w:val="en-IN" w:eastAsia="en-IN"/>
        </w:rPr>
      </w:pPr>
      <w:r w:rsidRPr="002B5B88">
        <w:rPr>
          <w:rFonts w:ascii="Arial" w:eastAsia="Times New Roman" w:hAnsi="Arial" w:cs="Arial"/>
          <w:color w:val="252525"/>
          <w:sz w:val="21"/>
          <w:szCs w:val="21"/>
          <w:lang w:val="en-IN" w:eastAsia="en-IN"/>
        </w:rPr>
        <w:t>Sometimes the truth constants T, V</w:t>
      </w:r>
      <w:r w:rsidRPr="002B5B88">
        <w:rPr>
          <w:rFonts w:ascii="Arial" w:eastAsia="Times New Roman" w:hAnsi="Arial" w:cs="Arial"/>
          <w:i/>
          <w:iCs/>
          <w:color w:val="252525"/>
          <w:sz w:val="21"/>
          <w:szCs w:val="21"/>
          <w:lang w:val="en-IN" w:eastAsia="en-IN"/>
        </w:rPr>
        <w:t>pq</w:t>
      </w:r>
      <w:r w:rsidRPr="002B5B88">
        <w:rPr>
          <w:rFonts w:ascii="Arial" w:eastAsia="Times New Roman" w:hAnsi="Arial" w:cs="Arial"/>
          <w:color w:val="252525"/>
          <w:sz w:val="21"/>
          <w:szCs w:val="21"/>
          <w:lang w:val="en-IN" w:eastAsia="en-IN"/>
        </w:rPr>
        <w:t xml:space="preserve">, or </w:t>
      </w:r>
      <w:r w:rsidRPr="002B5B88">
        <w:rPr>
          <w:rFonts w:ascii="Cambria Math" w:eastAsia="Times New Roman" w:hAnsi="Cambria Math" w:cs="Cambria Math"/>
          <w:color w:val="252525"/>
          <w:sz w:val="21"/>
          <w:szCs w:val="21"/>
          <w:lang w:val="en-IN" w:eastAsia="en-IN"/>
        </w:rPr>
        <w:t>⊤</w:t>
      </w:r>
      <w:r w:rsidRPr="002B5B88">
        <w:rPr>
          <w:rFonts w:ascii="Arial" w:eastAsia="Times New Roman" w:hAnsi="Arial" w:cs="Arial"/>
          <w:color w:val="252525"/>
          <w:sz w:val="21"/>
          <w:szCs w:val="21"/>
          <w:lang w:val="en-IN" w:eastAsia="en-IN"/>
        </w:rPr>
        <w:t>, for "true" and F, O</w:t>
      </w:r>
      <w:r w:rsidRPr="002B5B88">
        <w:rPr>
          <w:rFonts w:ascii="Arial" w:eastAsia="Times New Roman" w:hAnsi="Arial" w:cs="Arial"/>
          <w:i/>
          <w:iCs/>
          <w:color w:val="252525"/>
          <w:sz w:val="21"/>
          <w:szCs w:val="21"/>
          <w:lang w:val="en-IN" w:eastAsia="en-IN"/>
        </w:rPr>
        <w:t>pq</w:t>
      </w:r>
      <w:r w:rsidRPr="002B5B88">
        <w:rPr>
          <w:rFonts w:ascii="Arial" w:eastAsia="Times New Roman" w:hAnsi="Arial" w:cs="Arial"/>
          <w:color w:val="252525"/>
          <w:sz w:val="21"/>
          <w:szCs w:val="21"/>
          <w:lang w:val="en-IN" w:eastAsia="en-IN"/>
        </w:rPr>
        <w:t xml:space="preserve">, or </w:t>
      </w:r>
      <w:r w:rsidRPr="002B5B88">
        <w:rPr>
          <w:rFonts w:ascii="Cambria Math" w:eastAsia="Times New Roman" w:hAnsi="Cambria Math" w:cs="Cambria Math"/>
          <w:color w:val="252525"/>
          <w:sz w:val="21"/>
          <w:szCs w:val="21"/>
          <w:lang w:val="en-IN" w:eastAsia="en-IN"/>
        </w:rPr>
        <w:t>⊥</w:t>
      </w:r>
      <w:r w:rsidRPr="002B5B88">
        <w:rPr>
          <w:rFonts w:ascii="Arial" w:eastAsia="Times New Roman" w:hAnsi="Arial" w:cs="Arial"/>
          <w:color w:val="252525"/>
          <w:sz w:val="21"/>
          <w:szCs w:val="21"/>
          <w:lang w:val="en-IN" w:eastAsia="en-IN"/>
        </w:rPr>
        <w:t>, for "false" are included. Without any such logical operators of valence 0, these two constants can only be expressed using quantifiers.</w:t>
      </w:r>
    </w:p>
    <w:p w:rsidR="002B5B88" w:rsidRPr="002B5B88" w:rsidRDefault="002B5B88" w:rsidP="002B5B88">
      <w:pPr>
        <w:numPr>
          <w:ilvl w:val="0"/>
          <w:numId w:val="2"/>
        </w:numPr>
        <w:shd w:val="clear" w:color="auto" w:fill="FFFFFF"/>
        <w:spacing w:before="100" w:beforeAutospacing="1" w:after="24" w:line="240" w:lineRule="auto"/>
        <w:ind w:left="384"/>
        <w:rPr>
          <w:rFonts w:ascii="Arial" w:eastAsia="Times New Roman" w:hAnsi="Arial" w:cs="Arial"/>
          <w:color w:val="252525"/>
          <w:sz w:val="21"/>
          <w:szCs w:val="21"/>
          <w:lang w:val="en-IN" w:eastAsia="en-IN"/>
        </w:rPr>
      </w:pPr>
      <w:r w:rsidRPr="002B5B88">
        <w:rPr>
          <w:rFonts w:ascii="Arial" w:eastAsia="Times New Roman" w:hAnsi="Arial" w:cs="Arial"/>
          <w:color w:val="252525"/>
          <w:sz w:val="21"/>
          <w:szCs w:val="21"/>
          <w:lang w:val="en-IN" w:eastAsia="en-IN"/>
        </w:rPr>
        <w:t>Sometimes additional logical connectives are included, such as the </w:t>
      </w:r>
      <w:hyperlink r:id="rId52" w:tooltip="Sheffer stroke" w:history="1">
        <w:r w:rsidRPr="002B5B88">
          <w:rPr>
            <w:rFonts w:ascii="Arial" w:eastAsia="Times New Roman" w:hAnsi="Arial" w:cs="Arial"/>
            <w:color w:val="0B0080"/>
            <w:sz w:val="21"/>
            <w:szCs w:val="21"/>
            <w:u w:val="single"/>
            <w:lang w:val="en-IN" w:eastAsia="en-IN"/>
          </w:rPr>
          <w:t>Sheffer stroke</w:t>
        </w:r>
      </w:hyperlink>
      <w:r w:rsidRPr="002B5B88">
        <w:rPr>
          <w:rFonts w:ascii="Arial" w:eastAsia="Times New Roman" w:hAnsi="Arial" w:cs="Arial"/>
          <w:color w:val="252525"/>
          <w:sz w:val="21"/>
          <w:szCs w:val="21"/>
          <w:lang w:val="en-IN" w:eastAsia="en-IN"/>
        </w:rPr>
        <w:t>, D</w:t>
      </w:r>
      <w:r w:rsidRPr="002B5B88">
        <w:rPr>
          <w:rFonts w:ascii="Arial" w:eastAsia="Times New Roman" w:hAnsi="Arial" w:cs="Arial"/>
          <w:i/>
          <w:iCs/>
          <w:color w:val="252525"/>
          <w:sz w:val="21"/>
          <w:szCs w:val="21"/>
          <w:lang w:val="en-IN" w:eastAsia="en-IN"/>
        </w:rPr>
        <w:t>pq</w:t>
      </w:r>
      <w:r w:rsidRPr="002B5B88">
        <w:rPr>
          <w:rFonts w:ascii="Arial" w:eastAsia="Times New Roman" w:hAnsi="Arial" w:cs="Arial"/>
          <w:color w:val="252525"/>
          <w:sz w:val="21"/>
          <w:szCs w:val="21"/>
          <w:lang w:val="en-IN" w:eastAsia="en-IN"/>
        </w:rPr>
        <w:t> (NAND), and </w:t>
      </w:r>
      <w:hyperlink r:id="rId53" w:tooltip="Exclusive or" w:history="1">
        <w:r w:rsidRPr="002B5B88">
          <w:rPr>
            <w:rFonts w:ascii="Arial" w:eastAsia="Times New Roman" w:hAnsi="Arial" w:cs="Arial"/>
            <w:color w:val="0B0080"/>
            <w:sz w:val="21"/>
            <w:szCs w:val="21"/>
            <w:u w:val="single"/>
            <w:lang w:val="en-IN" w:eastAsia="en-IN"/>
          </w:rPr>
          <w:t>exclusive or</w:t>
        </w:r>
      </w:hyperlink>
      <w:r w:rsidRPr="002B5B88">
        <w:rPr>
          <w:rFonts w:ascii="Arial" w:eastAsia="Times New Roman" w:hAnsi="Arial" w:cs="Arial"/>
          <w:color w:val="252525"/>
          <w:sz w:val="21"/>
          <w:szCs w:val="21"/>
          <w:lang w:val="en-IN" w:eastAsia="en-IN"/>
        </w:rPr>
        <w:t>, J</w:t>
      </w:r>
      <w:r w:rsidRPr="002B5B88">
        <w:rPr>
          <w:rFonts w:ascii="Arial" w:eastAsia="Times New Roman" w:hAnsi="Arial" w:cs="Arial"/>
          <w:i/>
          <w:iCs/>
          <w:color w:val="252525"/>
          <w:sz w:val="21"/>
          <w:szCs w:val="21"/>
          <w:lang w:val="en-IN" w:eastAsia="en-IN"/>
        </w:rPr>
        <w:t>pq</w:t>
      </w:r>
      <w:r w:rsidRPr="002B5B88">
        <w:rPr>
          <w:rFonts w:ascii="Arial" w:eastAsia="Times New Roman" w:hAnsi="Arial" w:cs="Arial"/>
          <w:color w:val="252525"/>
          <w:sz w:val="21"/>
          <w:szCs w:val="21"/>
          <w:lang w:val="en-IN" w:eastAsia="en-IN"/>
        </w:rPr>
        <w:t>.</w:t>
      </w:r>
    </w:p>
    <w:p w:rsidR="002B5B88" w:rsidRPr="002B5B88" w:rsidRDefault="002B5B88" w:rsidP="002B5B88">
      <w:pPr>
        <w:shd w:val="clear" w:color="auto" w:fill="FFFFFF"/>
        <w:spacing w:before="72" w:after="0" w:line="240" w:lineRule="auto"/>
        <w:outlineLvl w:val="3"/>
        <w:rPr>
          <w:rFonts w:ascii="Arial" w:eastAsia="Times New Roman" w:hAnsi="Arial" w:cs="Arial"/>
          <w:b/>
          <w:bCs/>
          <w:color w:val="000000"/>
          <w:sz w:val="21"/>
          <w:szCs w:val="21"/>
          <w:lang w:val="en-IN" w:eastAsia="en-IN"/>
        </w:rPr>
      </w:pPr>
      <w:r w:rsidRPr="002B5B88">
        <w:rPr>
          <w:rFonts w:ascii="Arial" w:eastAsia="Times New Roman" w:hAnsi="Arial" w:cs="Arial"/>
          <w:b/>
          <w:bCs/>
          <w:color w:val="000000"/>
          <w:sz w:val="21"/>
          <w:szCs w:val="21"/>
          <w:lang w:val="en-IN" w:eastAsia="en-IN"/>
        </w:rPr>
        <w:t>Non-logical symbols</w:t>
      </w:r>
      <w:r w:rsidRPr="002B5B88">
        <w:rPr>
          <w:rFonts w:ascii="Arial" w:eastAsia="Times New Roman" w:hAnsi="Arial" w:cs="Arial"/>
          <w:color w:val="555555"/>
          <w:sz w:val="24"/>
          <w:szCs w:val="24"/>
          <w:lang w:val="en-IN" w:eastAsia="en-IN"/>
        </w:rPr>
        <w:t>[</w:t>
      </w:r>
      <w:hyperlink r:id="rId54" w:tooltip="Edit section: Non-logical symbols" w:history="1">
        <w:r w:rsidRPr="002B5B88">
          <w:rPr>
            <w:rFonts w:ascii="Arial" w:eastAsia="Times New Roman" w:hAnsi="Arial" w:cs="Arial"/>
            <w:color w:val="0B0080"/>
            <w:sz w:val="24"/>
            <w:szCs w:val="24"/>
            <w:u w:val="single"/>
            <w:lang w:val="en-IN" w:eastAsia="en-IN"/>
          </w:rPr>
          <w:t>edit</w:t>
        </w:r>
      </w:hyperlink>
      <w:r w:rsidRPr="002B5B88">
        <w:rPr>
          <w:rFonts w:ascii="Arial" w:eastAsia="Times New Roman" w:hAnsi="Arial" w:cs="Arial"/>
          <w:color w:val="555555"/>
          <w:sz w:val="24"/>
          <w:szCs w:val="24"/>
          <w:lang w:val="en-IN" w:eastAsia="en-IN"/>
        </w:rPr>
        <w:t>]</w:t>
      </w:r>
    </w:p>
    <w:p w:rsidR="002B5B88" w:rsidRPr="002B5B88" w:rsidRDefault="002B5B88" w:rsidP="002B5B88">
      <w:pPr>
        <w:shd w:val="clear" w:color="auto" w:fill="FFFFFF"/>
        <w:spacing w:before="120" w:after="120" w:line="240" w:lineRule="auto"/>
        <w:rPr>
          <w:rFonts w:ascii="Arial" w:eastAsia="Times New Roman" w:hAnsi="Arial" w:cs="Arial"/>
          <w:color w:val="252525"/>
          <w:sz w:val="21"/>
          <w:szCs w:val="21"/>
          <w:lang w:val="en-IN" w:eastAsia="en-IN"/>
        </w:rPr>
      </w:pPr>
      <w:r w:rsidRPr="002B5B88">
        <w:rPr>
          <w:rFonts w:ascii="Arial" w:eastAsia="Times New Roman" w:hAnsi="Arial" w:cs="Arial"/>
          <w:color w:val="252525"/>
          <w:sz w:val="21"/>
          <w:szCs w:val="21"/>
          <w:lang w:val="en-IN" w:eastAsia="en-IN"/>
        </w:rPr>
        <w:t>The </w:t>
      </w:r>
      <w:hyperlink r:id="rId55" w:tooltip="Non-logical symbols" w:history="1">
        <w:r w:rsidRPr="002B5B88">
          <w:rPr>
            <w:rFonts w:ascii="Arial" w:eastAsia="Times New Roman" w:hAnsi="Arial" w:cs="Arial"/>
            <w:color w:val="0B0080"/>
            <w:sz w:val="21"/>
            <w:szCs w:val="21"/>
            <w:u w:val="single"/>
            <w:lang w:val="en-IN" w:eastAsia="en-IN"/>
          </w:rPr>
          <w:t>non-logical symbols</w:t>
        </w:r>
      </w:hyperlink>
      <w:r w:rsidRPr="002B5B88">
        <w:rPr>
          <w:rFonts w:ascii="Arial" w:eastAsia="Times New Roman" w:hAnsi="Arial" w:cs="Arial"/>
          <w:color w:val="252525"/>
          <w:sz w:val="21"/>
          <w:szCs w:val="21"/>
          <w:lang w:val="en-IN" w:eastAsia="en-IN"/>
        </w:rPr>
        <w:t> represent predicates (relations), functions and constants on the domain of discourse. It used to be standard practice to use a fixed, infinite set of non-logical symbols for all purposes. A more recent practice is to use different non-logical symbols according to the application one has in mind. Therefore, it has become necessary to name the set of all non-logical symbols used in a particular application. This choice is made via a </w:t>
      </w:r>
      <w:hyperlink r:id="rId56" w:tooltip="Signature (mathematical logic)" w:history="1">
        <w:r w:rsidRPr="002B5B88">
          <w:rPr>
            <w:rFonts w:ascii="Arial" w:eastAsia="Times New Roman" w:hAnsi="Arial" w:cs="Arial"/>
            <w:b/>
            <w:bCs/>
            <w:color w:val="0B0080"/>
            <w:sz w:val="21"/>
            <w:szCs w:val="21"/>
            <w:u w:val="single"/>
            <w:lang w:val="en-IN" w:eastAsia="en-IN"/>
          </w:rPr>
          <w:t>signature</w:t>
        </w:r>
      </w:hyperlink>
      <w:r w:rsidRPr="002B5B88">
        <w:rPr>
          <w:rFonts w:ascii="Arial" w:eastAsia="Times New Roman" w:hAnsi="Arial" w:cs="Arial"/>
          <w:color w:val="252525"/>
          <w:sz w:val="21"/>
          <w:szCs w:val="21"/>
          <w:lang w:val="en-IN" w:eastAsia="en-IN"/>
        </w:rPr>
        <w:t>.</w:t>
      </w:r>
      <w:hyperlink r:id="rId57" w:anchor="cite_note-4" w:history="1">
        <w:r w:rsidRPr="002B5B88">
          <w:rPr>
            <w:rFonts w:ascii="Arial" w:eastAsia="Times New Roman" w:hAnsi="Arial" w:cs="Arial"/>
            <w:color w:val="0B0080"/>
            <w:sz w:val="17"/>
            <w:szCs w:val="17"/>
            <w:u w:val="single"/>
            <w:vertAlign w:val="superscript"/>
            <w:lang w:val="en-IN" w:eastAsia="en-IN"/>
          </w:rPr>
          <w:t>[4]</w:t>
        </w:r>
      </w:hyperlink>
    </w:p>
    <w:p w:rsidR="002B5B88" w:rsidRPr="002B5B88" w:rsidRDefault="002B5B88" w:rsidP="002B5B88">
      <w:pPr>
        <w:shd w:val="clear" w:color="auto" w:fill="FFFFFF"/>
        <w:spacing w:before="120" w:after="120" w:line="240" w:lineRule="auto"/>
        <w:rPr>
          <w:rFonts w:ascii="Arial" w:eastAsia="Times New Roman" w:hAnsi="Arial" w:cs="Arial"/>
          <w:color w:val="252525"/>
          <w:sz w:val="21"/>
          <w:szCs w:val="21"/>
          <w:lang w:val="en-IN" w:eastAsia="en-IN"/>
        </w:rPr>
      </w:pPr>
      <w:r w:rsidRPr="002B5B88">
        <w:rPr>
          <w:rFonts w:ascii="Arial" w:eastAsia="Times New Roman" w:hAnsi="Arial" w:cs="Arial"/>
          <w:color w:val="252525"/>
          <w:sz w:val="21"/>
          <w:szCs w:val="21"/>
          <w:lang w:val="en-IN" w:eastAsia="en-IN"/>
        </w:rPr>
        <w:t>The traditional approach is to have only one, infinite, set of non-logical symbols (one signature) for all applications. Consequently, under the traditional approach there is only one language of first-order logic.</w:t>
      </w:r>
      <w:hyperlink r:id="rId58" w:anchor="cite_note-5" w:history="1">
        <w:r w:rsidRPr="002B5B88">
          <w:rPr>
            <w:rFonts w:ascii="Arial" w:eastAsia="Times New Roman" w:hAnsi="Arial" w:cs="Arial"/>
            <w:color w:val="0B0080"/>
            <w:sz w:val="17"/>
            <w:szCs w:val="17"/>
            <w:u w:val="single"/>
            <w:vertAlign w:val="superscript"/>
            <w:lang w:val="en-IN" w:eastAsia="en-IN"/>
          </w:rPr>
          <w:t>[5]</w:t>
        </w:r>
      </w:hyperlink>
      <w:r w:rsidRPr="002B5B88">
        <w:rPr>
          <w:rFonts w:ascii="Arial" w:eastAsia="Times New Roman" w:hAnsi="Arial" w:cs="Arial"/>
          <w:color w:val="252525"/>
          <w:sz w:val="21"/>
          <w:szCs w:val="21"/>
          <w:lang w:val="en-IN" w:eastAsia="en-IN"/>
        </w:rPr>
        <w:t> This approach is still common, especially in philosophically oriented books.</w:t>
      </w:r>
    </w:p>
    <w:p w:rsidR="002B5B88" w:rsidRPr="002B5B88" w:rsidRDefault="002B5B88" w:rsidP="002B5B88">
      <w:pPr>
        <w:numPr>
          <w:ilvl w:val="0"/>
          <w:numId w:val="3"/>
        </w:numPr>
        <w:shd w:val="clear" w:color="auto" w:fill="FFFFFF"/>
        <w:spacing w:before="48" w:after="120" w:line="240" w:lineRule="auto"/>
        <w:ind w:left="768"/>
        <w:rPr>
          <w:rFonts w:ascii="Arial" w:eastAsia="Times New Roman" w:hAnsi="Arial" w:cs="Arial"/>
          <w:color w:val="252525"/>
          <w:sz w:val="21"/>
          <w:szCs w:val="21"/>
          <w:lang w:val="en-IN" w:eastAsia="en-IN"/>
        </w:rPr>
      </w:pPr>
      <w:r w:rsidRPr="002B5B88">
        <w:rPr>
          <w:rFonts w:ascii="Arial" w:eastAsia="Times New Roman" w:hAnsi="Arial" w:cs="Arial"/>
          <w:color w:val="252525"/>
          <w:sz w:val="21"/>
          <w:szCs w:val="21"/>
          <w:lang w:val="en-IN" w:eastAsia="en-IN"/>
        </w:rPr>
        <w:t>For every integer </w:t>
      </w:r>
      <w:r w:rsidRPr="002B5B88">
        <w:rPr>
          <w:rFonts w:ascii="Arial" w:eastAsia="Times New Roman" w:hAnsi="Arial" w:cs="Arial"/>
          <w:i/>
          <w:iCs/>
          <w:color w:val="252525"/>
          <w:sz w:val="21"/>
          <w:szCs w:val="21"/>
          <w:lang w:val="en-IN" w:eastAsia="en-IN"/>
        </w:rPr>
        <w:t>n</w:t>
      </w:r>
      <w:r w:rsidRPr="002B5B88">
        <w:rPr>
          <w:rFonts w:ascii="Arial" w:eastAsia="Times New Roman" w:hAnsi="Arial" w:cs="Arial"/>
          <w:color w:val="252525"/>
          <w:sz w:val="21"/>
          <w:szCs w:val="21"/>
          <w:lang w:val="en-IN" w:eastAsia="en-IN"/>
        </w:rPr>
        <w:t> ≥ 0 there is a collection of </w:t>
      </w:r>
      <w:hyperlink r:id="rId59" w:tooltip="Arity" w:history="1">
        <w:r w:rsidRPr="002B5B88">
          <w:rPr>
            <w:rFonts w:ascii="Arial" w:eastAsia="Times New Roman" w:hAnsi="Arial" w:cs="Arial"/>
            <w:i/>
            <w:iCs/>
            <w:color w:val="0B0080"/>
            <w:sz w:val="21"/>
            <w:szCs w:val="21"/>
            <w:u w:val="single"/>
            <w:lang w:val="en-IN" w:eastAsia="en-IN"/>
          </w:rPr>
          <w:t>n</w:t>
        </w:r>
        <w:r w:rsidRPr="002B5B88">
          <w:rPr>
            <w:rFonts w:ascii="Arial" w:eastAsia="Times New Roman" w:hAnsi="Arial" w:cs="Arial"/>
            <w:color w:val="0B0080"/>
            <w:sz w:val="21"/>
            <w:szCs w:val="21"/>
            <w:u w:val="single"/>
            <w:lang w:val="en-IN" w:eastAsia="en-IN"/>
          </w:rPr>
          <w:t>-</w:t>
        </w:r>
        <w:r w:rsidRPr="002B5B88">
          <w:rPr>
            <w:rFonts w:ascii="Arial" w:eastAsia="Times New Roman" w:hAnsi="Arial" w:cs="Arial"/>
            <w:b/>
            <w:bCs/>
            <w:color w:val="0B0080"/>
            <w:sz w:val="21"/>
            <w:szCs w:val="21"/>
            <w:u w:val="single"/>
            <w:lang w:val="en-IN" w:eastAsia="en-IN"/>
          </w:rPr>
          <w:t>ary</w:t>
        </w:r>
      </w:hyperlink>
      <w:r w:rsidRPr="002B5B88">
        <w:rPr>
          <w:rFonts w:ascii="Arial" w:eastAsia="Times New Roman" w:hAnsi="Arial" w:cs="Arial"/>
          <w:color w:val="252525"/>
          <w:sz w:val="21"/>
          <w:szCs w:val="21"/>
          <w:lang w:val="en-IN" w:eastAsia="en-IN"/>
        </w:rPr>
        <w:t>, or </w:t>
      </w:r>
      <w:r w:rsidRPr="002B5B88">
        <w:rPr>
          <w:rFonts w:ascii="Arial" w:eastAsia="Times New Roman" w:hAnsi="Arial" w:cs="Arial"/>
          <w:i/>
          <w:iCs/>
          <w:color w:val="252525"/>
          <w:sz w:val="21"/>
          <w:szCs w:val="21"/>
          <w:lang w:val="en-IN" w:eastAsia="en-IN"/>
        </w:rPr>
        <w:t>n</w:t>
      </w:r>
      <w:r w:rsidRPr="002B5B88">
        <w:rPr>
          <w:rFonts w:ascii="Arial" w:eastAsia="Times New Roman" w:hAnsi="Arial" w:cs="Arial"/>
          <w:color w:val="252525"/>
          <w:sz w:val="21"/>
          <w:szCs w:val="21"/>
          <w:lang w:val="en-IN" w:eastAsia="en-IN"/>
        </w:rPr>
        <w:t>-</w:t>
      </w:r>
      <w:r w:rsidRPr="002B5B88">
        <w:rPr>
          <w:rFonts w:ascii="Arial" w:eastAsia="Times New Roman" w:hAnsi="Arial" w:cs="Arial"/>
          <w:b/>
          <w:bCs/>
          <w:color w:val="252525"/>
          <w:sz w:val="21"/>
          <w:szCs w:val="21"/>
          <w:lang w:val="en-IN" w:eastAsia="en-IN"/>
        </w:rPr>
        <w:t>place</w:t>
      </w:r>
      <w:r w:rsidRPr="002B5B88">
        <w:rPr>
          <w:rFonts w:ascii="Arial" w:eastAsia="Times New Roman" w:hAnsi="Arial" w:cs="Arial"/>
          <w:color w:val="252525"/>
          <w:sz w:val="21"/>
          <w:szCs w:val="21"/>
          <w:lang w:val="en-IN" w:eastAsia="en-IN"/>
        </w:rPr>
        <w:t>, </w:t>
      </w:r>
      <w:r w:rsidRPr="002B5B88">
        <w:rPr>
          <w:rFonts w:ascii="Arial" w:eastAsia="Times New Roman" w:hAnsi="Arial" w:cs="Arial"/>
          <w:b/>
          <w:bCs/>
          <w:color w:val="252525"/>
          <w:sz w:val="21"/>
          <w:szCs w:val="21"/>
          <w:lang w:val="en-IN" w:eastAsia="en-IN"/>
        </w:rPr>
        <w:t>predicate symbols</w:t>
      </w:r>
      <w:r w:rsidRPr="002B5B88">
        <w:rPr>
          <w:rFonts w:ascii="Arial" w:eastAsia="Times New Roman" w:hAnsi="Arial" w:cs="Arial"/>
          <w:color w:val="252525"/>
          <w:sz w:val="21"/>
          <w:szCs w:val="21"/>
          <w:lang w:val="en-IN" w:eastAsia="en-IN"/>
        </w:rPr>
        <w:t>. Because they represent </w:t>
      </w:r>
      <w:hyperlink r:id="rId60" w:tooltip="Relation (mathematics)" w:history="1">
        <w:r w:rsidRPr="002B5B88">
          <w:rPr>
            <w:rFonts w:ascii="Arial" w:eastAsia="Times New Roman" w:hAnsi="Arial" w:cs="Arial"/>
            <w:color w:val="0B0080"/>
            <w:sz w:val="21"/>
            <w:szCs w:val="21"/>
            <w:u w:val="single"/>
            <w:lang w:val="en-IN" w:eastAsia="en-IN"/>
          </w:rPr>
          <w:t>relations</w:t>
        </w:r>
      </w:hyperlink>
      <w:r w:rsidRPr="002B5B88">
        <w:rPr>
          <w:rFonts w:ascii="Arial" w:eastAsia="Times New Roman" w:hAnsi="Arial" w:cs="Arial"/>
          <w:color w:val="252525"/>
          <w:sz w:val="21"/>
          <w:szCs w:val="21"/>
          <w:lang w:val="en-IN" w:eastAsia="en-IN"/>
        </w:rPr>
        <w:t> between </w:t>
      </w:r>
      <w:r w:rsidRPr="002B5B88">
        <w:rPr>
          <w:rFonts w:ascii="Arial" w:eastAsia="Times New Roman" w:hAnsi="Arial" w:cs="Arial"/>
          <w:i/>
          <w:iCs/>
          <w:color w:val="252525"/>
          <w:sz w:val="21"/>
          <w:szCs w:val="21"/>
          <w:lang w:val="en-IN" w:eastAsia="en-IN"/>
        </w:rPr>
        <w:t>n</w:t>
      </w:r>
      <w:r w:rsidRPr="002B5B88">
        <w:rPr>
          <w:rFonts w:ascii="Arial" w:eastAsia="Times New Roman" w:hAnsi="Arial" w:cs="Arial"/>
          <w:color w:val="252525"/>
          <w:sz w:val="21"/>
          <w:szCs w:val="21"/>
          <w:lang w:val="en-IN" w:eastAsia="en-IN"/>
        </w:rPr>
        <w:t> elements, they are also called </w:t>
      </w:r>
      <w:r w:rsidRPr="002B5B88">
        <w:rPr>
          <w:rFonts w:ascii="Arial" w:eastAsia="Times New Roman" w:hAnsi="Arial" w:cs="Arial"/>
          <w:b/>
          <w:bCs/>
          <w:color w:val="252525"/>
          <w:sz w:val="21"/>
          <w:szCs w:val="21"/>
          <w:lang w:val="en-IN" w:eastAsia="en-IN"/>
        </w:rPr>
        <w:t>relation symbols</w:t>
      </w:r>
      <w:r w:rsidRPr="002B5B88">
        <w:rPr>
          <w:rFonts w:ascii="Arial" w:eastAsia="Times New Roman" w:hAnsi="Arial" w:cs="Arial"/>
          <w:color w:val="252525"/>
          <w:sz w:val="21"/>
          <w:szCs w:val="21"/>
          <w:lang w:val="en-IN" w:eastAsia="en-IN"/>
        </w:rPr>
        <w:t>. For each arity </w:t>
      </w:r>
      <w:r w:rsidRPr="002B5B88">
        <w:rPr>
          <w:rFonts w:ascii="Arial" w:eastAsia="Times New Roman" w:hAnsi="Arial" w:cs="Arial"/>
          <w:i/>
          <w:iCs/>
          <w:color w:val="252525"/>
          <w:sz w:val="21"/>
          <w:szCs w:val="21"/>
          <w:lang w:val="en-IN" w:eastAsia="en-IN"/>
        </w:rPr>
        <w:t>n</w:t>
      </w:r>
      <w:r w:rsidRPr="002B5B88">
        <w:rPr>
          <w:rFonts w:ascii="Arial" w:eastAsia="Times New Roman" w:hAnsi="Arial" w:cs="Arial"/>
          <w:color w:val="252525"/>
          <w:sz w:val="21"/>
          <w:szCs w:val="21"/>
          <w:lang w:val="en-IN" w:eastAsia="en-IN"/>
        </w:rPr>
        <w:t> we have an infinite supply of them:</w:t>
      </w:r>
    </w:p>
    <w:p w:rsidR="002B5B88" w:rsidRPr="002B5B88" w:rsidRDefault="002B5B88" w:rsidP="002B5B88">
      <w:pPr>
        <w:shd w:val="clear" w:color="auto" w:fill="FFFFFF"/>
        <w:spacing w:after="24" w:line="240" w:lineRule="auto"/>
        <w:ind w:left="720"/>
        <w:rPr>
          <w:rFonts w:ascii="Arial" w:eastAsia="Times New Roman" w:hAnsi="Arial" w:cs="Arial"/>
          <w:color w:val="252525"/>
          <w:sz w:val="21"/>
          <w:szCs w:val="21"/>
          <w:lang w:val="en-IN" w:eastAsia="en-IN"/>
        </w:rPr>
      </w:pPr>
      <w:r w:rsidRPr="002B5B88">
        <w:rPr>
          <w:rFonts w:ascii="Arial" w:eastAsia="Times New Roman" w:hAnsi="Arial" w:cs="Arial"/>
          <w:i/>
          <w:iCs/>
          <w:color w:val="252525"/>
          <w:sz w:val="21"/>
          <w:szCs w:val="21"/>
          <w:lang w:val="en-IN" w:eastAsia="en-IN"/>
        </w:rPr>
        <w:t>P</w:t>
      </w:r>
      <w:r w:rsidRPr="002B5B88">
        <w:rPr>
          <w:rFonts w:ascii="Arial" w:eastAsia="Times New Roman" w:hAnsi="Arial" w:cs="Arial"/>
          <w:i/>
          <w:iCs/>
          <w:color w:val="252525"/>
          <w:sz w:val="17"/>
          <w:szCs w:val="17"/>
          <w:vertAlign w:val="superscript"/>
          <w:lang w:val="en-IN" w:eastAsia="en-IN"/>
        </w:rPr>
        <w:t>n</w:t>
      </w:r>
      <w:r w:rsidRPr="002B5B88">
        <w:rPr>
          <w:rFonts w:ascii="Arial" w:eastAsia="Times New Roman" w:hAnsi="Arial" w:cs="Arial"/>
          <w:color w:val="252525"/>
          <w:sz w:val="17"/>
          <w:szCs w:val="17"/>
          <w:vertAlign w:val="subscript"/>
          <w:lang w:val="en-IN" w:eastAsia="en-IN"/>
        </w:rPr>
        <w:t>0</w:t>
      </w:r>
      <w:r w:rsidRPr="002B5B88">
        <w:rPr>
          <w:rFonts w:ascii="Arial" w:eastAsia="Times New Roman" w:hAnsi="Arial" w:cs="Arial"/>
          <w:color w:val="252525"/>
          <w:sz w:val="21"/>
          <w:szCs w:val="21"/>
          <w:lang w:val="en-IN" w:eastAsia="en-IN"/>
        </w:rPr>
        <w:t>, </w:t>
      </w:r>
      <w:r w:rsidRPr="002B5B88">
        <w:rPr>
          <w:rFonts w:ascii="Arial" w:eastAsia="Times New Roman" w:hAnsi="Arial" w:cs="Arial"/>
          <w:i/>
          <w:iCs/>
          <w:color w:val="252525"/>
          <w:sz w:val="21"/>
          <w:szCs w:val="21"/>
          <w:lang w:val="en-IN" w:eastAsia="en-IN"/>
        </w:rPr>
        <w:t>P</w:t>
      </w:r>
      <w:r w:rsidRPr="002B5B88">
        <w:rPr>
          <w:rFonts w:ascii="Arial" w:eastAsia="Times New Roman" w:hAnsi="Arial" w:cs="Arial"/>
          <w:i/>
          <w:iCs/>
          <w:color w:val="252525"/>
          <w:sz w:val="17"/>
          <w:szCs w:val="17"/>
          <w:vertAlign w:val="superscript"/>
          <w:lang w:val="en-IN" w:eastAsia="en-IN"/>
        </w:rPr>
        <w:t>n</w:t>
      </w:r>
      <w:r w:rsidRPr="002B5B88">
        <w:rPr>
          <w:rFonts w:ascii="Arial" w:eastAsia="Times New Roman" w:hAnsi="Arial" w:cs="Arial"/>
          <w:color w:val="252525"/>
          <w:sz w:val="17"/>
          <w:szCs w:val="17"/>
          <w:vertAlign w:val="subscript"/>
          <w:lang w:val="en-IN" w:eastAsia="en-IN"/>
        </w:rPr>
        <w:t>1</w:t>
      </w:r>
      <w:r w:rsidRPr="002B5B88">
        <w:rPr>
          <w:rFonts w:ascii="Arial" w:eastAsia="Times New Roman" w:hAnsi="Arial" w:cs="Arial"/>
          <w:color w:val="252525"/>
          <w:sz w:val="21"/>
          <w:szCs w:val="21"/>
          <w:lang w:val="en-IN" w:eastAsia="en-IN"/>
        </w:rPr>
        <w:t>, </w:t>
      </w:r>
      <w:r w:rsidRPr="002B5B88">
        <w:rPr>
          <w:rFonts w:ascii="Arial" w:eastAsia="Times New Roman" w:hAnsi="Arial" w:cs="Arial"/>
          <w:i/>
          <w:iCs/>
          <w:color w:val="252525"/>
          <w:sz w:val="21"/>
          <w:szCs w:val="21"/>
          <w:lang w:val="en-IN" w:eastAsia="en-IN"/>
        </w:rPr>
        <w:t>P</w:t>
      </w:r>
      <w:r w:rsidRPr="002B5B88">
        <w:rPr>
          <w:rFonts w:ascii="Arial" w:eastAsia="Times New Roman" w:hAnsi="Arial" w:cs="Arial"/>
          <w:i/>
          <w:iCs/>
          <w:color w:val="252525"/>
          <w:sz w:val="17"/>
          <w:szCs w:val="17"/>
          <w:vertAlign w:val="superscript"/>
          <w:lang w:val="en-IN" w:eastAsia="en-IN"/>
        </w:rPr>
        <w:t>n</w:t>
      </w:r>
      <w:r w:rsidRPr="002B5B88">
        <w:rPr>
          <w:rFonts w:ascii="Arial" w:eastAsia="Times New Roman" w:hAnsi="Arial" w:cs="Arial"/>
          <w:color w:val="252525"/>
          <w:sz w:val="17"/>
          <w:szCs w:val="17"/>
          <w:vertAlign w:val="subscript"/>
          <w:lang w:val="en-IN" w:eastAsia="en-IN"/>
        </w:rPr>
        <w:t>2</w:t>
      </w:r>
      <w:r w:rsidRPr="002B5B88">
        <w:rPr>
          <w:rFonts w:ascii="Arial" w:eastAsia="Times New Roman" w:hAnsi="Arial" w:cs="Arial"/>
          <w:color w:val="252525"/>
          <w:sz w:val="21"/>
          <w:szCs w:val="21"/>
          <w:lang w:val="en-IN" w:eastAsia="en-IN"/>
        </w:rPr>
        <w:t>, </w:t>
      </w:r>
      <w:r w:rsidRPr="002B5B88">
        <w:rPr>
          <w:rFonts w:ascii="Arial" w:eastAsia="Times New Roman" w:hAnsi="Arial" w:cs="Arial"/>
          <w:i/>
          <w:iCs/>
          <w:color w:val="252525"/>
          <w:sz w:val="21"/>
          <w:szCs w:val="21"/>
          <w:lang w:val="en-IN" w:eastAsia="en-IN"/>
        </w:rPr>
        <w:t>P</w:t>
      </w:r>
      <w:r w:rsidRPr="002B5B88">
        <w:rPr>
          <w:rFonts w:ascii="Arial" w:eastAsia="Times New Roman" w:hAnsi="Arial" w:cs="Arial"/>
          <w:i/>
          <w:iCs/>
          <w:color w:val="252525"/>
          <w:sz w:val="17"/>
          <w:szCs w:val="17"/>
          <w:vertAlign w:val="superscript"/>
          <w:lang w:val="en-IN" w:eastAsia="en-IN"/>
        </w:rPr>
        <w:t>n</w:t>
      </w:r>
      <w:r w:rsidRPr="002B5B88">
        <w:rPr>
          <w:rFonts w:ascii="Arial" w:eastAsia="Times New Roman" w:hAnsi="Arial" w:cs="Arial"/>
          <w:color w:val="252525"/>
          <w:sz w:val="17"/>
          <w:szCs w:val="17"/>
          <w:vertAlign w:val="subscript"/>
          <w:lang w:val="en-IN" w:eastAsia="en-IN"/>
        </w:rPr>
        <w:t>3</w:t>
      </w:r>
      <w:r w:rsidRPr="002B5B88">
        <w:rPr>
          <w:rFonts w:ascii="Arial" w:eastAsia="Times New Roman" w:hAnsi="Arial" w:cs="Arial"/>
          <w:color w:val="252525"/>
          <w:sz w:val="21"/>
          <w:szCs w:val="21"/>
          <w:lang w:val="en-IN" w:eastAsia="en-IN"/>
        </w:rPr>
        <w:t>, ...</w:t>
      </w:r>
    </w:p>
    <w:p w:rsidR="002B5B88" w:rsidRPr="002B5B88" w:rsidRDefault="002B5B88" w:rsidP="002B5B88">
      <w:pPr>
        <w:numPr>
          <w:ilvl w:val="0"/>
          <w:numId w:val="3"/>
        </w:numPr>
        <w:shd w:val="clear" w:color="auto" w:fill="FFFFFF"/>
        <w:spacing w:before="48" w:after="120" w:line="240" w:lineRule="auto"/>
        <w:ind w:left="768"/>
        <w:rPr>
          <w:rFonts w:ascii="Arial" w:eastAsia="Times New Roman" w:hAnsi="Arial" w:cs="Arial"/>
          <w:color w:val="252525"/>
          <w:sz w:val="21"/>
          <w:szCs w:val="21"/>
          <w:lang w:val="en-IN" w:eastAsia="en-IN"/>
        </w:rPr>
      </w:pPr>
      <w:r w:rsidRPr="002B5B88">
        <w:rPr>
          <w:rFonts w:ascii="Arial" w:eastAsia="Times New Roman" w:hAnsi="Arial" w:cs="Arial"/>
          <w:color w:val="252525"/>
          <w:sz w:val="21"/>
          <w:szCs w:val="21"/>
          <w:lang w:val="en-IN" w:eastAsia="en-IN"/>
        </w:rPr>
        <w:t>For every integer </w:t>
      </w:r>
      <w:r w:rsidRPr="002B5B88">
        <w:rPr>
          <w:rFonts w:ascii="Arial" w:eastAsia="Times New Roman" w:hAnsi="Arial" w:cs="Arial"/>
          <w:i/>
          <w:iCs/>
          <w:color w:val="252525"/>
          <w:sz w:val="21"/>
          <w:szCs w:val="21"/>
          <w:lang w:val="en-IN" w:eastAsia="en-IN"/>
        </w:rPr>
        <w:t>n</w:t>
      </w:r>
      <w:r w:rsidRPr="002B5B88">
        <w:rPr>
          <w:rFonts w:ascii="Arial" w:eastAsia="Times New Roman" w:hAnsi="Arial" w:cs="Arial"/>
          <w:color w:val="252525"/>
          <w:sz w:val="21"/>
          <w:szCs w:val="21"/>
          <w:lang w:val="en-IN" w:eastAsia="en-IN"/>
        </w:rPr>
        <w:t> ≥ 0 there are infinitely many </w:t>
      </w:r>
      <w:r w:rsidRPr="002B5B88">
        <w:rPr>
          <w:rFonts w:ascii="Arial" w:eastAsia="Times New Roman" w:hAnsi="Arial" w:cs="Arial"/>
          <w:i/>
          <w:iCs/>
          <w:color w:val="252525"/>
          <w:sz w:val="21"/>
          <w:szCs w:val="21"/>
          <w:lang w:val="en-IN" w:eastAsia="en-IN"/>
        </w:rPr>
        <w:t>n</w:t>
      </w:r>
      <w:r w:rsidRPr="002B5B88">
        <w:rPr>
          <w:rFonts w:ascii="Arial" w:eastAsia="Times New Roman" w:hAnsi="Arial" w:cs="Arial"/>
          <w:color w:val="252525"/>
          <w:sz w:val="21"/>
          <w:szCs w:val="21"/>
          <w:lang w:val="en-IN" w:eastAsia="en-IN"/>
        </w:rPr>
        <w:t>-ary </w:t>
      </w:r>
      <w:r w:rsidRPr="002B5B88">
        <w:rPr>
          <w:rFonts w:ascii="Arial" w:eastAsia="Times New Roman" w:hAnsi="Arial" w:cs="Arial"/>
          <w:b/>
          <w:bCs/>
          <w:color w:val="252525"/>
          <w:sz w:val="21"/>
          <w:szCs w:val="21"/>
          <w:lang w:val="en-IN" w:eastAsia="en-IN"/>
        </w:rPr>
        <w:t>function symbols</w:t>
      </w:r>
      <w:r w:rsidRPr="002B5B88">
        <w:rPr>
          <w:rFonts w:ascii="Arial" w:eastAsia="Times New Roman" w:hAnsi="Arial" w:cs="Arial"/>
          <w:color w:val="252525"/>
          <w:sz w:val="21"/>
          <w:szCs w:val="21"/>
          <w:lang w:val="en-IN" w:eastAsia="en-IN"/>
        </w:rPr>
        <w:t>:</w:t>
      </w:r>
    </w:p>
    <w:p w:rsidR="002B5B88" w:rsidRPr="002B5B88" w:rsidRDefault="002B5B88" w:rsidP="002B5B88">
      <w:pPr>
        <w:shd w:val="clear" w:color="auto" w:fill="FFFFFF"/>
        <w:spacing w:after="24" w:line="240" w:lineRule="auto"/>
        <w:ind w:left="720"/>
        <w:rPr>
          <w:rFonts w:ascii="Arial" w:eastAsia="Times New Roman" w:hAnsi="Arial" w:cs="Arial"/>
          <w:color w:val="252525"/>
          <w:sz w:val="21"/>
          <w:szCs w:val="21"/>
          <w:lang w:val="en-IN" w:eastAsia="en-IN"/>
        </w:rPr>
      </w:pPr>
      <w:r w:rsidRPr="002B5B88">
        <w:rPr>
          <w:rFonts w:ascii="Arial" w:eastAsia="Times New Roman" w:hAnsi="Arial" w:cs="Arial"/>
          <w:i/>
          <w:iCs/>
          <w:color w:val="252525"/>
          <w:sz w:val="21"/>
          <w:szCs w:val="21"/>
          <w:lang w:val="en-IN" w:eastAsia="en-IN"/>
        </w:rPr>
        <w:t>f </w:t>
      </w:r>
      <w:r w:rsidRPr="002B5B88">
        <w:rPr>
          <w:rFonts w:ascii="Arial" w:eastAsia="Times New Roman" w:hAnsi="Arial" w:cs="Arial"/>
          <w:i/>
          <w:iCs/>
          <w:color w:val="252525"/>
          <w:sz w:val="17"/>
          <w:szCs w:val="17"/>
          <w:vertAlign w:val="superscript"/>
          <w:lang w:val="en-IN" w:eastAsia="en-IN"/>
        </w:rPr>
        <w:t>n</w:t>
      </w:r>
      <w:r w:rsidRPr="002B5B88">
        <w:rPr>
          <w:rFonts w:ascii="Arial" w:eastAsia="Times New Roman" w:hAnsi="Arial" w:cs="Arial"/>
          <w:color w:val="252525"/>
          <w:sz w:val="17"/>
          <w:szCs w:val="17"/>
          <w:vertAlign w:val="subscript"/>
          <w:lang w:val="en-IN" w:eastAsia="en-IN"/>
        </w:rPr>
        <w:t>0</w:t>
      </w:r>
      <w:r w:rsidRPr="002B5B88">
        <w:rPr>
          <w:rFonts w:ascii="Arial" w:eastAsia="Times New Roman" w:hAnsi="Arial" w:cs="Arial"/>
          <w:color w:val="252525"/>
          <w:sz w:val="21"/>
          <w:szCs w:val="21"/>
          <w:lang w:val="en-IN" w:eastAsia="en-IN"/>
        </w:rPr>
        <w:t>, </w:t>
      </w:r>
      <w:r w:rsidRPr="002B5B88">
        <w:rPr>
          <w:rFonts w:ascii="Arial" w:eastAsia="Times New Roman" w:hAnsi="Arial" w:cs="Arial"/>
          <w:i/>
          <w:iCs/>
          <w:color w:val="252525"/>
          <w:sz w:val="21"/>
          <w:szCs w:val="21"/>
          <w:lang w:val="en-IN" w:eastAsia="en-IN"/>
        </w:rPr>
        <w:t>f </w:t>
      </w:r>
      <w:r w:rsidRPr="002B5B88">
        <w:rPr>
          <w:rFonts w:ascii="Arial" w:eastAsia="Times New Roman" w:hAnsi="Arial" w:cs="Arial"/>
          <w:i/>
          <w:iCs/>
          <w:color w:val="252525"/>
          <w:sz w:val="17"/>
          <w:szCs w:val="17"/>
          <w:vertAlign w:val="superscript"/>
          <w:lang w:val="en-IN" w:eastAsia="en-IN"/>
        </w:rPr>
        <w:t>n</w:t>
      </w:r>
      <w:r w:rsidRPr="002B5B88">
        <w:rPr>
          <w:rFonts w:ascii="Arial" w:eastAsia="Times New Roman" w:hAnsi="Arial" w:cs="Arial"/>
          <w:color w:val="252525"/>
          <w:sz w:val="17"/>
          <w:szCs w:val="17"/>
          <w:vertAlign w:val="subscript"/>
          <w:lang w:val="en-IN" w:eastAsia="en-IN"/>
        </w:rPr>
        <w:t>1</w:t>
      </w:r>
      <w:r w:rsidRPr="002B5B88">
        <w:rPr>
          <w:rFonts w:ascii="Arial" w:eastAsia="Times New Roman" w:hAnsi="Arial" w:cs="Arial"/>
          <w:color w:val="252525"/>
          <w:sz w:val="21"/>
          <w:szCs w:val="21"/>
          <w:lang w:val="en-IN" w:eastAsia="en-IN"/>
        </w:rPr>
        <w:t>, </w:t>
      </w:r>
      <w:r w:rsidRPr="002B5B88">
        <w:rPr>
          <w:rFonts w:ascii="Arial" w:eastAsia="Times New Roman" w:hAnsi="Arial" w:cs="Arial"/>
          <w:i/>
          <w:iCs/>
          <w:color w:val="252525"/>
          <w:sz w:val="21"/>
          <w:szCs w:val="21"/>
          <w:lang w:val="en-IN" w:eastAsia="en-IN"/>
        </w:rPr>
        <w:t>f </w:t>
      </w:r>
      <w:r w:rsidRPr="002B5B88">
        <w:rPr>
          <w:rFonts w:ascii="Arial" w:eastAsia="Times New Roman" w:hAnsi="Arial" w:cs="Arial"/>
          <w:i/>
          <w:iCs/>
          <w:color w:val="252525"/>
          <w:sz w:val="17"/>
          <w:szCs w:val="17"/>
          <w:vertAlign w:val="superscript"/>
          <w:lang w:val="en-IN" w:eastAsia="en-IN"/>
        </w:rPr>
        <w:t>n</w:t>
      </w:r>
      <w:r w:rsidRPr="002B5B88">
        <w:rPr>
          <w:rFonts w:ascii="Arial" w:eastAsia="Times New Roman" w:hAnsi="Arial" w:cs="Arial"/>
          <w:color w:val="252525"/>
          <w:sz w:val="17"/>
          <w:szCs w:val="17"/>
          <w:vertAlign w:val="subscript"/>
          <w:lang w:val="en-IN" w:eastAsia="en-IN"/>
        </w:rPr>
        <w:t>2</w:t>
      </w:r>
      <w:r w:rsidRPr="002B5B88">
        <w:rPr>
          <w:rFonts w:ascii="Arial" w:eastAsia="Times New Roman" w:hAnsi="Arial" w:cs="Arial"/>
          <w:color w:val="252525"/>
          <w:sz w:val="21"/>
          <w:szCs w:val="21"/>
          <w:lang w:val="en-IN" w:eastAsia="en-IN"/>
        </w:rPr>
        <w:t>, </w:t>
      </w:r>
      <w:r w:rsidRPr="002B5B88">
        <w:rPr>
          <w:rFonts w:ascii="Arial" w:eastAsia="Times New Roman" w:hAnsi="Arial" w:cs="Arial"/>
          <w:i/>
          <w:iCs/>
          <w:color w:val="252525"/>
          <w:sz w:val="21"/>
          <w:szCs w:val="21"/>
          <w:lang w:val="en-IN" w:eastAsia="en-IN"/>
        </w:rPr>
        <w:t>f </w:t>
      </w:r>
      <w:r w:rsidRPr="002B5B88">
        <w:rPr>
          <w:rFonts w:ascii="Arial" w:eastAsia="Times New Roman" w:hAnsi="Arial" w:cs="Arial"/>
          <w:i/>
          <w:iCs/>
          <w:color w:val="252525"/>
          <w:sz w:val="17"/>
          <w:szCs w:val="17"/>
          <w:vertAlign w:val="superscript"/>
          <w:lang w:val="en-IN" w:eastAsia="en-IN"/>
        </w:rPr>
        <w:t>n</w:t>
      </w:r>
      <w:r w:rsidRPr="002B5B88">
        <w:rPr>
          <w:rFonts w:ascii="Arial" w:eastAsia="Times New Roman" w:hAnsi="Arial" w:cs="Arial"/>
          <w:color w:val="252525"/>
          <w:sz w:val="17"/>
          <w:szCs w:val="17"/>
          <w:vertAlign w:val="subscript"/>
          <w:lang w:val="en-IN" w:eastAsia="en-IN"/>
        </w:rPr>
        <w:t>3</w:t>
      </w:r>
      <w:r w:rsidRPr="002B5B88">
        <w:rPr>
          <w:rFonts w:ascii="Arial" w:eastAsia="Times New Roman" w:hAnsi="Arial" w:cs="Arial"/>
          <w:color w:val="252525"/>
          <w:sz w:val="21"/>
          <w:szCs w:val="21"/>
          <w:lang w:val="en-IN" w:eastAsia="en-IN"/>
        </w:rPr>
        <w:t>, ...</w:t>
      </w:r>
    </w:p>
    <w:p w:rsidR="002B5B88" w:rsidRPr="002B5B88" w:rsidRDefault="002B5B88" w:rsidP="002B5B88">
      <w:pPr>
        <w:shd w:val="clear" w:color="auto" w:fill="FFFFFF"/>
        <w:spacing w:before="120" w:after="120" w:line="240" w:lineRule="auto"/>
        <w:rPr>
          <w:rFonts w:ascii="Arial" w:eastAsia="Times New Roman" w:hAnsi="Arial" w:cs="Arial"/>
          <w:color w:val="252525"/>
          <w:sz w:val="21"/>
          <w:szCs w:val="21"/>
          <w:lang w:val="en-IN" w:eastAsia="en-IN"/>
        </w:rPr>
      </w:pPr>
      <w:r w:rsidRPr="002B5B88">
        <w:rPr>
          <w:rFonts w:ascii="Arial" w:eastAsia="Times New Roman" w:hAnsi="Arial" w:cs="Arial"/>
          <w:color w:val="252525"/>
          <w:sz w:val="21"/>
          <w:szCs w:val="21"/>
          <w:lang w:val="en-IN" w:eastAsia="en-IN"/>
        </w:rPr>
        <w:t>In contemporary mathematical logic, the signature varies by application. Typical signatures in mathematics are {1, ×} or just {×} for </w:t>
      </w:r>
      <w:hyperlink r:id="rId61" w:tooltip="Group (mathematics)" w:history="1">
        <w:r w:rsidRPr="002B5B88">
          <w:rPr>
            <w:rFonts w:ascii="Arial" w:eastAsia="Times New Roman" w:hAnsi="Arial" w:cs="Arial"/>
            <w:color w:val="0B0080"/>
            <w:sz w:val="21"/>
            <w:szCs w:val="21"/>
            <w:u w:val="single"/>
            <w:lang w:val="en-IN" w:eastAsia="en-IN"/>
          </w:rPr>
          <w:t>groups</w:t>
        </w:r>
      </w:hyperlink>
      <w:r w:rsidRPr="002B5B88">
        <w:rPr>
          <w:rFonts w:ascii="Arial" w:eastAsia="Times New Roman" w:hAnsi="Arial" w:cs="Arial"/>
          <w:color w:val="252525"/>
          <w:sz w:val="21"/>
          <w:szCs w:val="21"/>
          <w:lang w:val="en-IN" w:eastAsia="en-IN"/>
        </w:rPr>
        <w:t>, or {0, 1, +, ×, &lt;} for </w:t>
      </w:r>
      <w:hyperlink r:id="rId62" w:tooltip="Ordered field" w:history="1">
        <w:r w:rsidRPr="002B5B88">
          <w:rPr>
            <w:rFonts w:ascii="Arial" w:eastAsia="Times New Roman" w:hAnsi="Arial" w:cs="Arial"/>
            <w:color w:val="0B0080"/>
            <w:sz w:val="21"/>
            <w:szCs w:val="21"/>
            <w:u w:val="single"/>
            <w:lang w:val="en-IN" w:eastAsia="en-IN"/>
          </w:rPr>
          <w:t>ordered fields</w:t>
        </w:r>
      </w:hyperlink>
      <w:r w:rsidRPr="002B5B88">
        <w:rPr>
          <w:rFonts w:ascii="Arial" w:eastAsia="Times New Roman" w:hAnsi="Arial" w:cs="Arial"/>
          <w:color w:val="252525"/>
          <w:sz w:val="21"/>
          <w:szCs w:val="21"/>
          <w:lang w:val="en-IN" w:eastAsia="en-IN"/>
        </w:rPr>
        <w:t>. There are no restrictions on the number of non-logical symbols. The signature can be </w:t>
      </w:r>
      <w:hyperlink r:id="rId63" w:tooltip="Empty set" w:history="1">
        <w:r w:rsidRPr="002B5B88">
          <w:rPr>
            <w:rFonts w:ascii="Arial" w:eastAsia="Times New Roman" w:hAnsi="Arial" w:cs="Arial"/>
            <w:color w:val="0B0080"/>
            <w:sz w:val="21"/>
            <w:szCs w:val="21"/>
            <w:u w:val="single"/>
            <w:lang w:val="en-IN" w:eastAsia="en-IN"/>
          </w:rPr>
          <w:t>empty</w:t>
        </w:r>
      </w:hyperlink>
      <w:r w:rsidRPr="002B5B88">
        <w:rPr>
          <w:rFonts w:ascii="Arial" w:eastAsia="Times New Roman" w:hAnsi="Arial" w:cs="Arial"/>
          <w:color w:val="252525"/>
          <w:sz w:val="21"/>
          <w:szCs w:val="21"/>
          <w:lang w:val="en-IN" w:eastAsia="en-IN"/>
        </w:rPr>
        <w:t>, finite, or infinite, even </w:t>
      </w:r>
      <w:hyperlink r:id="rId64" w:tooltip="Uncountable" w:history="1">
        <w:r w:rsidRPr="002B5B88">
          <w:rPr>
            <w:rFonts w:ascii="Arial" w:eastAsia="Times New Roman" w:hAnsi="Arial" w:cs="Arial"/>
            <w:color w:val="0B0080"/>
            <w:sz w:val="21"/>
            <w:szCs w:val="21"/>
            <w:u w:val="single"/>
            <w:lang w:val="en-IN" w:eastAsia="en-IN"/>
          </w:rPr>
          <w:t>uncountable</w:t>
        </w:r>
      </w:hyperlink>
      <w:r w:rsidRPr="002B5B88">
        <w:rPr>
          <w:rFonts w:ascii="Arial" w:eastAsia="Times New Roman" w:hAnsi="Arial" w:cs="Arial"/>
          <w:color w:val="252525"/>
          <w:sz w:val="21"/>
          <w:szCs w:val="21"/>
          <w:lang w:val="en-IN" w:eastAsia="en-IN"/>
        </w:rPr>
        <w:t>. Uncountable signatures occur for example in modern proofs of the </w:t>
      </w:r>
      <w:hyperlink r:id="rId65" w:tooltip="Löwenheim-Skolem theorem" w:history="1">
        <w:r w:rsidRPr="002B5B88">
          <w:rPr>
            <w:rFonts w:ascii="Arial" w:eastAsia="Times New Roman" w:hAnsi="Arial" w:cs="Arial"/>
            <w:color w:val="0B0080"/>
            <w:sz w:val="21"/>
            <w:szCs w:val="21"/>
            <w:u w:val="single"/>
            <w:lang w:val="en-IN" w:eastAsia="en-IN"/>
          </w:rPr>
          <w:t>Löwenheim-Skolem theorem</w:t>
        </w:r>
      </w:hyperlink>
      <w:r w:rsidRPr="002B5B88">
        <w:rPr>
          <w:rFonts w:ascii="Arial" w:eastAsia="Times New Roman" w:hAnsi="Arial" w:cs="Arial"/>
          <w:color w:val="252525"/>
          <w:sz w:val="21"/>
          <w:szCs w:val="21"/>
          <w:lang w:val="en-IN" w:eastAsia="en-IN"/>
        </w:rPr>
        <w:t>.</w:t>
      </w:r>
    </w:p>
    <w:p w:rsidR="002B5B88" w:rsidRPr="002B5B88" w:rsidRDefault="002B5B88" w:rsidP="002B5B88">
      <w:pPr>
        <w:shd w:val="clear" w:color="auto" w:fill="FFFFFF"/>
        <w:spacing w:before="120" w:after="120" w:line="240" w:lineRule="auto"/>
        <w:rPr>
          <w:rFonts w:ascii="Arial" w:eastAsia="Times New Roman" w:hAnsi="Arial" w:cs="Arial"/>
          <w:color w:val="252525"/>
          <w:sz w:val="21"/>
          <w:szCs w:val="21"/>
          <w:lang w:val="en-IN" w:eastAsia="en-IN"/>
        </w:rPr>
      </w:pPr>
      <w:r w:rsidRPr="002B5B88">
        <w:rPr>
          <w:rFonts w:ascii="Arial" w:eastAsia="Times New Roman" w:hAnsi="Arial" w:cs="Arial"/>
          <w:color w:val="252525"/>
          <w:sz w:val="21"/>
          <w:szCs w:val="21"/>
          <w:lang w:val="en-IN" w:eastAsia="en-IN"/>
        </w:rPr>
        <w:t>In this approach, every non-logical symbol is of one of the following types.</w:t>
      </w:r>
    </w:p>
    <w:p w:rsidR="002B5B88" w:rsidRPr="002B5B88" w:rsidRDefault="002B5B88" w:rsidP="002B5B88">
      <w:pPr>
        <w:numPr>
          <w:ilvl w:val="0"/>
          <w:numId w:val="4"/>
        </w:numPr>
        <w:shd w:val="clear" w:color="auto" w:fill="FFFFFF"/>
        <w:spacing w:before="100" w:beforeAutospacing="1" w:after="24" w:line="240" w:lineRule="auto"/>
        <w:ind w:left="768"/>
        <w:rPr>
          <w:rFonts w:ascii="Arial" w:eastAsia="Times New Roman" w:hAnsi="Arial" w:cs="Arial"/>
          <w:color w:val="252525"/>
          <w:sz w:val="21"/>
          <w:szCs w:val="21"/>
          <w:lang w:val="en-IN" w:eastAsia="en-IN"/>
        </w:rPr>
      </w:pPr>
      <w:r w:rsidRPr="002B5B88">
        <w:rPr>
          <w:rFonts w:ascii="Arial" w:eastAsia="Times New Roman" w:hAnsi="Arial" w:cs="Arial"/>
          <w:color w:val="252525"/>
          <w:sz w:val="21"/>
          <w:szCs w:val="21"/>
          <w:lang w:val="en-IN" w:eastAsia="en-IN"/>
        </w:rPr>
        <w:lastRenderedPageBreak/>
        <w:t>A </w:t>
      </w:r>
      <w:r w:rsidRPr="002B5B88">
        <w:rPr>
          <w:rFonts w:ascii="Arial" w:eastAsia="Times New Roman" w:hAnsi="Arial" w:cs="Arial"/>
          <w:b/>
          <w:bCs/>
          <w:color w:val="252525"/>
          <w:sz w:val="21"/>
          <w:szCs w:val="21"/>
          <w:lang w:val="en-IN" w:eastAsia="en-IN"/>
        </w:rPr>
        <w:t>predicate symbol</w:t>
      </w:r>
      <w:r w:rsidRPr="002B5B88">
        <w:rPr>
          <w:rFonts w:ascii="Arial" w:eastAsia="Times New Roman" w:hAnsi="Arial" w:cs="Arial"/>
          <w:color w:val="252525"/>
          <w:sz w:val="21"/>
          <w:szCs w:val="21"/>
          <w:lang w:val="en-IN" w:eastAsia="en-IN"/>
        </w:rPr>
        <w:t> (or </w:t>
      </w:r>
      <w:r w:rsidRPr="002B5B88">
        <w:rPr>
          <w:rFonts w:ascii="Arial" w:eastAsia="Times New Roman" w:hAnsi="Arial" w:cs="Arial"/>
          <w:b/>
          <w:bCs/>
          <w:color w:val="252525"/>
          <w:sz w:val="21"/>
          <w:szCs w:val="21"/>
          <w:lang w:val="en-IN" w:eastAsia="en-IN"/>
        </w:rPr>
        <w:t>relation symbol</w:t>
      </w:r>
      <w:r w:rsidRPr="002B5B88">
        <w:rPr>
          <w:rFonts w:ascii="Arial" w:eastAsia="Times New Roman" w:hAnsi="Arial" w:cs="Arial"/>
          <w:color w:val="252525"/>
          <w:sz w:val="21"/>
          <w:szCs w:val="21"/>
          <w:lang w:val="en-IN" w:eastAsia="en-IN"/>
        </w:rPr>
        <w:t>) with some </w:t>
      </w:r>
      <w:r w:rsidRPr="002B5B88">
        <w:rPr>
          <w:rFonts w:ascii="Arial" w:eastAsia="Times New Roman" w:hAnsi="Arial" w:cs="Arial"/>
          <w:b/>
          <w:bCs/>
          <w:color w:val="252525"/>
          <w:sz w:val="21"/>
          <w:szCs w:val="21"/>
          <w:lang w:val="en-IN" w:eastAsia="en-IN"/>
        </w:rPr>
        <w:t>valence</w:t>
      </w:r>
      <w:r w:rsidRPr="002B5B88">
        <w:rPr>
          <w:rFonts w:ascii="Arial" w:eastAsia="Times New Roman" w:hAnsi="Arial" w:cs="Arial"/>
          <w:color w:val="252525"/>
          <w:sz w:val="21"/>
          <w:szCs w:val="21"/>
          <w:lang w:val="en-IN" w:eastAsia="en-IN"/>
        </w:rPr>
        <w:t> (or </w:t>
      </w:r>
      <w:r w:rsidRPr="002B5B88">
        <w:rPr>
          <w:rFonts w:ascii="Arial" w:eastAsia="Times New Roman" w:hAnsi="Arial" w:cs="Arial"/>
          <w:b/>
          <w:bCs/>
          <w:color w:val="252525"/>
          <w:sz w:val="21"/>
          <w:szCs w:val="21"/>
          <w:lang w:val="en-IN" w:eastAsia="en-IN"/>
        </w:rPr>
        <w:t>arity</w:t>
      </w:r>
      <w:r w:rsidRPr="002B5B88">
        <w:rPr>
          <w:rFonts w:ascii="Arial" w:eastAsia="Times New Roman" w:hAnsi="Arial" w:cs="Arial"/>
          <w:color w:val="252525"/>
          <w:sz w:val="21"/>
          <w:szCs w:val="21"/>
          <w:lang w:val="en-IN" w:eastAsia="en-IN"/>
        </w:rPr>
        <w:t>, number of arguments) greater than or equal to 0. These are often denoted by uppercase letters</w:t>
      </w:r>
      <w:r w:rsidRPr="002B5B88">
        <w:rPr>
          <w:rFonts w:ascii="Arial" w:eastAsia="Times New Roman" w:hAnsi="Arial" w:cs="Arial"/>
          <w:i/>
          <w:iCs/>
          <w:color w:val="252525"/>
          <w:sz w:val="21"/>
          <w:szCs w:val="21"/>
          <w:lang w:val="en-IN" w:eastAsia="en-IN"/>
        </w:rPr>
        <w:t>P</w:t>
      </w:r>
      <w:r w:rsidRPr="002B5B88">
        <w:rPr>
          <w:rFonts w:ascii="Arial" w:eastAsia="Times New Roman" w:hAnsi="Arial" w:cs="Arial"/>
          <w:color w:val="252525"/>
          <w:sz w:val="21"/>
          <w:szCs w:val="21"/>
          <w:lang w:val="en-IN" w:eastAsia="en-IN"/>
        </w:rPr>
        <w:t>, </w:t>
      </w:r>
      <w:r w:rsidRPr="002B5B88">
        <w:rPr>
          <w:rFonts w:ascii="Arial" w:eastAsia="Times New Roman" w:hAnsi="Arial" w:cs="Arial"/>
          <w:i/>
          <w:iCs/>
          <w:color w:val="252525"/>
          <w:sz w:val="21"/>
          <w:szCs w:val="21"/>
          <w:lang w:val="en-IN" w:eastAsia="en-IN"/>
        </w:rPr>
        <w:t>Q</w:t>
      </w:r>
      <w:r w:rsidRPr="002B5B88">
        <w:rPr>
          <w:rFonts w:ascii="Arial" w:eastAsia="Times New Roman" w:hAnsi="Arial" w:cs="Arial"/>
          <w:color w:val="252525"/>
          <w:sz w:val="21"/>
          <w:szCs w:val="21"/>
          <w:lang w:val="en-IN" w:eastAsia="en-IN"/>
        </w:rPr>
        <w:t>, </w:t>
      </w:r>
      <w:r w:rsidRPr="002B5B88">
        <w:rPr>
          <w:rFonts w:ascii="Arial" w:eastAsia="Times New Roman" w:hAnsi="Arial" w:cs="Arial"/>
          <w:i/>
          <w:iCs/>
          <w:color w:val="252525"/>
          <w:sz w:val="21"/>
          <w:szCs w:val="21"/>
          <w:lang w:val="en-IN" w:eastAsia="en-IN"/>
        </w:rPr>
        <w:t>R</w:t>
      </w:r>
      <w:r w:rsidRPr="002B5B88">
        <w:rPr>
          <w:rFonts w:ascii="Arial" w:eastAsia="Times New Roman" w:hAnsi="Arial" w:cs="Arial"/>
          <w:color w:val="252525"/>
          <w:sz w:val="21"/>
          <w:szCs w:val="21"/>
          <w:lang w:val="en-IN" w:eastAsia="en-IN"/>
        </w:rPr>
        <w:t>,... .</w:t>
      </w:r>
    </w:p>
    <w:p w:rsidR="002B5B88" w:rsidRPr="002B5B88" w:rsidRDefault="002B5B88" w:rsidP="002B5B88">
      <w:pPr>
        <w:numPr>
          <w:ilvl w:val="1"/>
          <w:numId w:val="4"/>
        </w:numPr>
        <w:shd w:val="clear" w:color="auto" w:fill="FFFFFF"/>
        <w:spacing w:before="100" w:beforeAutospacing="1" w:after="24" w:line="240" w:lineRule="auto"/>
        <w:ind w:left="1152"/>
        <w:rPr>
          <w:rFonts w:ascii="Arial" w:eastAsia="Times New Roman" w:hAnsi="Arial" w:cs="Arial"/>
          <w:color w:val="252525"/>
          <w:sz w:val="21"/>
          <w:szCs w:val="21"/>
          <w:lang w:val="en-IN" w:eastAsia="en-IN"/>
        </w:rPr>
      </w:pPr>
      <w:r w:rsidRPr="002B5B88">
        <w:rPr>
          <w:rFonts w:ascii="Arial" w:eastAsia="Times New Roman" w:hAnsi="Arial" w:cs="Arial"/>
          <w:color w:val="252525"/>
          <w:sz w:val="21"/>
          <w:szCs w:val="21"/>
          <w:lang w:val="en-IN" w:eastAsia="en-IN"/>
        </w:rPr>
        <w:t>Relations of valence 0 can be identified with </w:t>
      </w:r>
      <w:hyperlink r:id="rId66" w:tooltip="Propositional variable" w:history="1">
        <w:r w:rsidRPr="002B5B88">
          <w:rPr>
            <w:rFonts w:ascii="Arial" w:eastAsia="Times New Roman" w:hAnsi="Arial" w:cs="Arial"/>
            <w:color w:val="0B0080"/>
            <w:sz w:val="21"/>
            <w:szCs w:val="21"/>
            <w:u w:val="single"/>
            <w:lang w:val="en-IN" w:eastAsia="en-IN"/>
          </w:rPr>
          <w:t>propositional variables</w:t>
        </w:r>
      </w:hyperlink>
      <w:r w:rsidRPr="002B5B88">
        <w:rPr>
          <w:rFonts w:ascii="Arial" w:eastAsia="Times New Roman" w:hAnsi="Arial" w:cs="Arial"/>
          <w:color w:val="252525"/>
          <w:sz w:val="21"/>
          <w:szCs w:val="21"/>
          <w:lang w:val="en-IN" w:eastAsia="en-IN"/>
        </w:rPr>
        <w:t>. For example, </w:t>
      </w:r>
      <w:r w:rsidRPr="002B5B88">
        <w:rPr>
          <w:rFonts w:ascii="Arial" w:eastAsia="Times New Roman" w:hAnsi="Arial" w:cs="Arial"/>
          <w:i/>
          <w:iCs/>
          <w:color w:val="252525"/>
          <w:sz w:val="21"/>
          <w:szCs w:val="21"/>
          <w:lang w:val="en-IN" w:eastAsia="en-IN"/>
        </w:rPr>
        <w:t>P</w:t>
      </w:r>
      <w:r w:rsidRPr="002B5B88">
        <w:rPr>
          <w:rFonts w:ascii="Arial" w:eastAsia="Times New Roman" w:hAnsi="Arial" w:cs="Arial"/>
          <w:color w:val="252525"/>
          <w:sz w:val="21"/>
          <w:szCs w:val="21"/>
          <w:lang w:val="en-IN" w:eastAsia="en-IN"/>
        </w:rPr>
        <w:t>, which can stand for any statement.</w:t>
      </w:r>
    </w:p>
    <w:p w:rsidR="002B5B88" w:rsidRPr="002B5B88" w:rsidRDefault="002B5B88" w:rsidP="002B5B88">
      <w:pPr>
        <w:numPr>
          <w:ilvl w:val="1"/>
          <w:numId w:val="4"/>
        </w:numPr>
        <w:shd w:val="clear" w:color="auto" w:fill="FFFFFF"/>
        <w:spacing w:before="100" w:beforeAutospacing="1" w:after="24" w:line="240" w:lineRule="auto"/>
        <w:ind w:left="1152"/>
        <w:rPr>
          <w:rFonts w:ascii="Arial" w:eastAsia="Times New Roman" w:hAnsi="Arial" w:cs="Arial"/>
          <w:color w:val="252525"/>
          <w:sz w:val="21"/>
          <w:szCs w:val="21"/>
          <w:lang w:val="en-IN" w:eastAsia="en-IN"/>
        </w:rPr>
      </w:pPr>
      <w:r w:rsidRPr="002B5B88">
        <w:rPr>
          <w:rFonts w:ascii="Arial" w:eastAsia="Times New Roman" w:hAnsi="Arial" w:cs="Arial"/>
          <w:color w:val="252525"/>
          <w:sz w:val="21"/>
          <w:szCs w:val="21"/>
          <w:lang w:val="en-IN" w:eastAsia="en-IN"/>
        </w:rPr>
        <w:t>For example, </w:t>
      </w:r>
      <w:r w:rsidRPr="002B5B88">
        <w:rPr>
          <w:rFonts w:ascii="Arial" w:eastAsia="Times New Roman" w:hAnsi="Arial" w:cs="Arial"/>
          <w:i/>
          <w:iCs/>
          <w:color w:val="252525"/>
          <w:sz w:val="21"/>
          <w:szCs w:val="21"/>
          <w:lang w:val="en-IN" w:eastAsia="en-IN"/>
        </w:rPr>
        <w:t>P</w:t>
      </w:r>
      <w:r w:rsidRPr="002B5B88">
        <w:rPr>
          <w:rFonts w:ascii="Arial" w:eastAsia="Times New Roman" w:hAnsi="Arial" w:cs="Arial"/>
          <w:color w:val="252525"/>
          <w:sz w:val="21"/>
          <w:szCs w:val="21"/>
          <w:lang w:val="en-IN" w:eastAsia="en-IN"/>
        </w:rPr>
        <w:t>(</w:t>
      </w:r>
      <w:r w:rsidRPr="002B5B88">
        <w:rPr>
          <w:rFonts w:ascii="Arial" w:eastAsia="Times New Roman" w:hAnsi="Arial" w:cs="Arial"/>
          <w:i/>
          <w:iCs/>
          <w:color w:val="252525"/>
          <w:sz w:val="21"/>
          <w:szCs w:val="21"/>
          <w:lang w:val="en-IN" w:eastAsia="en-IN"/>
        </w:rPr>
        <w:t>x</w:t>
      </w:r>
      <w:r w:rsidRPr="002B5B88">
        <w:rPr>
          <w:rFonts w:ascii="Arial" w:eastAsia="Times New Roman" w:hAnsi="Arial" w:cs="Arial"/>
          <w:color w:val="252525"/>
          <w:sz w:val="21"/>
          <w:szCs w:val="21"/>
          <w:lang w:val="en-IN" w:eastAsia="en-IN"/>
        </w:rPr>
        <w:t>) is a predicate variable of valence 1. One possible interpretation is "</w:t>
      </w:r>
      <w:r w:rsidRPr="002B5B88">
        <w:rPr>
          <w:rFonts w:ascii="Arial" w:eastAsia="Times New Roman" w:hAnsi="Arial" w:cs="Arial"/>
          <w:i/>
          <w:iCs/>
          <w:color w:val="252525"/>
          <w:sz w:val="21"/>
          <w:szCs w:val="21"/>
          <w:lang w:val="en-IN" w:eastAsia="en-IN"/>
        </w:rPr>
        <w:t>x</w:t>
      </w:r>
      <w:r w:rsidRPr="002B5B88">
        <w:rPr>
          <w:rFonts w:ascii="Arial" w:eastAsia="Times New Roman" w:hAnsi="Arial" w:cs="Arial"/>
          <w:color w:val="252525"/>
          <w:sz w:val="21"/>
          <w:szCs w:val="21"/>
          <w:lang w:val="en-IN" w:eastAsia="en-IN"/>
        </w:rPr>
        <w:t> is a man".</w:t>
      </w:r>
    </w:p>
    <w:p w:rsidR="002B5B88" w:rsidRPr="002B5B88" w:rsidRDefault="002B5B88" w:rsidP="002B5B88">
      <w:pPr>
        <w:numPr>
          <w:ilvl w:val="1"/>
          <w:numId w:val="4"/>
        </w:numPr>
        <w:shd w:val="clear" w:color="auto" w:fill="FFFFFF"/>
        <w:spacing w:before="100" w:beforeAutospacing="1" w:after="24" w:line="240" w:lineRule="auto"/>
        <w:ind w:left="1152"/>
        <w:rPr>
          <w:rFonts w:ascii="Arial" w:eastAsia="Times New Roman" w:hAnsi="Arial" w:cs="Arial"/>
          <w:color w:val="252525"/>
          <w:sz w:val="21"/>
          <w:szCs w:val="21"/>
          <w:lang w:val="en-IN" w:eastAsia="en-IN"/>
        </w:rPr>
      </w:pPr>
      <w:r w:rsidRPr="002B5B88">
        <w:rPr>
          <w:rFonts w:ascii="Arial" w:eastAsia="Times New Roman" w:hAnsi="Arial" w:cs="Arial"/>
          <w:i/>
          <w:iCs/>
          <w:color w:val="252525"/>
          <w:sz w:val="21"/>
          <w:szCs w:val="21"/>
          <w:lang w:val="en-IN" w:eastAsia="en-IN"/>
        </w:rPr>
        <w:t>Q</w:t>
      </w:r>
      <w:r w:rsidRPr="002B5B88">
        <w:rPr>
          <w:rFonts w:ascii="Arial" w:eastAsia="Times New Roman" w:hAnsi="Arial" w:cs="Arial"/>
          <w:color w:val="252525"/>
          <w:sz w:val="21"/>
          <w:szCs w:val="21"/>
          <w:lang w:val="en-IN" w:eastAsia="en-IN"/>
        </w:rPr>
        <w:t>(</w:t>
      </w:r>
      <w:r w:rsidRPr="002B5B88">
        <w:rPr>
          <w:rFonts w:ascii="Arial" w:eastAsia="Times New Roman" w:hAnsi="Arial" w:cs="Arial"/>
          <w:i/>
          <w:iCs/>
          <w:color w:val="252525"/>
          <w:sz w:val="21"/>
          <w:szCs w:val="21"/>
          <w:lang w:val="en-IN" w:eastAsia="en-IN"/>
        </w:rPr>
        <w:t>x</w:t>
      </w:r>
      <w:r w:rsidRPr="002B5B88">
        <w:rPr>
          <w:rFonts w:ascii="Arial" w:eastAsia="Times New Roman" w:hAnsi="Arial" w:cs="Arial"/>
          <w:color w:val="252525"/>
          <w:sz w:val="21"/>
          <w:szCs w:val="21"/>
          <w:lang w:val="en-IN" w:eastAsia="en-IN"/>
        </w:rPr>
        <w:t>,</w:t>
      </w:r>
      <w:r w:rsidRPr="002B5B88">
        <w:rPr>
          <w:rFonts w:ascii="Arial" w:eastAsia="Times New Roman" w:hAnsi="Arial" w:cs="Arial"/>
          <w:i/>
          <w:iCs/>
          <w:color w:val="252525"/>
          <w:sz w:val="21"/>
          <w:szCs w:val="21"/>
          <w:lang w:val="en-IN" w:eastAsia="en-IN"/>
        </w:rPr>
        <w:t>y</w:t>
      </w:r>
      <w:r w:rsidRPr="002B5B88">
        <w:rPr>
          <w:rFonts w:ascii="Arial" w:eastAsia="Times New Roman" w:hAnsi="Arial" w:cs="Arial"/>
          <w:color w:val="252525"/>
          <w:sz w:val="21"/>
          <w:szCs w:val="21"/>
          <w:lang w:val="en-IN" w:eastAsia="en-IN"/>
        </w:rPr>
        <w:t>) is a predicate variable of valence 2. Possible interpretations include "</w:t>
      </w:r>
      <w:r w:rsidRPr="002B5B88">
        <w:rPr>
          <w:rFonts w:ascii="Arial" w:eastAsia="Times New Roman" w:hAnsi="Arial" w:cs="Arial"/>
          <w:i/>
          <w:iCs/>
          <w:color w:val="252525"/>
          <w:sz w:val="21"/>
          <w:szCs w:val="21"/>
          <w:lang w:val="en-IN" w:eastAsia="en-IN"/>
        </w:rPr>
        <w:t>x</w:t>
      </w:r>
      <w:r w:rsidRPr="002B5B88">
        <w:rPr>
          <w:rFonts w:ascii="Arial" w:eastAsia="Times New Roman" w:hAnsi="Arial" w:cs="Arial"/>
          <w:color w:val="252525"/>
          <w:sz w:val="21"/>
          <w:szCs w:val="21"/>
          <w:lang w:val="en-IN" w:eastAsia="en-IN"/>
        </w:rPr>
        <w:t> is greater than </w:t>
      </w:r>
      <w:r w:rsidRPr="002B5B88">
        <w:rPr>
          <w:rFonts w:ascii="Arial" w:eastAsia="Times New Roman" w:hAnsi="Arial" w:cs="Arial"/>
          <w:i/>
          <w:iCs/>
          <w:color w:val="252525"/>
          <w:sz w:val="21"/>
          <w:szCs w:val="21"/>
          <w:lang w:val="en-IN" w:eastAsia="en-IN"/>
        </w:rPr>
        <w:t>y</w:t>
      </w:r>
      <w:r w:rsidRPr="002B5B88">
        <w:rPr>
          <w:rFonts w:ascii="Arial" w:eastAsia="Times New Roman" w:hAnsi="Arial" w:cs="Arial"/>
          <w:color w:val="252525"/>
          <w:sz w:val="21"/>
          <w:szCs w:val="21"/>
          <w:lang w:val="en-IN" w:eastAsia="en-IN"/>
        </w:rPr>
        <w:t>" and "</w:t>
      </w:r>
      <w:r w:rsidRPr="002B5B88">
        <w:rPr>
          <w:rFonts w:ascii="Arial" w:eastAsia="Times New Roman" w:hAnsi="Arial" w:cs="Arial"/>
          <w:i/>
          <w:iCs/>
          <w:color w:val="252525"/>
          <w:sz w:val="21"/>
          <w:szCs w:val="21"/>
          <w:lang w:val="en-IN" w:eastAsia="en-IN"/>
        </w:rPr>
        <w:t>x</w:t>
      </w:r>
      <w:r w:rsidRPr="002B5B88">
        <w:rPr>
          <w:rFonts w:ascii="Arial" w:eastAsia="Times New Roman" w:hAnsi="Arial" w:cs="Arial"/>
          <w:color w:val="252525"/>
          <w:sz w:val="21"/>
          <w:szCs w:val="21"/>
          <w:lang w:val="en-IN" w:eastAsia="en-IN"/>
        </w:rPr>
        <w:t> is the father of </w:t>
      </w:r>
      <w:r w:rsidRPr="002B5B88">
        <w:rPr>
          <w:rFonts w:ascii="Arial" w:eastAsia="Times New Roman" w:hAnsi="Arial" w:cs="Arial"/>
          <w:i/>
          <w:iCs/>
          <w:color w:val="252525"/>
          <w:sz w:val="21"/>
          <w:szCs w:val="21"/>
          <w:lang w:val="en-IN" w:eastAsia="en-IN"/>
        </w:rPr>
        <w:t>y</w:t>
      </w:r>
      <w:r w:rsidRPr="002B5B88">
        <w:rPr>
          <w:rFonts w:ascii="Arial" w:eastAsia="Times New Roman" w:hAnsi="Arial" w:cs="Arial"/>
          <w:color w:val="252525"/>
          <w:sz w:val="21"/>
          <w:szCs w:val="21"/>
          <w:lang w:val="en-IN" w:eastAsia="en-IN"/>
        </w:rPr>
        <w:t>".</w:t>
      </w:r>
    </w:p>
    <w:p w:rsidR="002B5B88" w:rsidRPr="002B5B88" w:rsidRDefault="002B5B88" w:rsidP="002B5B88">
      <w:pPr>
        <w:numPr>
          <w:ilvl w:val="0"/>
          <w:numId w:val="4"/>
        </w:numPr>
        <w:shd w:val="clear" w:color="auto" w:fill="FFFFFF"/>
        <w:spacing w:before="100" w:beforeAutospacing="1" w:after="24" w:line="240" w:lineRule="auto"/>
        <w:ind w:left="768"/>
        <w:rPr>
          <w:rFonts w:ascii="Arial" w:eastAsia="Times New Roman" w:hAnsi="Arial" w:cs="Arial"/>
          <w:color w:val="252525"/>
          <w:sz w:val="21"/>
          <w:szCs w:val="21"/>
          <w:lang w:val="en-IN" w:eastAsia="en-IN"/>
        </w:rPr>
      </w:pPr>
      <w:r w:rsidRPr="002B5B88">
        <w:rPr>
          <w:rFonts w:ascii="Arial" w:eastAsia="Times New Roman" w:hAnsi="Arial" w:cs="Arial"/>
          <w:color w:val="252525"/>
          <w:sz w:val="21"/>
          <w:szCs w:val="21"/>
          <w:lang w:val="en-IN" w:eastAsia="en-IN"/>
        </w:rPr>
        <w:t>A </w:t>
      </w:r>
      <w:r w:rsidRPr="002B5B88">
        <w:rPr>
          <w:rFonts w:ascii="Arial" w:eastAsia="Times New Roman" w:hAnsi="Arial" w:cs="Arial"/>
          <w:b/>
          <w:bCs/>
          <w:color w:val="252525"/>
          <w:sz w:val="21"/>
          <w:szCs w:val="21"/>
          <w:lang w:val="en-IN" w:eastAsia="en-IN"/>
        </w:rPr>
        <w:t>function symbol</w:t>
      </w:r>
      <w:r w:rsidRPr="002B5B88">
        <w:rPr>
          <w:rFonts w:ascii="Arial" w:eastAsia="Times New Roman" w:hAnsi="Arial" w:cs="Arial"/>
          <w:color w:val="252525"/>
          <w:sz w:val="21"/>
          <w:szCs w:val="21"/>
          <w:lang w:val="en-IN" w:eastAsia="en-IN"/>
        </w:rPr>
        <w:t>, with some valence greater than or equal to 0. These are often denoted by lowercase letters </w:t>
      </w:r>
      <w:r w:rsidRPr="002B5B88">
        <w:rPr>
          <w:rFonts w:ascii="Arial" w:eastAsia="Times New Roman" w:hAnsi="Arial" w:cs="Arial"/>
          <w:i/>
          <w:iCs/>
          <w:color w:val="252525"/>
          <w:sz w:val="21"/>
          <w:szCs w:val="21"/>
          <w:lang w:val="en-IN" w:eastAsia="en-IN"/>
        </w:rPr>
        <w:t>f</w:t>
      </w:r>
      <w:r w:rsidRPr="002B5B88">
        <w:rPr>
          <w:rFonts w:ascii="Arial" w:eastAsia="Times New Roman" w:hAnsi="Arial" w:cs="Arial"/>
          <w:color w:val="252525"/>
          <w:sz w:val="21"/>
          <w:szCs w:val="21"/>
          <w:lang w:val="en-IN" w:eastAsia="en-IN"/>
        </w:rPr>
        <w:t>, </w:t>
      </w:r>
      <w:r w:rsidRPr="002B5B88">
        <w:rPr>
          <w:rFonts w:ascii="Arial" w:eastAsia="Times New Roman" w:hAnsi="Arial" w:cs="Arial"/>
          <w:i/>
          <w:iCs/>
          <w:color w:val="252525"/>
          <w:sz w:val="21"/>
          <w:szCs w:val="21"/>
          <w:lang w:val="en-IN" w:eastAsia="en-IN"/>
        </w:rPr>
        <w:t>g</w:t>
      </w:r>
      <w:r w:rsidRPr="002B5B88">
        <w:rPr>
          <w:rFonts w:ascii="Arial" w:eastAsia="Times New Roman" w:hAnsi="Arial" w:cs="Arial"/>
          <w:color w:val="252525"/>
          <w:sz w:val="21"/>
          <w:szCs w:val="21"/>
          <w:lang w:val="en-IN" w:eastAsia="en-IN"/>
        </w:rPr>
        <w:t>, </w:t>
      </w:r>
      <w:r w:rsidRPr="002B5B88">
        <w:rPr>
          <w:rFonts w:ascii="Arial" w:eastAsia="Times New Roman" w:hAnsi="Arial" w:cs="Arial"/>
          <w:i/>
          <w:iCs/>
          <w:color w:val="252525"/>
          <w:sz w:val="21"/>
          <w:szCs w:val="21"/>
          <w:lang w:val="en-IN" w:eastAsia="en-IN"/>
        </w:rPr>
        <w:t>h</w:t>
      </w:r>
      <w:r w:rsidRPr="002B5B88">
        <w:rPr>
          <w:rFonts w:ascii="Arial" w:eastAsia="Times New Roman" w:hAnsi="Arial" w:cs="Arial"/>
          <w:color w:val="252525"/>
          <w:sz w:val="21"/>
          <w:szCs w:val="21"/>
          <w:lang w:val="en-IN" w:eastAsia="en-IN"/>
        </w:rPr>
        <w:t>,... .</w:t>
      </w:r>
    </w:p>
    <w:p w:rsidR="002B5B88" w:rsidRPr="002B5B88" w:rsidRDefault="002B5B88" w:rsidP="002B5B88">
      <w:pPr>
        <w:numPr>
          <w:ilvl w:val="1"/>
          <w:numId w:val="4"/>
        </w:numPr>
        <w:shd w:val="clear" w:color="auto" w:fill="FFFFFF"/>
        <w:spacing w:before="100" w:beforeAutospacing="1" w:after="24" w:line="240" w:lineRule="auto"/>
        <w:ind w:left="1152"/>
        <w:rPr>
          <w:rFonts w:ascii="Arial" w:eastAsia="Times New Roman" w:hAnsi="Arial" w:cs="Arial"/>
          <w:color w:val="252525"/>
          <w:sz w:val="21"/>
          <w:szCs w:val="21"/>
          <w:lang w:val="en-IN" w:eastAsia="en-IN"/>
        </w:rPr>
      </w:pPr>
      <w:r w:rsidRPr="002B5B88">
        <w:rPr>
          <w:rFonts w:ascii="Arial" w:eastAsia="Times New Roman" w:hAnsi="Arial" w:cs="Arial"/>
          <w:color w:val="252525"/>
          <w:sz w:val="21"/>
          <w:szCs w:val="21"/>
          <w:lang w:val="en-IN" w:eastAsia="en-IN"/>
        </w:rPr>
        <w:t>Examples: </w:t>
      </w:r>
      <w:r w:rsidRPr="002B5B88">
        <w:rPr>
          <w:rFonts w:ascii="Arial" w:eastAsia="Times New Roman" w:hAnsi="Arial" w:cs="Arial"/>
          <w:i/>
          <w:iCs/>
          <w:color w:val="252525"/>
          <w:sz w:val="21"/>
          <w:szCs w:val="21"/>
          <w:lang w:val="en-IN" w:eastAsia="en-IN"/>
        </w:rPr>
        <w:t>f</w:t>
      </w:r>
      <w:r w:rsidRPr="002B5B88">
        <w:rPr>
          <w:rFonts w:ascii="Arial" w:eastAsia="Times New Roman" w:hAnsi="Arial" w:cs="Arial"/>
          <w:color w:val="252525"/>
          <w:sz w:val="21"/>
          <w:szCs w:val="21"/>
          <w:lang w:val="en-IN" w:eastAsia="en-IN"/>
        </w:rPr>
        <w:t>(</w:t>
      </w:r>
      <w:r w:rsidRPr="002B5B88">
        <w:rPr>
          <w:rFonts w:ascii="Arial" w:eastAsia="Times New Roman" w:hAnsi="Arial" w:cs="Arial"/>
          <w:i/>
          <w:iCs/>
          <w:color w:val="252525"/>
          <w:sz w:val="21"/>
          <w:szCs w:val="21"/>
          <w:lang w:val="en-IN" w:eastAsia="en-IN"/>
        </w:rPr>
        <w:t>x</w:t>
      </w:r>
      <w:r w:rsidRPr="002B5B88">
        <w:rPr>
          <w:rFonts w:ascii="Arial" w:eastAsia="Times New Roman" w:hAnsi="Arial" w:cs="Arial"/>
          <w:color w:val="252525"/>
          <w:sz w:val="21"/>
          <w:szCs w:val="21"/>
          <w:lang w:val="en-IN" w:eastAsia="en-IN"/>
        </w:rPr>
        <w:t>) may be interpreted as for "the father of </w:t>
      </w:r>
      <w:r w:rsidRPr="002B5B88">
        <w:rPr>
          <w:rFonts w:ascii="Arial" w:eastAsia="Times New Roman" w:hAnsi="Arial" w:cs="Arial"/>
          <w:i/>
          <w:iCs/>
          <w:color w:val="252525"/>
          <w:sz w:val="21"/>
          <w:szCs w:val="21"/>
          <w:lang w:val="en-IN" w:eastAsia="en-IN"/>
        </w:rPr>
        <w:t>x</w:t>
      </w:r>
      <w:r w:rsidRPr="002B5B88">
        <w:rPr>
          <w:rFonts w:ascii="Arial" w:eastAsia="Times New Roman" w:hAnsi="Arial" w:cs="Arial"/>
          <w:color w:val="252525"/>
          <w:sz w:val="21"/>
          <w:szCs w:val="21"/>
          <w:lang w:val="en-IN" w:eastAsia="en-IN"/>
        </w:rPr>
        <w:t>". In </w:t>
      </w:r>
      <w:hyperlink r:id="rId67" w:tooltip="Arithmetic" w:history="1">
        <w:r w:rsidRPr="002B5B88">
          <w:rPr>
            <w:rFonts w:ascii="Arial" w:eastAsia="Times New Roman" w:hAnsi="Arial" w:cs="Arial"/>
            <w:color w:val="0B0080"/>
            <w:sz w:val="21"/>
            <w:szCs w:val="21"/>
            <w:u w:val="single"/>
            <w:lang w:val="en-IN" w:eastAsia="en-IN"/>
          </w:rPr>
          <w:t>arithmetic</w:t>
        </w:r>
      </w:hyperlink>
      <w:r w:rsidRPr="002B5B88">
        <w:rPr>
          <w:rFonts w:ascii="Arial" w:eastAsia="Times New Roman" w:hAnsi="Arial" w:cs="Arial"/>
          <w:color w:val="252525"/>
          <w:sz w:val="21"/>
          <w:szCs w:val="21"/>
          <w:lang w:val="en-IN" w:eastAsia="en-IN"/>
        </w:rPr>
        <w:t>, it may stand for "-x". In </w:t>
      </w:r>
      <w:hyperlink r:id="rId68" w:tooltip="Set theory" w:history="1">
        <w:r w:rsidRPr="002B5B88">
          <w:rPr>
            <w:rFonts w:ascii="Arial" w:eastAsia="Times New Roman" w:hAnsi="Arial" w:cs="Arial"/>
            <w:color w:val="0B0080"/>
            <w:sz w:val="21"/>
            <w:szCs w:val="21"/>
            <w:u w:val="single"/>
            <w:lang w:val="en-IN" w:eastAsia="en-IN"/>
          </w:rPr>
          <w:t>set theory</w:t>
        </w:r>
      </w:hyperlink>
      <w:r w:rsidRPr="002B5B88">
        <w:rPr>
          <w:rFonts w:ascii="Arial" w:eastAsia="Times New Roman" w:hAnsi="Arial" w:cs="Arial"/>
          <w:color w:val="252525"/>
          <w:sz w:val="21"/>
          <w:szCs w:val="21"/>
          <w:lang w:val="en-IN" w:eastAsia="en-IN"/>
        </w:rPr>
        <w:t>, it may stand for "the </w:t>
      </w:r>
      <w:hyperlink r:id="rId69" w:tooltip="Power set" w:history="1">
        <w:r w:rsidRPr="002B5B88">
          <w:rPr>
            <w:rFonts w:ascii="Arial" w:eastAsia="Times New Roman" w:hAnsi="Arial" w:cs="Arial"/>
            <w:color w:val="0B0080"/>
            <w:sz w:val="21"/>
            <w:szCs w:val="21"/>
            <w:u w:val="single"/>
            <w:lang w:val="en-IN" w:eastAsia="en-IN"/>
          </w:rPr>
          <w:t>power set</w:t>
        </w:r>
      </w:hyperlink>
      <w:r w:rsidRPr="002B5B88">
        <w:rPr>
          <w:rFonts w:ascii="Arial" w:eastAsia="Times New Roman" w:hAnsi="Arial" w:cs="Arial"/>
          <w:color w:val="252525"/>
          <w:sz w:val="21"/>
          <w:szCs w:val="21"/>
          <w:lang w:val="en-IN" w:eastAsia="en-IN"/>
        </w:rPr>
        <w:t> of x". In arithmetic, </w:t>
      </w:r>
      <w:r w:rsidRPr="002B5B88">
        <w:rPr>
          <w:rFonts w:ascii="Arial" w:eastAsia="Times New Roman" w:hAnsi="Arial" w:cs="Arial"/>
          <w:i/>
          <w:iCs/>
          <w:color w:val="252525"/>
          <w:sz w:val="21"/>
          <w:szCs w:val="21"/>
          <w:lang w:val="en-IN" w:eastAsia="en-IN"/>
        </w:rPr>
        <w:t>g</w:t>
      </w:r>
      <w:r w:rsidRPr="002B5B88">
        <w:rPr>
          <w:rFonts w:ascii="Arial" w:eastAsia="Times New Roman" w:hAnsi="Arial" w:cs="Arial"/>
          <w:color w:val="252525"/>
          <w:sz w:val="21"/>
          <w:szCs w:val="21"/>
          <w:lang w:val="en-IN" w:eastAsia="en-IN"/>
        </w:rPr>
        <w:t>(</w:t>
      </w:r>
      <w:r w:rsidRPr="002B5B88">
        <w:rPr>
          <w:rFonts w:ascii="Arial" w:eastAsia="Times New Roman" w:hAnsi="Arial" w:cs="Arial"/>
          <w:i/>
          <w:iCs/>
          <w:color w:val="252525"/>
          <w:sz w:val="21"/>
          <w:szCs w:val="21"/>
          <w:lang w:val="en-IN" w:eastAsia="en-IN"/>
        </w:rPr>
        <w:t>x</w:t>
      </w:r>
      <w:r w:rsidRPr="002B5B88">
        <w:rPr>
          <w:rFonts w:ascii="Arial" w:eastAsia="Times New Roman" w:hAnsi="Arial" w:cs="Arial"/>
          <w:color w:val="252525"/>
          <w:sz w:val="21"/>
          <w:szCs w:val="21"/>
          <w:lang w:val="en-IN" w:eastAsia="en-IN"/>
        </w:rPr>
        <w:t>,</w:t>
      </w:r>
      <w:r w:rsidRPr="002B5B88">
        <w:rPr>
          <w:rFonts w:ascii="Arial" w:eastAsia="Times New Roman" w:hAnsi="Arial" w:cs="Arial"/>
          <w:i/>
          <w:iCs/>
          <w:color w:val="252525"/>
          <w:sz w:val="21"/>
          <w:szCs w:val="21"/>
          <w:lang w:val="en-IN" w:eastAsia="en-IN"/>
        </w:rPr>
        <w:t>y</w:t>
      </w:r>
      <w:r w:rsidRPr="002B5B88">
        <w:rPr>
          <w:rFonts w:ascii="Arial" w:eastAsia="Times New Roman" w:hAnsi="Arial" w:cs="Arial"/>
          <w:color w:val="252525"/>
          <w:sz w:val="21"/>
          <w:szCs w:val="21"/>
          <w:lang w:val="en-IN" w:eastAsia="en-IN"/>
        </w:rPr>
        <w:t>) may stand for "</w:t>
      </w:r>
      <w:r w:rsidRPr="002B5B88">
        <w:rPr>
          <w:rFonts w:ascii="Arial" w:eastAsia="Times New Roman" w:hAnsi="Arial" w:cs="Arial"/>
          <w:i/>
          <w:iCs/>
          <w:color w:val="252525"/>
          <w:sz w:val="21"/>
          <w:szCs w:val="21"/>
          <w:lang w:val="en-IN" w:eastAsia="en-IN"/>
        </w:rPr>
        <w:t>x</w:t>
      </w:r>
      <w:r w:rsidRPr="002B5B88">
        <w:rPr>
          <w:rFonts w:ascii="Arial" w:eastAsia="Times New Roman" w:hAnsi="Arial" w:cs="Arial"/>
          <w:color w:val="252525"/>
          <w:sz w:val="21"/>
          <w:szCs w:val="21"/>
          <w:lang w:val="en-IN" w:eastAsia="en-IN"/>
        </w:rPr>
        <w:t>+</w:t>
      </w:r>
      <w:r w:rsidRPr="002B5B88">
        <w:rPr>
          <w:rFonts w:ascii="Arial" w:eastAsia="Times New Roman" w:hAnsi="Arial" w:cs="Arial"/>
          <w:i/>
          <w:iCs/>
          <w:color w:val="252525"/>
          <w:sz w:val="21"/>
          <w:szCs w:val="21"/>
          <w:lang w:val="en-IN" w:eastAsia="en-IN"/>
        </w:rPr>
        <w:t>y</w:t>
      </w:r>
      <w:r w:rsidRPr="002B5B88">
        <w:rPr>
          <w:rFonts w:ascii="Arial" w:eastAsia="Times New Roman" w:hAnsi="Arial" w:cs="Arial"/>
          <w:color w:val="252525"/>
          <w:sz w:val="21"/>
          <w:szCs w:val="21"/>
          <w:lang w:val="en-IN" w:eastAsia="en-IN"/>
        </w:rPr>
        <w:t>". In set theory, it may stand for "the union of </w:t>
      </w:r>
      <w:r w:rsidRPr="002B5B88">
        <w:rPr>
          <w:rFonts w:ascii="Arial" w:eastAsia="Times New Roman" w:hAnsi="Arial" w:cs="Arial"/>
          <w:i/>
          <w:iCs/>
          <w:color w:val="252525"/>
          <w:sz w:val="21"/>
          <w:szCs w:val="21"/>
          <w:lang w:val="en-IN" w:eastAsia="en-IN"/>
        </w:rPr>
        <w:t>x</w:t>
      </w:r>
      <w:r w:rsidRPr="002B5B88">
        <w:rPr>
          <w:rFonts w:ascii="Arial" w:eastAsia="Times New Roman" w:hAnsi="Arial" w:cs="Arial"/>
          <w:color w:val="252525"/>
          <w:sz w:val="21"/>
          <w:szCs w:val="21"/>
          <w:lang w:val="en-IN" w:eastAsia="en-IN"/>
        </w:rPr>
        <w:t> and </w:t>
      </w:r>
      <w:r w:rsidRPr="002B5B88">
        <w:rPr>
          <w:rFonts w:ascii="Arial" w:eastAsia="Times New Roman" w:hAnsi="Arial" w:cs="Arial"/>
          <w:i/>
          <w:iCs/>
          <w:color w:val="252525"/>
          <w:sz w:val="21"/>
          <w:szCs w:val="21"/>
          <w:lang w:val="en-IN" w:eastAsia="en-IN"/>
        </w:rPr>
        <w:t>y</w:t>
      </w:r>
      <w:r w:rsidRPr="002B5B88">
        <w:rPr>
          <w:rFonts w:ascii="Arial" w:eastAsia="Times New Roman" w:hAnsi="Arial" w:cs="Arial"/>
          <w:color w:val="252525"/>
          <w:sz w:val="21"/>
          <w:szCs w:val="21"/>
          <w:lang w:val="en-IN" w:eastAsia="en-IN"/>
        </w:rPr>
        <w:t>".</w:t>
      </w:r>
    </w:p>
    <w:p w:rsidR="002B5B88" w:rsidRPr="002B5B88" w:rsidRDefault="002B5B88" w:rsidP="002B5B88">
      <w:pPr>
        <w:numPr>
          <w:ilvl w:val="1"/>
          <w:numId w:val="4"/>
        </w:numPr>
        <w:shd w:val="clear" w:color="auto" w:fill="FFFFFF"/>
        <w:spacing w:before="100" w:beforeAutospacing="1" w:after="24" w:line="240" w:lineRule="auto"/>
        <w:ind w:left="1152"/>
        <w:rPr>
          <w:rFonts w:ascii="Arial" w:eastAsia="Times New Roman" w:hAnsi="Arial" w:cs="Arial"/>
          <w:color w:val="252525"/>
          <w:sz w:val="21"/>
          <w:szCs w:val="21"/>
          <w:lang w:val="en-IN" w:eastAsia="en-IN"/>
        </w:rPr>
      </w:pPr>
      <w:r w:rsidRPr="002B5B88">
        <w:rPr>
          <w:rFonts w:ascii="Arial" w:eastAsia="Times New Roman" w:hAnsi="Arial" w:cs="Arial"/>
          <w:color w:val="252525"/>
          <w:sz w:val="21"/>
          <w:szCs w:val="21"/>
          <w:lang w:val="en-IN" w:eastAsia="en-IN"/>
        </w:rPr>
        <w:t>Function symbols of valence 0 are called </w:t>
      </w:r>
      <w:r w:rsidRPr="002B5B88">
        <w:rPr>
          <w:rFonts w:ascii="Arial" w:eastAsia="Times New Roman" w:hAnsi="Arial" w:cs="Arial"/>
          <w:b/>
          <w:bCs/>
          <w:color w:val="252525"/>
          <w:sz w:val="21"/>
          <w:szCs w:val="21"/>
          <w:lang w:val="en-IN" w:eastAsia="en-IN"/>
        </w:rPr>
        <w:t>constant symbols</w:t>
      </w:r>
      <w:r w:rsidRPr="002B5B88">
        <w:rPr>
          <w:rFonts w:ascii="Arial" w:eastAsia="Times New Roman" w:hAnsi="Arial" w:cs="Arial"/>
          <w:color w:val="252525"/>
          <w:sz w:val="21"/>
          <w:szCs w:val="21"/>
          <w:lang w:val="en-IN" w:eastAsia="en-IN"/>
        </w:rPr>
        <w:t>, and are often denoted by lowercase letters at the beginning of the alphabet </w:t>
      </w:r>
      <w:r w:rsidRPr="002B5B88">
        <w:rPr>
          <w:rFonts w:ascii="Arial" w:eastAsia="Times New Roman" w:hAnsi="Arial" w:cs="Arial"/>
          <w:i/>
          <w:iCs/>
          <w:color w:val="252525"/>
          <w:sz w:val="21"/>
          <w:szCs w:val="21"/>
          <w:lang w:val="en-IN" w:eastAsia="en-IN"/>
        </w:rPr>
        <w:t>a</w:t>
      </w:r>
      <w:r w:rsidRPr="002B5B88">
        <w:rPr>
          <w:rFonts w:ascii="Arial" w:eastAsia="Times New Roman" w:hAnsi="Arial" w:cs="Arial"/>
          <w:color w:val="252525"/>
          <w:sz w:val="21"/>
          <w:szCs w:val="21"/>
          <w:lang w:val="en-IN" w:eastAsia="en-IN"/>
        </w:rPr>
        <w:t>, </w:t>
      </w:r>
      <w:r w:rsidRPr="002B5B88">
        <w:rPr>
          <w:rFonts w:ascii="Arial" w:eastAsia="Times New Roman" w:hAnsi="Arial" w:cs="Arial"/>
          <w:i/>
          <w:iCs/>
          <w:color w:val="252525"/>
          <w:sz w:val="21"/>
          <w:szCs w:val="21"/>
          <w:lang w:val="en-IN" w:eastAsia="en-IN"/>
        </w:rPr>
        <w:t>b</w:t>
      </w:r>
      <w:r w:rsidRPr="002B5B88">
        <w:rPr>
          <w:rFonts w:ascii="Arial" w:eastAsia="Times New Roman" w:hAnsi="Arial" w:cs="Arial"/>
          <w:color w:val="252525"/>
          <w:sz w:val="21"/>
          <w:szCs w:val="21"/>
          <w:lang w:val="en-IN" w:eastAsia="en-IN"/>
        </w:rPr>
        <w:t>, </w:t>
      </w:r>
      <w:r w:rsidRPr="002B5B88">
        <w:rPr>
          <w:rFonts w:ascii="Arial" w:eastAsia="Times New Roman" w:hAnsi="Arial" w:cs="Arial"/>
          <w:i/>
          <w:iCs/>
          <w:color w:val="252525"/>
          <w:sz w:val="21"/>
          <w:szCs w:val="21"/>
          <w:lang w:val="en-IN" w:eastAsia="en-IN"/>
        </w:rPr>
        <w:t>c</w:t>
      </w:r>
      <w:r w:rsidRPr="002B5B88">
        <w:rPr>
          <w:rFonts w:ascii="Arial" w:eastAsia="Times New Roman" w:hAnsi="Arial" w:cs="Arial"/>
          <w:color w:val="252525"/>
          <w:sz w:val="21"/>
          <w:szCs w:val="21"/>
          <w:lang w:val="en-IN" w:eastAsia="en-IN"/>
        </w:rPr>
        <w:t>,... . The symbol </w:t>
      </w:r>
      <w:r w:rsidRPr="002B5B88">
        <w:rPr>
          <w:rFonts w:ascii="Arial" w:eastAsia="Times New Roman" w:hAnsi="Arial" w:cs="Arial"/>
          <w:i/>
          <w:iCs/>
          <w:color w:val="252525"/>
          <w:sz w:val="21"/>
          <w:szCs w:val="21"/>
          <w:lang w:val="en-IN" w:eastAsia="en-IN"/>
        </w:rPr>
        <w:t>a</w:t>
      </w:r>
      <w:r w:rsidRPr="002B5B88">
        <w:rPr>
          <w:rFonts w:ascii="Arial" w:eastAsia="Times New Roman" w:hAnsi="Arial" w:cs="Arial"/>
          <w:color w:val="252525"/>
          <w:sz w:val="21"/>
          <w:szCs w:val="21"/>
          <w:lang w:val="en-IN" w:eastAsia="en-IN"/>
        </w:rPr>
        <w:t>may stand for Socrates. In arithmetic, it may stand for 0. In set theory, such a constant may stand for the empty set.</w:t>
      </w:r>
    </w:p>
    <w:p w:rsidR="002B5B88" w:rsidRPr="002B5B88" w:rsidRDefault="002B5B88" w:rsidP="002B5B88">
      <w:pPr>
        <w:shd w:val="clear" w:color="auto" w:fill="FFFFFF"/>
        <w:spacing w:before="120" w:after="120" w:line="240" w:lineRule="auto"/>
        <w:rPr>
          <w:rFonts w:ascii="Arial" w:eastAsia="Times New Roman" w:hAnsi="Arial" w:cs="Arial"/>
          <w:color w:val="252525"/>
          <w:sz w:val="21"/>
          <w:szCs w:val="21"/>
          <w:lang w:val="en-IN" w:eastAsia="en-IN"/>
        </w:rPr>
      </w:pPr>
      <w:r w:rsidRPr="002B5B88">
        <w:rPr>
          <w:rFonts w:ascii="Arial" w:eastAsia="Times New Roman" w:hAnsi="Arial" w:cs="Arial"/>
          <w:color w:val="252525"/>
          <w:sz w:val="21"/>
          <w:szCs w:val="21"/>
          <w:lang w:val="en-IN" w:eastAsia="en-IN"/>
        </w:rPr>
        <w:t>The traditional approach can be recovered in the modern approach by simply specifying the "custom" signature to consist of the traditional sequences of non-logical symbols.</w:t>
      </w:r>
    </w:p>
    <w:p w:rsidR="002B5B88" w:rsidRPr="002B5B88" w:rsidRDefault="002B5B88" w:rsidP="002B5B88">
      <w:pPr>
        <w:shd w:val="clear" w:color="auto" w:fill="FFFFFF"/>
        <w:spacing w:before="72" w:after="0" w:line="240" w:lineRule="auto"/>
        <w:outlineLvl w:val="2"/>
        <w:rPr>
          <w:rFonts w:ascii="Arial" w:eastAsia="Times New Roman" w:hAnsi="Arial" w:cs="Arial"/>
          <w:b/>
          <w:bCs/>
          <w:color w:val="000000"/>
          <w:sz w:val="29"/>
          <w:szCs w:val="29"/>
          <w:lang w:val="en-IN" w:eastAsia="en-IN"/>
        </w:rPr>
      </w:pPr>
      <w:r w:rsidRPr="002B5B88">
        <w:rPr>
          <w:rFonts w:ascii="Arial" w:eastAsia="Times New Roman" w:hAnsi="Arial" w:cs="Arial"/>
          <w:b/>
          <w:bCs/>
          <w:color w:val="000000"/>
          <w:sz w:val="29"/>
          <w:szCs w:val="29"/>
          <w:lang w:val="en-IN" w:eastAsia="en-IN"/>
        </w:rPr>
        <w:t>Formation rules</w:t>
      </w:r>
      <w:r w:rsidRPr="002B5B88">
        <w:rPr>
          <w:rFonts w:ascii="Arial" w:eastAsia="Times New Roman" w:hAnsi="Arial" w:cs="Arial"/>
          <w:color w:val="555555"/>
          <w:sz w:val="24"/>
          <w:szCs w:val="24"/>
          <w:lang w:val="en-IN" w:eastAsia="en-IN"/>
        </w:rPr>
        <w:t>[</w:t>
      </w:r>
      <w:hyperlink r:id="rId70" w:tooltip="Edit section: Formation rules" w:history="1">
        <w:r w:rsidRPr="002B5B88">
          <w:rPr>
            <w:rFonts w:ascii="Arial" w:eastAsia="Times New Roman" w:hAnsi="Arial" w:cs="Arial"/>
            <w:color w:val="0B0080"/>
            <w:sz w:val="24"/>
            <w:szCs w:val="24"/>
            <w:u w:val="single"/>
            <w:lang w:val="en-IN" w:eastAsia="en-IN"/>
          </w:rPr>
          <w:t>edit</w:t>
        </w:r>
      </w:hyperlink>
      <w:r w:rsidRPr="002B5B88">
        <w:rPr>
          <w:rFonts w:ascii="Arial" w:eastAsia="Times New Roman" w:hAnsi="Arial" w:cs="Arial"/>
          <w:color w:val="555555"/>
          <w:sz w:val="24"/>
          <w:szCs w:val="24"/>
          <w:lang w:val="en-IN" w:eastAsia="en-IN"/>
        </w:rPr>
        <w:t>]</w:t>
      </w:r>
    </w:p>
    <w:p w:rsidR="002B5B88" w:rsidRPr="002B5B88" w:rsidRDefault="002B5B88" w:rsidP="002B5B88">
      <w:pPr>
        <w:shd w:val="clear" w:color="auto" w:fill="FFFFFF"/>
        <w:spacing w:before="120" w:after="120" w:line="240" w:lineRule="auto"/>
        <w:rPr>
          <w:rFonts w:ascii="Arial" w:eastAsia="Times New Roman" w:hAnsi="Arial" w:cs="Arial"/>
          <w:color w:val="252525"/>
          <w:sz w:val="21"/>
          <w:szCs w:val="21"/>
          <w:lang w:val="en-IN" w:eastAsia="en-IN"/>
        </w:rPr>
      </w:pPr>
      <w:r w:rsidRPr="002B5B88">
        <w:rPr>
          <w:rFonts w:ascii="Arial" w:eastAsia="Times New Roman" w:hAnsi="Arial" w:cs="Arial"/>
          <w:color w:val="252525"/>
          <w:sz w:val="21"/>
          <w:szCs w:val="21"/>
          <w:lang w:val="en-IN" w:eastAsia="en-IN"/>
        </w:rPr>
        <w:t>The </w:t>
      </w:r>
      <w:hyperlink r:id="rId71" w:tooltip="Formation rule" w:history="1">
        <w:r w:rsidRPr="002B5B88">
          <w:rPr>
            <w:rFonts w:ascii="Arial" w:eastAsia="Times New Roman" w:hAnsi="Arial" w:cs="Arial"/>
            <w:color w:val="0B0080"/>
            <w:sz w:val="21"/>
            <w:szCs w:val="21"/>
            <w:u w:val="single"/>
            <w:lang w:val="en-IN" w:eastAsia="en-IN"/>
          </w:rPr>
          <w:t>formation rules</w:t>
        </w:r>
      </w:hyperlink>
      <w:r w:rsidRPr="002B5B88">
        <w:rPr>
          <w:rFonts w:ascii="Arial" w:eastAsia="Times New Roman" w:hAnsi="Arial" w:cs="Arial"/>
          <w:color w:val="252525"/>
          <w:sz w:val="21"/>
          <w:szCs w:val="21"/>
          <w:lang w:val="en-IN" w:eastAsia="en-IN"/>
        </w:rPr>
        <w:t> define the terms and formulas of first order logic. When terms and formulas are represented as strings of symbols, these rules can be used to write a </w:t>
      </w:r>
      <w:hyperlink r:id="rId72" w:tooltip="Formal grammar" w:history="1">
        <w:r w:rsidRPr="002B5B88">
          <w:rPr>
            <w:rFonts w:ascii="Arial" w:eastAsia="Times New Roman" w:hAnsi="Arial" w:cs="Arial"/>
            <w:color w:val="0B0080"/>
            <w:sz w:val="21"/>
            <w:szCs w:val="21"/>
            <w:u w:val="single"/>
            <w:lang w:val="en-IN" w:eastAsia="en-IN"/>
          </w:rPr>
          <w:t>formal grammar</w:t>
        </w:r>
      </w:hyperlink>
      <w:r w:rsidRPr="002B5B88">
        <w:rPr>
          <w:rFonts w:ascii="Arial" w:eastAsia="Times New Roman" w:hAnsi="Arial" w:cs="Arial"/>
          <w:color w:val="252525"/>
          <w:sz w:val="21"/>
          <w:szCs w:val="21"/>
          <w:lang w:val="en-IN" w:eastAsia="en-IN"/>
        </w:rPr>
        <w:t> for terms and formulas. These rules are generally </w:t>
      </w:r>
      <w:hyperlink r:id="rId73" w:tooltip="Context-free grammar" w:history="1">
        <w:r w:rsidRPr="002B5B88">
          <w:rPr>
            <w:rFonts w:ascii="Arial" w:eastAsia="Times New Roman" w:hAnsi="Arial" w:cs="Arial"/>
            <w:color w:val="0B0080"/>
            <w:sz w:val="21"/>
            <w:szCs w:val="21"/>
            <w:u w:val="single"/>
            <w:lang w:val="en-IN" w:eastAsia="en-IN"/>
          </w:rPr>
          <w:t>context-free</w:t>
        </w:r>
      </w:hyperlink>
      <w:r w:rsidRPr="002B5B88">
        <w:rPr>
          <w:rFonts w:ascii="Arial" w:eastAsia="Times New Roman" w:hAnsi="Arial" w:cs="Arial"/>
          <w:color w:val="252525"/>
          <w:sz w:val="21"/>
          <w:szCs w:val="21"/>
          <w:lang w:val="en-IN" w:eastAsia="en-IN"/>
        </w:rPr>
        <w:t> (each production has a single symbol on the left side), except that the set of symbols may be allowed to be infinite and there may be many start symbols, for example the variables in the case of </w:t>
      </w:r>
      <w:hyperlink r:id="rId74" w:anchor="Terms" w:tooltip="First-order logic" w:history="1">
        <w:r w:rsidRPr="002B5B88">
          <w:rPr>
            <w:rFonts w:ascii="Arial" w:eastAsia="Times New Roman" w:hAnsi="Arial" w:cs="Arial"/>
            <w:color w:val="0B0080"/>
            <w:sz w:val="21"/>
            <w:szCs w:val="21"/>
            <w:u w:val="single"/>
            <w:lang w:val="en-IN" w:eastAsia="en-IN"/>
          </w:rPr>
          <w:t>terms</w:t>
        </w:r>
      </w:hyperlink>
      <w:r w:rsidRPr="002B5B88">
        <w:rPr>
          <w:rFonts w:ascii="Arial" w:eastAsia="Times New Roman" w:hAnsi="Arial" w:cs="Arial"/>
          <w:color w:val="252525"/>
          <w:sz w:val="21"/>
          <w:szCs w:val="21"/>
          <w:lang w:val="en-IN" w:eastAsia="en-IN"/>
        </w:rPr>
        <w:t>.</w:t>
      </w:r>
    </w:p>
    <w:p w:rsidR="002B5B88" w:rsidRPr="002B5B88" w:rsidRDefault="002B5B88" w:rsidP="002B5B88">
      <w:pPr>
        <w:shd w:val="clear" w:color="auto" w:fill="FFFFFF"/>
        <w:spacing w:before="72" w:after="0" w:line="240" w:lineRule="auto"/>
        <w:outlineLvl w:val="3"/>
        <w:rPr>
          <w:rFonts w:ascii="Arial" w:eastAsia="Times New Roman" w:hAnsi="Arial" w:cs="Arial"/>
          <w:b/>
          <w:bCs/>
          <w:color w:val="000000"/>
          <w:sz w:val="21"/>
          <w:szCs w:val="21"/>
          <w:lang w:val="en-IN" w:eastAsia="en-IN"/>
        </w:rPr>
      </w:pPr>
      <w:r w:rsidRPr="002B5B88">
        <w:rPr>
          <w:rFonts w:ascii="Arial" w:eastAsia="Times New Roman" w:hAnsi="Arial" w:cs="Arial"/>
          <w:b/>
          <w:bCs/>
          <w:color w:val="000000"/>
          <w:sz w:val="21"/>
          <w:szCs w:val="21"/>
          <w:lang w:val="en-IN" w:eastAsia="en-IN"/>
        </w:rPr>
        <w:t>Terms</w:t>
      </w:r>
    </w:p>
    <w:p w:rsidR="002B5B88" w:rsidRPr="002B5B88" w:rsidRDefault="002B5B88" w:rsidP="002B5B88">
      <w:pPr>
        <w:shd w:val="clear" w:color="auto" w:fill="FFFFFF"/>
        <w:spacing w:before="120" w:after="120" w:line="240" w:lineRule="auto"/>
        <w:rPr>
          <w:rFonts w:ascii="Arial" w:eastAsia="Times New Roman" w:hAnsi="Arial" w:cs="Arial"/>
          <w:color w:val="252525"/>
          <w:sz w:val="21"/>
          <w:szCs w:val="21"/>
          <w:lang w:val="en-IN" w:eastAsia="en-IN"/>
        </w:rPr>
      </w:pPr>
      <w:r w:rsidRPr="002B5B88">
        <w:rPr>
          <w:rFonts w:ascii="Arial" w:eastAsia="Times New Roman" w:hAnsi="Arial" w:cs="Arial"/>
          <w:color w:val="252525"/>
          <w:sz w:val="21"/>
          <w:szCs w:val="21"/>
          <w:lang w:val="en-IN" w:eastAsia="en-IN"/>
        </w:rPr>
        <w:t>The set of </w:t>
      </w:r>
      <w:hyperlink r:id="rId75" w:tooltip="Term (mathematics)" w:history="1">
        <w:r w:rsidRPr="002B5B88">
          <w:rPr>
            <w:rFonts w:ascii="Arial" w:eastAsia="Times New Roman" w:hAnsi="Arial" w:cs="Arial"/>
            <w:b/>
            <w:bCs/>
            <w:color w:val="0B0080"/>
            <w:sz w:val="21"/>
            <w:szCs w:val="21"/>
            <w:u w:val="single"/>
            <w:lang w:val="en-IN" w:eastAsia="en-IN"/>
          </w:rPr>
          <w:t>terms</w:t>
        </w:r>
      </w:hyperlink>
      <w:r w:rsidRPr="002B5B88">
        <w:rPr>
          <w:rFonts w:ascii="Arial" w:eastAsia="Times New Roman" w:hAnsi="Arial" w:cs="Arial"/>
          <w:color w:val="252525"/>
          <w:sz w:val="21"/>
          <w:szCs w:val="21"/>
          <w:lang w:val="en-IN" w:eastAsia="en-IN"/>
        </w:rPr>
        <w:t> is </w:t>
      </w:r>
      <w:hyperlink r:id="rId76" w:tooltip="Inductive definition" w:history="1">
        <w:r w:rsidRPr="002B5B88">
          <w:rPr>
            <w:rFonts w:ascii="Arial" w:eastAsia="Times New Roman" w:hAnsi="Arial" w:cs="Arial"/>
            <w:color w:val="0B0080"/>
            <w:sz w:val="21"/>
            <w:szCs w:val="21"/>
            <w:u w:val="single"/>
            <w:lang w:val="en-IN" w:eastAsia="en-IN"/>
          </w:rPr>
          <w:t>inductively defined</w:t>
        </w:r>
      </w:hyperlink>
      <w:r w:rsidRPr="002B5B88">
        <w:rPr>
          <w:rFonts w:ascii="Arial" w:eastAsia="Times New Roman" w:hAnsi="Arial" w:cs="Arial"/>
          <w:color w:val="252525"/>
          <w:sz w:val="21"/>
          <w:szCs w:val="21"/>
          <w:lang w:val="en-IN" w:eastAsia="en-IN"/>
        </w:rPr>
        <w:t> by the following rules:</w:t>
      </w:r>
    </w:p>
    <w:p w:rsidR="002B5B88" w:rsidRPr="002B5B88" w:rsidRDefault="002B5B88" w:rsidP="002B5B88">
      <w:pPr>
        <w:numPr>
          <w:ilvl w:val="0"/>
          <w:numId w:val="5"/>
        </w:numPr>
        <w:shd w:val="clear" w:color="auto" w:fill="FFFFFF"/>
        <w:spacing w:before="100" w:beforeAutospacing="1" w:after="24" w:line="240" w:lineRule="auto"/>
        <w:ind w:left="768"/>
        <w:rPr>
          <w:rFonts w:ascii="Arial" w:eastAsia="Times New Roman" w:hAnsi="Arial" w:cs="Arial"/>
          <w:color w:val="252525"/>
          <w:sz w:val="21"/>
          <w:szCs w:val="21"/>
          <w:lang w:val="en-IN" w:eastAsia="en-IN"/>
        </w:rPr>
      </w:pPr>
      <w:r w:rsidRPr="002B5B88">
        <w:rPr>
          <w:rFonts w:ascii="Arial" w:eastAsia="Times New Roman" w:hAnsi="Arial" w:cs="Arial"/>
          <w:b/>
          <w:bCs/>
          <w:color w:val="252525"/>
          <w:sz w:val="21"/>
          <w:szCs w:val="21"/>
          <w:lang w:val="en-IN" w:eastAsia="en-IN"/>
        </w:rPr>
        <w:t>Variables.</w:t>
      </w:r>
      <w:r w:rsidRPr="002B5B88">
        <w:rPr>
          <w:rFonts w:ascii="Arial" w:eastAsia="Times New Roman" w:hAnsi="Arial" w:cs="Arial"/>
          <w:color w:val="252525"/>
          <w:sz w:val="21"/>
          <w:szCs w:val="21"/>
          <w:lang w:val="en-IN" w:eastAsia="en-IN"/>
        </w:rPr>
        <w:t> Any variable is a term.</w:t>
      </w:r>
    </w:p>
    <w:p w:rsidR="002B5B88" w:rsidRPr="002B5B88" w:rsidRDefault="002B5B88" w:rsidP="002B5B88">
      <w:pPr>
        <w:numPr>
          <w:ilvl w:val="0"/>
          <w:numId w:val="5"/>
        </w:numPr>
        <w:shd w:val="clear" w:color="auto" w:fill="FFFFFF"/>
        <w:spacing w:before="100" w:beforeAutospacing="1" w:after="24" w:line="240" w:lineRule="auto"/>
        <w:ind w:left="768"/>
        <w:rPr>
          <w:rFonts w:ascii="Arial" w:eastAsia="Times New Roman" w:hAnsi="Arial" w:cs="Arial"/>
          <w:color w:val="252525"/>
          <w:sz w:val="21"/>
          <w:szCs w:val="21"/>
          <w:lang w:val="en-IN" w:eastAsia="en-IN"/>
        </w:rPr>
      </w:pPr>
      <w:r w:rsidRPr="002B5B88">
        <w:rPr>
          <w:rFonts w:ascii="Arial" w:eastAsia="Times New Roman" w:hAnsi="Arial" w:cs="Arial"/>
          <w:b/>
          <w:bCs/>
          <w:color w:val="252525"/>
          <w:sz w:val="21"/>
          <w:szCs w:val="21"/>
          <w:lang w:val="en-IN" w:eastAsia="en-IN"/>
        </w:rPr>
        <w:t>Functions.</w:t>
      </w:r>
      <w:r w:rsidRPr="002B5B88">
        <w:rPr>
          <w:rFonts w:ascii="Arial" w:eastAsia="Times New Roman" w:hAnsi="Arial" w:cs="Arial"/>
          <w:color w:val="252525"/>
          <w:sz w:val="21"/>
          <w:szCs w:val="21"/>
          <w:lang w:val="en-IN" w:eastAsia="en-IN"/>
        </w:rPr>
        <w:t> Any expression </w:t>
      </w:r>
      <w:r w:rsidRPr="002B5B88">
        <w:rPr>
          <w:rFonts w:ascii="Arial" w:eastAsia="Times New Roman" w:hAnsi="Arial" w:cs="Arial"/>
          <w:i/>
          <w:iCs/>
          <w:color w:val="252525"/>
          <w:sz w:val="21"/>
          <w:szCs w:val="21"/>
          <w:lang w:val="en-IN" w:eastAsia="en-IN"/>
        </w:rPr>
        <w:t>f</w:t>
      </w:r>
      <w:r w:rsidRPr="002B5B88">
        <w:rPr>
          <w:rFonts w:ascii="Arial" w:eastAsia="Times New Roman" w:hAnsi="Arial" w:cs="Arial"/>
          <w:color w:val="252525"/>
          <w:sz w:val="21"/>
          <w:szCs w:val="21"/>
          <w:lang w:val="en-IN" w:eastAsia="en-IN"/>
        </w:rPr>
        <w:t>(</w:t>
      </w:r>
      <w:r w:rsidRPr="002B5B88">
        <w:rPr>
          <w:rFonts w:ascii="Arial" w:eastAsia="Times New Roman" w:hAnsi="Arial" w:cs="Arial"/>
          <w:i/>
          <w:iCs/>
          <w:color w:val="252525"/>
          <w:sz w:val="21"/>
          <w:szCs w:val="21"/>
          <w:lang w:val="en-IN" w:eastAsia="en-IN"/>
        </w:rPr>
        <w:t>t</w:t>
      </w:r>
      <w:r w:rsidRPr="002B5B88">
        <w:rPr>
          <w:rFonts w:ascii="Arial" w:eastAsia="Times New Roman" w:hAnsi="Arial" w:cs="Arial"/>
          <w:color w:val="252525"/>
          <w:sz w:val="17"/>
          <w:szCs w:val="17"/>
          <w:vertAlign w:val="subscript"/>
          <w:lang w:val="en-IN" w:eastAsia="en-IN"/>
        </w:rPr>
        <w:t>1</w:t>
      </w:r>
      <w:r w:rsidRPr="002B5B88">
        <w:rPr>
          <w:rFonts w:ascii="Arial" w:eastAsia="Times New Roman" w:hAnsi="Arial" w:cs="Arial"/>
          <w:color w:val="252525"/>
          <w:sz w:val="21"/>
          <w:szCs w:val="21"/>
          <w:lang w:val="en-IN" w:eastAsia="en-IN"/>
        </w:rPr>
        <w:t>,...,</w:t>
      </w:r>
      <w:r w:rsidRPr="002B5B88">
        <w:rPr>
          <w:rFonts w:ascii="Arial" w:eastAsia="Times New Roman" w:hAnsi="Arial" w:cs="Arial"/>
          <w:i/>
          <w:iCs/>
          <w:color w:val="252525"/>
          <w:sz w:val="21"/>
          <w:szCs w:val="21"/>
          <w:lang w:val="en-IN" w:eastAsia="en-IN"/>
        </w:rPr>
        <w:t>t</w:t>
      </w:r>
      <w:r w:rsidRPr="002B5B88">
        <w:rPr>
          <w:rFonts w:ascii="Arial" w:eastAsia="Times New Roman" w:hAnsi="Arial" w:cs="Arial"/>
          <w:i/>
          <w:iCs/>
          <w:color w:val="252525"/>
          <w:sz w:val="17"/>
          <w:szCs w:val="17"/>
          <w:vertAlign w:val="subscript"/>
          <w:lang w:val="en-IN" w:eastAsia="en-IN"/>
        </w:rPr>
        <w:t>n</w:t>
      </w:r>
      <w:r w:rsidRPr="002B5B88">
        <w:rPr>
          <w:rFonts w:ascii="Arial" w:eastAsia="Times New Roman" w:hAnsi="Arial" w:cs="Arial"/>
          <w:color w:val="252525"/>
          <w:sz w:val="21"/>
          <w:szCs w:val="21"/>
          <w:lang w:val="en-IN" w:eastAsia="en-IN"/>
        </w:rPr>
        <w:t>) of </w:t>
      </w:r>
      <w:r w:rsidRPr="002B5B88">
        <w:rPr>
          <w:rFonts w:ascii="Arial" w:eastAsia="Times New Roman" w:hAnsi="Arial" w:cs="Arial"/>
          <w:i/>
          <w:iCs/>
          <w:color w:val="252525"/>
          <w:sz w:val="21"/>
          <w:szCs w:val="21"/>
          <w:lang w:val="en-IN" w:eastAsia="en-IN"/>
        </w:rPr>
        <w:t>n</w:t>
      </w:r>
      <w:r w:rsidRPr="002B5B88">
        <w:rPr>
          <w:rFonts w:ascii="Arial" w:eastAsia="Times New Roman" w:hAnsi="Arial" w:cs="Arial"/>
          <w:color w:val="252525"/>
          <w:sz w:val="21"/>
          <w:szCs w:val="21"/>
          <w:lang w:val="en-IN" w:eastAsia="en-IN"/>
        </w:rPr>
        <w:t> arguments (where each argument </w:t>
      </w:r>
      <w:r w:rsidRPr="002B5B88">
        <w:rPr>
          <w:rFonts w:ascii="Arial" w:eastAsia="Times New Roman" w:hAnsi="Arial" w:cs="Arial"/>
          <w:i/>
          <w:iCs/>
          <w:color w:val="252525"/>
          <w:sz w:val="21"/>
          <w:szCs w:val="21"/>
          <w:lang w:val="en-IN" w:eastAsia="en-IN"/>
        </w:rPr>
        <w:t>t</w:t>
      </w:r>
      <w:r w:rsidRPr="002B5B88">
        <w:rPr>
          <w:rFonts w:ascii="Arial" w:eastAsia="Times New Roman" w:hAnsi="Arial" w:cs="Arial"/>
          <w:i/>
          <w:iCs/>
          <w:color w:val="252525"/>
          <w:sz w:val="17"/>
          <w:szCs w:val="17"/>
          <w:vertAlign w:val="subscript"/>
          <w:lang w:val="en-IN" w:eastAsia="en-IN"/>
        </w:rPr>
        <w:t>i</w:t>
      </w:r>
      <w:r w:rsidRPr="002B5B88">
        <w:rPr>
          <w:rFonts w:ascii="Arial" w:eastAsia="Times New Roman" w:hAnsi="Arial" w:cs="Arial"/>
          <w:color w:val="252525"/>
          <w:sz w:val="21"/>
          <w:szCs w:val="21"/>
          <w:lang w:val="en-IN" w:eastAsia="en-IN"/>
        </w:rPr>
        <w:t> is a term and </w:t>
      </w:r>
      <w:r w:rsidRPr="002B5B88">
        <w:rPr>
          <w:rFonts w:ascii="Arial" w:eastAsia="Times New Roman" w:hAnsi="Arial" w:cs="Arial"/>
          <w:i/>
          <w:iCs/>
          <w:color w:val="252525"/>
          <w:sz w:val="21"/>
          <w:szCs w:val="21"/>
          <w:lang w:val="en-IN" w:eastAsia="en-IN"/>
        </w:rPr>
        <w:t>f</w:t>
      </w:r>
      <w:r w:rsidRPr="002B5B88">
        <w:rPr>
          <w:rFonts w:ascii="Arial" w:eastAsia="Times New Roman" w:hAnsi="Arial" w:cs="Arial"/>
          <w:color w:val="252525"/>
          <w:sz w:val="21"/>
          <w:szCs w:val="21"/>
          <w:lang w:val="en-IN" w:eastAsia="en-IN"/>
        </w:rPr>
        <w:t> is a function symbol of valence </w:t>
      </w:r>
      <w:r w:rsidRPr="002B5B88">
        <w:rPr>
          <w:rFonts w:ascii="Arial" w:eastAsia="Times New Roman" w:hAnsi="Arial" w:cs="Arial"/>
          <w:i/>
          <w:iCs/>
          <w:color w:val="252525"/>
          <w:sz w:val="21"/>
          <w:szCs w:val="21"/>
          <w:lang w:val="en-IN" w:eastAsia="en-IN"/>
        </w:rPr>
        <w:t>n</w:t>
      </w:r>
      <w:r w:rsidRPr="002B5B88">
        <w:rPr>
          <w:rFonts w:ascii="Arial" w:eastAsia="Times New Roman" w:hAnsi="Arial" w:cs="Arial"/>
          <w:color w:val="252525"/>
          <w:sz w:val="21"/>
          <w:szCs w:val="21"/>
          <w:lang w:val="en-IN" w:eastAsia="en-IN"/>
        </w:rPr>
        <w:t>) is a term. In particular, symbols denoting individual constants are 0-ary function symbols, and are thus terms.</w:t>
      </w:r>
    </w:p>
    <w:p w:rsidR="002B5B88" w:rsidRPr="002B5B88" w:rsidRDefault="002B5B88" w:rsidP="002B5B88">
      <w:pPr>
        <w:shd w:val="clear" w:color="auto" w:fill="FFFFFF"/>
        <w:spacing w:before="120" w:after="120" w:line="240" w:lineRule="auto"/>
        <w:rPr>
          <w:rFonts w:ascii="Arial" w:eastAsia="Times New Roman" w:hAnsi="Arial" w:cs="Arial"/>
          <w:color w:val="252525"/>
          <w:sz w:val="21"/>
          <w:szCs w:val="21"/>
          <w:lang w:val="en-IN" w:eastAsia="en-IN"/>
        </w:rPr>
      </w:pPr>
      <w:r w:rsidRPr="002B5B88">
        <w:rPr>
          <w:rFonts w:ascii="Arial" w:eastAsia="Times New Roman" w:hAnsi="Arial" w:cs="Arial"/>
          <w:color w:val="252525"/>
          <w:sz w:val="21"/>
          <w:szCs w:val="21"/>
          <w:lang w:val="en-IN" w:eastAsia="en-IN"/>
        </w:rPr>
        <w:t>Only expressions which can be obtained by finitely many applications of rules 1 and 2 are terms. For example, no expression involving a predicate symbol is a term.</w:t>
      </w:r>
    </w:p>
    <w:p w:rsidR="002B5B88" w:rsidRPr="002B5B88" w:rsidRDefault="002B5B88" w:rsidP="002B5B88">
      <w:pPr>
        <w:shd w:val="clear" w:color="auto" w:fill="FFFFFF"/>
        <w:spacing w:before="72" w:after="0" w:line="240" w:lineRule="auto"/>
        <w:outlineLvl w:val="3"/>
        <w:rPr>
          <w:rFonts w:ascii="Arial" w:eastAsia="Times New Roman" w:hAnsi="Arial" w:cs="Arial"/>
          <w:b/>
          <w:bCs/>
          <w:color w:val="000000"/>
          <w:sz w:val="21"/>
          <w:szCs w:val="21"/>
          <w:lang w:val="en-IN" w:eastAsia="en-IN"/>
        </w:rPr>
      </w:pPr>
      <w:r w:rsidRPr="002B5B88">
        <w:rPr>
          <w:rFonts w:ascii="Arial" w:eastAsia="Times New Roman" w:hAnsi="Arial" w:cs="Arial"/>
          <w:b/>
          <w:bCs/>
          <w:color w:val="000000"/>
          <w:sz w:val="21"/>
          <w:szCs w:val="21"/>
          <w:lang w:val="en-IN" w:eastAsia="en-IN"/>
        </w:rPr>
        <w:t>Formulas</w:t>
      </w:r>
    </w:p>
    <w:p w:rsidR="002B5B88" w:rsidRPr="002B5B88" w:rsidRDefault="002B5B88" w:rsidP="002B5B88">
      <w:pPr>
        <w:shd w:val="clear" w:color="auto" w:fill="FFFFFF"/>
        <w:spacing w:before="120" w:after="120" w:line="240" w:lineRule="auto"/>
        <w:rPr>
          <w:rFonts w:ascii="Arial" w:eastAsia="Times New Roman" w:hAnsi="Arial" w:cs="Arial"/>
          <w:color w:val="252525"/>
          <w:sz w:val="21"/>
          <w:szCs w:val="21"/>
          <w:lang w:val="en-IN" w:eastAsia="en-IN"/>
        </w:rPr>
      </w:pPr>
      <w:r w:rsidRPr="002B5B88">
        <w:rPr>
          <w:rFonts w:ascii="Arial" w:eastAsia="Times New Roman" w:hAnsi="Arial" w:cs="Arial"/>
          <w:color w:val="252525"/>
          <w:sz w:val="21"/>
          <w:szCs w:val="21"/>
          <w:lang w:val="en-IN" w:eastAsia="en-IN"/>
        </w:rPr>
        <w:t>The set of </w:t>
      </w:r>
      <w:hyperlink r:id="rId77" w:tooltip="Formula (mathematical logic)" w:history="1">
        <w:r w:rsidRPr="002B5B88">
          <w:rPr>
            <w:rFonts w:ascii="Arial" w:eastAsia="Times New Roman" w:hAnsi="Arial" w:cs="Arial"/>
            <w:b/>
            <w:bCs/>
            <w:color w:val="0B0080"/>
            <w:sz w:val="21"/>
            <w:szCs w:val="21"/>
            <w:u w:val="single"/>
            <w:lang w:val="en-IN" w:eastAsia="en-IN"/>
          </w:rPr>
          <w:t>formulas</w:t>
        </w:r>
      </w:hyperlink>
      <w:r w:rsidRPr="002B5B88">
        <w:rPr>
          <w:rFonts w:ascii="Arial" w:eastAsia="Times New Roman" w:hAnsi="Arial" w:cs="Arial"/>
          <w:color w:val="252525"/>
          <w:sz w:val="21"/>
          <w:szCs w:val="21"/>
          <w:lang w:val="en-IN" w:eastAsia="en-IN"/>
        </w:rPr>
        <w:t> (also called well-formed formulas </w:t>
      </w:r>
      <w:hyperlink r:id="rId78" w:anchor="cite_note-6" w:history="1">
        <w:r w:rsidRPr="002B5B88">
          <w:rPr>
            <w:rFonts w:ascii="Arial" w:eastAsia="Times New Roman" w:hAnsi="Arial" w:cs="Arial"/>
            <w:color w:val="0B0080"/>
            <w:sz w:val="17"/>
            <w:szCs w:val="17"/>
            <w:u w:val="single"/>
            <w:vertAlign w:val="superscript"/>
            <w:lang w:val="en-IN" w:eastAsia="en-IN"/>
          </w:rPr>
          <w:t>[6]</w:t>
        </w:r>
      </w:hyperlink>
      <w:r w:rsidRPr="002B5B88">
        <w:rPr>
          <w:rFonts w:ascii="Arial" w:eastAsia="Times New Roman" w:hAnsi="Arial" w:cs="Arial"/>
          <w:color w:val="252525"/>
          <w:sz w:val="21"/>
          <w:szCs w:val="21"/>
          <w:lang w:val="en-IN" w:eastAsia="en-IN"/>
        </w:rPr>
        <w:t> or </w:t>
      </w:r>
      <w:r w:rsidRPr="002B5B88">
        <w:rPr>
          <w:rFonts w:ascii="Arial" w:eastAsia="Times New Roman" w:hAnsi="Arial" w:cs="Arial"/>
          <w:b/>
          <w:bCs/>
          <w:color w:val="252525"/>
          <w:sz w:val="21"/>
          <w:szCs w:val="21"/>
          <w:lang w:val="en-IN" w:eastAsia="en-IN"/>
        </w:rPr>
        <w:t>wff</w:t>
      </w:r>
      <w:r w:rsidRPr="002B5B88">
        <w:rPr>
          <w:rFonts w:ascii="Arial" w:eastAsia="Times New Roman" w:hAnsi="Arial" w:cs="Arial"/>
          <w:color w:val="252525"/>
          <w:sz w:val="21"/>
          <w:szCs w:val="21"/>
          <w:lang w:val="en-IN" w:eastAsia="en-IN"/>
        </w:rPr>
        <w:t>s) is inductively defined by the following rules:</w:t>
      </w:r>
    </w:p>
    <w:p w:rsidR="002B5B88" w:rsidRPr="002B5B88" w:rsidRDefault="002B5B88" w:rsidP="002B5B88">
      <w:pPr>
        <w:numPr>
          <w:ilvl w:val="0"/>
          <w:numId w:val="6"/>
        </w:numPr>
        <w:shd w:val="clear" w:color="auto" w:fill="FFFFFF"/>
        <w:spacing w:before="100" w:beforeAutospacing="1" w:after="24" w:line="240" w:lineRule="auto"/>
        <w:ind w:left="768"/>
        <w:rPr>
          <w:rFonts w:ascii="Arial" w:eastAsia="Times New Roman" w:hAnsi="Arial" w:cs="Arial"/>
          <w:color w:val="252525"/>
          <w:sz w:val="21"/>
          <w:szCs w:val="21"/>
          <w:lang w:val="en-IN" w:eastAsia="en-IN"/>
        </w:rPr>
      </w:pPr>
      <w:r w:rsidRPr="002B5B88">
        <w:rPr>
          <w:rFonts w:ascii="Arial" w:eastAsia="Times New Roman" w:hAnsi="Arial" w:cs="Arial"/>
          <w:b/>
          <w:bCs/>
          <w:color w:val="252525"/>
          <w:sz w:val="21"/>
          <w:szCs w:val="21"/>
          <w:lang w:val="en-IN" w:eastAsia="en-IN"/>
        </w:rPr>
        <w:t>Predicate symbols.</w:t>
      </w:r>
      <w:r w:rsidRPr="002B5B88">
        <w:rPr>
          <w:rFonts w:ascii="Arial" w:eastAsia="Times New Roman" w:hAnsi="Arial" w:cs="Arial"/>
          <w:color w:val="252525"/>
          <w:sz w:val="21"/>
          <w:szCs w:val="21"/>
          <w:lang w:val="en-IN" w:eastAsia="en-IN"/>
        </w:rPr>
        <w:t> If </w:t>
      </w:r>
      <w:r w:rsidRPr="002B5B88">
        <w:rPr>
          <w:rFonts w:ascii="Arial" w:eastAsia="Times New Roman" w:hAnsi="Arial" w:cs="Arial"/>
          <w:i/>
          <w:iCs/>
          <w:color w:val="252525"/>
          <w:sz w:val="21"/>
          <w:szCs w:val="21"/>
          <w:lang w:val="en-IN" w:eastAsia="en-IN"/>
        </w:rPr>
        <w:t>P</w:t>
      </w:r>
      <w:r w:rsidRPr="002B5B88">
        <w:rPr>
          <w:rFonts w:ascii="Arial" w:eastAsia="Times New Roman" w:hAnsi="Arial" w:cs="Arial"/>
          <w:color w:val="252525"/>
          <w:sz w:val="21"/>
          <w:szCs w:val="21"/>
          <w:lang w:val="en-IN" w:eastAsia="en-IN"/>
        </w:rPr>
        <w:t> is an </w:t>
      </w:r>
      <w:r w:rsidRPr="002B5B88">
        <w:rPr>
          <w:rFonts w:ascii="Arial" w:eastAsia="Times New Roman" w:hAnsi="Arial" w:cs="Arial"/>
          <w:i/>
          <w:iCs/>
          <w:color w:val="252525"/>
          <w:sz w:val="21"/>
          <w:szCs w:val="21"/>
          <w:lang w:val="en-IN" w:eastAsia="en-IN"/>
        </w:rPr>
        <w:t>n</w:t>
      </w:r>
      <w:r w:rsidRPr="002B5B88">
        <w:rPr>
          <w:rFonts w:ascii="Arial" w:eastAsia="Times New Roman" w:hAnsi="Arial" w:cs="Arial"/>
          <w:color w:val="252525"/>
          <w:sz w:val="21"/>
          <w:szCs w:val="21"/>
          <w:lang w:val="en-IN" w:eastAsia="en-IN"/>
        </w:rPr>
        <w:t>-ary predicate symbol and </w:t>
      </w:r>
      <w:r w:rsidRPr="002B5B88">
        <w:rPr>
          <w:rFonts w:ascii="Arial" w:eastAsia="Times New Roman" w:hAnsi="Arial" w:cs="Arial"/>
          <w:i/>
          <w:iCs/>
          <w:color w:val="252525"/>
          <w:sz w:val="21"/>
          <w:szCs w:val="21"/>
          <w:lang w:val="en-IN" w:eastAsia="en-IN"/>
        </w:rPr>
        <w:t>t</w:t>
      </w:r>
      <w:r w:rsidRPr="002B5B88">
        <w:rPr>
          <w:rFonts w:ascii="Arial" w:eastAsia="Times New Roman" w:hAnsi="Arial" w:cs="Arial"/>
          <w:i/>
          <w:iCs/>
          <w:color w:val="252525"/>
          <w:sz w:val="17"/>
          <w:szCs w:val="17"/>
          <w:vertAlign w:val="subscript"/>
          <w:lang w:val="en-IN" w:eastAsia="en-IN"/>
        </w:rPr>
        <w:t>1</w:t>
      </w:r>
      <w:r w:rsidRPr="002B5B88">
        <w:rPr>
          <w:rFonts w:ascii="Arial" w:eastAsia="Times New Roman" w:hAnsi="Arial" w:cs="Arial"/>
          <w:color w:val="252525"/>
          <w:sz w:val="21"/>
          <w:szCs w:val="21"/>
          <w:lang w:val="en-IN" w:eastAsia="en-IN"/>
        </w:rPr>
        <w:t>, ..., </w:t>
      </w:r>
      <w:r w:rsidRPr="002B5B88">
        <w:rPr>
          <w:rFonts w:ascii="Arial" w:eastAsia="Times New Roman" w:hAnsi="Arial" w:cs="Arial"/>
          <w:i/>
          <w:iCs/>
          <w:color w:val="252525"/>
          <w:sz w:val="21"/>
          <w:szCs w:val="21"/>
          <w:lang w:val="en-IN" w:eastAsia="en-IN"/>
        </w:rPr>
        <w:t>t</w:t>
      </w:r>
      <w:r w:rsidRPr="002B5B88">
        <w:rPr>
          <w:rFonts w:ascii="Arial" w:eastAsia="Times New Roman" w:hAnsi="Arial" w:cs="Arial"/>
          <w:i/>
          <w:iCs/>
          <w:color w:val="252525"/>
          <w:sz w:val="17"/>
          <w:szCs w:val="17"/>
          <w:vertAlign w:val="subscript"/>
          <w:lang w:val="en-IN" w:eastAsia="en-IN"/>
        </w:rPr>
        <w:t>n</w:t>
      </w:r>
      <w:r w:rsidRPr="002B5B88">
        <w:rPr>
          <w:rFonts w:ascii="Arial" w:eastAsia="Times New Roman" w:hAnsi="Arial" w:cs="Arial"/>
          <w:color w:val="252525"/>
          <w:sz w:val="21"/>
          <w:szCs w:val="21"/>
          <w:lang w:val="en-IN" w:eastAsia="en-IN"/>
        </w:rPr>
        <w:t> are terms then </w:t>
      </w:r>
      <w:r w:rsidRPr="002B5B88">
        <w:rPr>
          <w:rFonts w:ascii="Arial" w:eastAsia="Times New Roman" w:hAnsi="Arial" w:cs="Arial"/>
          <w:i/>
          <w:iCs/>
          <w:color w:val="252525"/>
          <w:sz w:val="21"/>
          <w:szCs w:val="21"/>
          <w:lang w:val="en-IN" w:eastAsia="en-IN"/>
        </w:rPr>
        <w:t>P</w:t>
      </w:r>
      <w:r w:rsidRPr="002B5B88">
        <w:rPr>
          <w:rFonts w:ascii="Arial" w:eastAsia="Times New Roman" w:hAnsi="Arial" w:cs="Arial"/>
          <w:color w:val="252525"/>
          <w:sz w:val="21"/>
          <w:szCs w:val="21"/>
          <w:lang w:val="en-IN" w:eastAsia="en-IN"/>
        </w:rPr>
        <w:t>(</w:t>
      </w:r>
      <w:r w:rsidRPr="002B5B88">
        <w:rPr>
          <w:rFonts w:ascii="Arial" w:eastAsia="Times New Roman" w:hAnsi="Arial" w:cs="Arial"/>
          <w:i/>
          <w:iCs/>
          <w:color w:val="252525"/>
          <w:sz w:val="21"/>
          <w:szCs w:val="21"/>
          <w:lang w:val="en-IN" w:eastAsia="en-IN"/>
        </w:rPr>
        <w:t>t</w:t>
      </w:r>
      <w:r w:rsidRPr="002B5B88">
        <w:rPr>
          <w:rFonts w:ascii="Arial" w:eastAsia="Times New Roman" w:hAnsi="Arial" w:cs="Arial"/>
          <w:color w:val="252525"/>
          <w:sz w:val="17"/>
          <w:szCs w:val="17"/>
          <w:vertAlign w:val="subscript"/>
          <w:lang w:val="en-IN" w:eastAsia="en-IN"/>
        </w:rPr>
        <w:t>1</w:t>
      </w:r>
      <w:r w:rsidRPr="002B5B88">
        <w:rPr>
          <w:rFonts w:ascii="Arial" w:eastAsia="Times New Roman" w:hAnsi="Arial" w:cs="Arial"/>
          <w:color w:val="252525"/>
          <w:sz w:val="21"/>
          <w:szCs w:val="21"/>
          <w:lang w:val="en-IN" w:eastAsia="en-IN"/>
        </w:rPr>
        <w:t>,...,</w:t>
      </w:r>
      <w:r w:rsidRPr="002B5B88">
        <w:rPr>
          <w:rFonts w:ascii="Arial" w:eastAsia="Times New Roman" w:hAnsi="Arial" w:cs="Arial"/>
          <w:i/>
          <w:iCs/>
          <w:color w:val="252525"/>
          <w:sz w:val="21"/>
          <w:szCs w:val="21"/>
          <w:lang w:val="en-IN" w:eastAsia="en-IN"/>
        </w:rPr>
        <w:t>t</w:t>
      </w:r>
      <w:r w:rsidRPr="002B5B88">
        <w:rPr>
          <w:rFonts w:ascii="Arial" w:eastAsia="Times New Roman" w:hAnsi="Arial" w:cs="Arial"/>
          <w:color w:val="252525"/>
          <w:sz w:val="17"/>
          <w:szCs w:val="17"/>
          <w:vertAlign w:val="subscript"/>
          <w:lang w:val="en-IN" w:eastAsia="en-IN"/>
        </w:rPr>
        <w:t>n</w:t>
      </w:r>
      <w:r w:rsidRPr="002B5B88">
        <w:rPr>
          <w:rFonts w:ascii="Arial" w:eastAsia="Times New Roman" w:hAnsi="Arial" w:cs="Arial"/>
          <w:color w:val="252525"/>
          <w:sz w:val="21"/>
          <w:szCs w:val="21"/>
          <w:lang w:val="en-IN" w:eastAsia="en-IN"/>
        </w:rPr>
        <w:t>) is a formula.</w:t>
      </w:r>
    </w:p>
    <w:p w:rsidR="002B5B88" w:rsidRPr="002B5B88" w:rsidRDefault="002B5B88" w:rsidP="002B5B88">
      <w:pPr>
        <w:numPr>
          <w:ilvl w:val="0"/>
          <w:numId w:val="6"/>
        </w:numPr>
        <w:shd w:val="clear" w:color="auto" w:fill="FFFFFF"/>
        <w:spacing w:before="100" w:beforeAutospacing="1" w:after="24" w:line="240" w:lineRule="auto"/>
        <w:ind w:left="768"/>
        <w:rPr>
          <w:rFonts w:ascii="Arial" w:eastAsia="Times New Roman" w:hAnsi="Arial" w:cs="Arial"/>
          <w:color w:val="252525"/>
          <w:sz w:val="21"/>
          <w:szCs w:val="21"/>
          <w:lang w:val="en-IN" w:eastAsia="en-IN"/>
        </w:rPr>
      </w:pPr>
      <w:r w:rsidRPr="002B5B88">
        <w:rPr>
          <w:rFonts w:ascii="Arial" w:eastAsia="Times New Roman" w:hAnsi="Arial" w:cs="Arial"/>
          <w:b/>
          <w:bCs/>
          <w:color w:val="252525"/>
          <w:sz w:val="21"/>
          <w:szCs w:val="21"/>
          <w:lang w:val="en-IN" w:eastAsia="en-IN"/>
        </w:rPr>
        <w:t>Equality.</w:t>
      </w:r>
      <w:r w:rsidRPr="002B5B88">
        <w:rPr>
          <w:rFonts w:ascii="Arial" w:eastAsia="Times New Roman" w:hAnsi="Arial" w:cs="Arial"/>
          <w:color w:val="252525"/>
          <w:sz w:val="21"/>
          <w:szCs w:val="21"/>
          <w:lang w:val="en-IN" w:eastAsia="en-IN"/>
        </w:rPr>
        <w:t> If the equality symbol is considered part of logic, and </w:t>
      </w:r>
      <w:r w:rsidRPr="002B5B88">
        <w:rPr>
          <w:rFonts w:ascii="Arial" w:eastAsia="Times New Roman" w:hAnsi="Arial" w:cs="Arial"/>
          <w:i/>
          <w:iCs/>
          <w:color w:val="252525"/>
          <w:sz w:val="21"/>
          <w:szCs w:val="21"/>
          <w:lang w:val="en-IN" w:eastAsia="en-IN"/>
        </w:rPr>
        <w:t>t</w:t>
      </w:r>
      <w:r w:rsidRPr="002B5B88">
        <w:rPr>
          <w:rFonts w:ascii="Arial" w:eastAsia="Times New Roman" w:hAnsi="Arial" w:cs="Arial"/>
          <w:i/>
          <w:iCs/>
          <w:color w:val="252525"/>
          <w:sz w:val="17"/>
          <w:szCs w:val="17"/>
          <w:vertAlign w:val="subscript"/>
          <w:lang w:val="en-IN" w:eastAsia="en-IN"/>
        </w:rPr>
        <w:t>1</w:t>
      </w:r>
      <w:r w:rsidRPr="002B5B88">
        <w:rPr>
          <w:rFonts w:ascii="Arial" w:eastAsia="Times New Roman" w:hAnsi="Arial" w:cs="Arial"/>
          <w:color w:val="252525"/>
          <w:sz w:val="21"/>
          <w:szCs w:val="21"/>
          <w:lang w:val="en-IN" w:eastAsia="en-IN"/>
        </w:rPr>
        <w:t> and </w:t>
      </w:r>
      <w:r w:rsidRPr="002B5B88">
        <w:rPr>
          <w:rFonts w:ascii="Arial" w:eastAsia="Times New Roman" w:hAnsi="Arial" w:cs="Arial"/>
          <w:i/>
          <w:iCs/>
          <w:color w:val="252525"/>
          <w:sz w:val="21"/>
          <w:szCs w:val="21"/>
          <w:lang w:val="en-IN" w:eastAsia="en-IN"/>
        </w:rPr>
        <w:t>t</w:t>
      </w:r>
      <w:r w:rsidRPr="002B5B88">
        <w:rPr>
          <w:rFonts w:ascii="Arial" w:eastAsia="Times New Roman" w:hAnsi="Arial" w:cs="Arial"/>
          <w:color w:val="252525"/>
          <w:sz w:val="17"/>
          <w:szCs w:val="17"/>
          <w:vertAlign w:val="subscript"/>
          <w:lang w:val="en-IN" w:eastAsia="en-IN"/>
        </w:rPr>
        <w:t>2</w:t>
      </w:r>
      <w:r w:rsidRPr="002B5B88">
        <w:rPr>
          <w:rFonts w:ascii="Arial" w:eastAsia="Times New Roman" w:hAnsi="Arial" w:cs="Arial"/>
          <w:color w:val="252525"/>
          <w:sz w:val="21"/>
          <w:szCs w:val="21"/>
          <w:lang w:val="en-IN" w:eastAsia="en-IN"/>
        </w:rPr>
        <w:t> are terms, then </w:t>
      </w:r>
      <w:r w:rsidRPr="002B5B88">
        <w:rPr>
          <w:rFonts w:ascii="Arial" w:eastAsia="Times New Roman" w:hAnsi="Arial" w:cs="Arial"/>
          <w:i/>
          <w:iCs/>
          <w:color w:val="252525"/>
          <w:sz w:val="21"/>
          <w:szCs w:val="21"/>
          <w:lang w:val="en-IN" w:eastAsia="en-IN"/>
        </w:rPr>
        <w:t>t</w:t>
      </w:r>
      <w:r w:rsidRPr="002B5B88">
        <w:rPr>
          <w:rFonts w:ascii="Arial" w:eastAsia="Times New Roman" w:hAnsi="Arial" w:cs="Arial"/>
          <w:color w:val="252525"/>
          <w:sz w:val="17"/>
          <w:szCs w:val="17"/>
          <w:vertAlign w:val="subscript"/>
          <w:lang w:val="en-IN" w:eastAsia="en-IN"/>
        </w:rPr>
        <w:t>1</w:t>
      </w:r>
      <w:r w:rsidRPr="002B5B88">
        <w:rPr>
          <w:rFonts w:ascii="Arial" w:eastAsia="Times New Roman" w:hAnsi="Arial" w:cs="Arial"/>
          <w:color w:val="252525"/>
          <w:sz w:val="21"/>
          <w:szCs w:val="21"/>
          <w:lang w:val="en-IN" w:eastAsia="en-IN"/>
        </w:rPr>
        <w:t> = </w:t>
      </w:r>
      <w:r w:rsidRPr="002B5B88">
        <w:rPr>
          <w:rFonts w:ascii="Arial" w:eastAsia="Times New Roman" w:hAnsi="Arial" w:cs="Arial"/>
          <w:i/>
          <w:iCs/>
          <w:color w:val="252525"/>
          <w:sz w:val="21"/>
          <w:szCs w:val="21"/>
          <w:lang w:val="en-IN" w:eastAsia="en-IN"/>
        </w:rPr>
        <w:t>t</w:t>
      </w:r>
      <w:r w:rsidRPr="002B5B88">
        <w:rPr>
          <w:rFonts w:ascii="Arial" w:eastAsia="Times New Roman" w:hAnsi="Arial" w:cs="Arial"/>
          <w:color w:val="252525"/>
          <w:sz w:val="17"/>
          <w:szCs w:val="17"/>
          <w:vertAlign w:val="subscript"/>
          <w:lang w:val="en-IN" w:eastAsia="en-IN"/>
        </w:rPr>
        <w:t>2</w:t>
      </w:r>
      <w:r w:rsidRPr="002B5B88">
        <w:rPr>
          <w:rFonts w:ascii="Arial" w:eastAsia="Times New Roman" w:hAnsi="Arial" w:cs="Arial"/>
          <w:color w:val="252525"/>
          <w:sz w:val="21"/>
          <w:szCs w:val="21"/>
          <w:lang w:val="en-IN" w:eastAsia="en-IN"/>
        </w:rPr>
        <w:t> is a formula.</w:t>
      </w:r>
    </w:p>
    <w:p w:rsidR="002B5B88" w:rsidRPr="002B5B88" w:rsidRDefault="002B5B88" w:rsidP="002B5B88">
      <w:pPr>
        <w:numPr>
          <w:ilvl w:val="0"/>
          <w:numId w:val="6"/>
        </w:numPr>
        <w:shd w:val="clear" w:color="auto" w:fill="FFFFFF"/>
        <w:spacing w:before="100" w:beforeAutospacing="1" w:after="24" w:line="240" w:lineRule="auto"/>
        <w:ind w:left="768"/>
        <w:rPr>
          <w:rFonts w:ascii="Arial" w:eastAsia="Times New Roman" w:hAnsi="Arial" w:cs="Arial"/>
          <w:color w:val="252525"/>
          <w:sz w:val="21"/>
          <w:szCs w:val="21"/>
          <w:lang w:val="en-IN" w:eastAsia="en-IN"/>
        </w:rPr>
      </w:pPr>
      <w:r w:rsidRPr="002B5B88">
        <w:rPr>
          <w:rFonts w:ascii="Arial" w:eastAsia="Times New Roman" w:hAnsi="Arial" w:cs="Arial"/>
          <w:b/>
          <w:bCs/>
          <w:color w:val="252525"/>
          <w:sz w:val="21"/>
          <w:szCs w:val="21"/>
          <w:lang w:val="en-IN" w:eastAsia="en-IN"/>
        </w:rPr>
        <w:t>Negation.</w:t>
      </w:r>
      <w:r w:rsidRPr="002B5B88">
        <w:rPr>
          <w:rFonts w:ascii="Arial" w:eastAsia="Times New Roman" w:hAnsi="Arial" w:cs="Arial"/>
          <w:color w:val="252525"/>
          <w:sz w:val="21"/>
          <w:szCs w:val="21"/>
          <w:lang w:val="en-IN" w:eastAsia="en-IN"/>
        </w:rPr>
        <w:t> If φ is a formula, then </w:t>
      </w:r>
      <w:r w:rsidRPr="002B5B88">
        <w:rPr>
          <w:rFonts w:ascii="Arial" w:eastAsia="Times New Roman" w:hAnsi="Arial" w:cs="Arial"/>
          <w:vanish/>
          <w:color w:val="252525"/>
          <w:sz w:val="25"/>
          <w:szCs w:val="25"/>
          <w:lang w:val="en-IN" w:eastAsia="en-IN"/>
        </w:rPr>
        <w:t>{\displaystyle \lnot }</w:t>
      </w:r>
      <w:r w:rsidRPr="002B5B88">
        <w:rPr>
          <w:rFonts w:ascii="Arial" w:eastAsia="Times New Roman" w:hAnsi="Arial" w:cs="Arial"/>
          <w:color w:val="252525"/>
          <w:sz w:val="21"/>
          <w:szCs w:val="21"/>
          <w:lang w:val="en-IN" w:eastAsia="en-IN"/>
        </w:rPr>
        <w:t>φ is a formula.</w:t>
      </w:r>
    </w:p>
    <w:p w:rsidR="002B5B88" w:rsidRPr="002B5B88" w:rsidRDefault="002B5B88" w:rsidP="002B5B88">
      <w:pPr>
        <w:numPr>
          <w:ilvl w:val="0"/>
          <w:numId w:val="6"/>
        </w:numPr>
        <w:shd w:val="clear" w:color="auto" w:fill="FFFFFF"/>
        <w:spacing w:before="100" w:beforeAutospacing="1" w:after="24" w:line="240" w:lineRule="auto"/>
        <w:ind w:left="768"/>
        <w:rPr>
          <w:rFonts w:ascii="Arial" w:eastAsia="Times New Roman" w:hAnsi="Arial" w:cs="Arial"/>
          <w:color w:val="252525"/>
          <w:sz w:val="21"/>
          <w:szCs w:val="21"/>
          <w:lang w:val="en-IN" w:eastAsia="en-IN"/>
        </w:rPr>
      </w:pPr>
      <w:r w:rsidRPr="002B5B88">
        <w:rPr>
          <w:rFonts w:ascii="Arial" w:eastAsia="Times New Roman" w:hAnsi="Arial" w:cs="Arial"/>
          <w:b/>
          <w:bCs/>
          <w:color w:val="252525"/>
          <w:sz w:val="21"/>
          <w:szCs w:val="21"/>
          <w:lang w:val="en-IN" w:eastAsia="en-IN"/>
        </w:rPr>
        <w:t>Binary connectives.</w:t>
      </w:r>
      <w:r w:rsidRPr="002B5B88">
        <w:rPr>
          <w:rFonts w:ascii="Arial" w:eastAsia="Times New Roman" w:hAnsi="Arial" w:cs="Arial"/>
          <w:color w:val="252525"/>
          <w:sz w:val="21"/>
          <w:szCs w:val="21"/>
          <w:lang w:val="en-IN" w:eastAsia="en-IN"/>
        </w:rPr>
        <w:t> If φ and ψ are formulas, then (φ </w:t>
      </w:r>
      <w:r w:rsidRPr="002B5B88">
        <w:rPr>
          <w:rFonts w:ascii="Arial" w:eastAsia="Times New Roman" w:hAnsi="Arial" w:cs="Arial"/>
          <w:vanish/>
          <w:color w:val="252525"/>
          <w:sz w:val="25"/>
          <w:szCs w:val="25"/>
          <w:lang w:val="en-IN" w:eastAsia="en-IN"/>
        </w:rPr>
        <w:t>{\displaystyle \rightarrow }</w:t>
      </w:r>
      <w:r>
        <w:rPr>
          <w:rFonts w:ascii="Arial" w:eastAsia="Times New Roman" w:hAnsi="Arial" w:cs="Arial"/>
          <w:noProof/>
          <w:color w:val="252525"/>
          <w:sz w:val="21"/>
          <w:szCs w:val="21"/>
          <w:lang w:val="en-IN" w:eastAsia="en-IN"/>
        </w:rPr>
        <mc:AlternateContent>
          <mc:Choice Requires="wps">
            <w:drawing>
              <wp:inline distT="0" distB="0" distL="0" distR="0">
                <wp:extent cx="304800" cy="304800"/>
                <wp:effectExtent l="0" t="0" r="0" b="0"/>
                <wp:docPr id="37" name="Rectangle 37" descr="\rightarrow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7" o:spid="_x0000_s1026" alt="\rightarrow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CxOl&#10;n8ICAADO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2B5B88">
        <w:rPr>
          <w:rFonts w:ascii="Arial" w:eastAsia="Times New Roman" w:hAnsi="Arial" w:cs="Arial"/>
          <w:color w:val="252525"/>
          <w:sz w:val="21"/>
          <w:szCs w:val="21"/>
          <w:lang w:val="en-IN" w:eastAsia="en-IN"/>
        </w:rPr>
        <w:t> ψ) is a formula. Similar rules apply to other binary logical connectives.</w:t>
      </w:r>
    </w:p>
    <w:p w:rsidR="002B5B88" w:rsidRPr="002B5B88" w:rsidRDefault="002B5B88" w:rsidP="002B5B88">
      <w:pPr>
        <w:numPr>
          <w:ilvl w:val="0"/>
          <w:numId w:val="6"/>
        </w:numPr>
        <w:shd w:val="clear" w:color="auto" w:fill="FFFFFF"/>
        <w:spacing w:before="100" w:beforeAutospacing="1" w:after="24" w:line="240" w:lineRule="auto"/>
        <w:ind w:left="768"/>
        <w:rPr>
          <w:rFonts w:ascii="Arial" w:eastAsia="Times New Roman" w:hAnsi="Arial" w:cs="Arial"/>
          <w:color w:val="252525"/>
          <w:sz w:val="21"/>
          <w:szCs w:val="21"/>
          <w:lang w:val="en-IN" w:eastAsia="en-IN"/>
        </w:rPr>
      </w:pPr>
      <w:r w:rsidRPr="002B5B88">
        <w:rPr>
          <w:rFonts w:ascii="Arial" w:eastAsia="Times New Roman" w:hAnsi="Arial" w:cs="Arial"/>
          <w:b/>
          <w:bCs/>
          <w:color w:val="252525"/>
          <w:sz w:val="21"/>
          <w:szCs w:val="21"/>
          <w:lang w:val="en-IN" w:eastAsia="en-IN"/>
        </w:rPr>
        <w:t>Quantifiers.</w:t>
      </w:r>
      <w:r w:rsidRPr="002B5B88">
        <w:rPr>
          <w:rFonts w:ascii="Arial" w:eastAsia="Times New Roman" w:hAnsi="Arial" w:cs="Arial"/>
          <w:color w:val="252525"/>
          <w:sz w:val="21"/>
          <w:szCs w:val="21"/>
          <w:lang w:val="en-IN" w:eastAsia="en-IN"/>
        </w:rPr>
        <w:t> </w:t>
      </w:r>
    </w:p>
    <w:p w:rsidR="002B5B88" w:rsidRPr="002B5B88" w:rsidRDefault="002B5B88" w:rsidP="002B5B88">
      <w:pPr>
        <w:shd w:val="clear" w:color="auto" w:fill="FFFFFF"/>
        <w:spacing w:before="120" w:after="120" w:line="240" w:lineRule="auto"/>
        <w:rPr>
          <w:rFonts w:ascii="Arial" w:eastAsia="Times New Roman" w:hAnsi="Arial" w:cs="Arial"/>
          <w:color w:val="252525"/>
          <w:sz w:val="21"/>
          <w:szCs w:val="21"/>
          <w:lang w:val="en-IN" w:eastAsia="en-IN"/>
        </w:rPr>
      </w:pPr>
      <w:r w:rsidRPr="002B5B88">
        <w:rPr>
          <w:rFonts w:ascii="Arial" w:eastAsia="Times New Roman" w:hAnsi="Arial" w:cs="Arial"/>
          <w:color w:val="252525"/>
          <w:sz w:val="21"/>
          <w:szCs w:val="21"/>
          <w:lang w:val="en-IN" w:eastAsia="en-IN"/>
        </w:rPr>
        <w:t>Only expressions which can be obtained by finitely many applications of rules 1–5 are formulas. The formulas obtained from the first two rules are said to be </w:t>
      </w:r>
      <w:hyperlink r:id="rId79" w:tooltip="Atomic formula" w:history="1">
        <w:r w:rsidRPr="002B5B88">
          <w:rPr>
            <w:rFonts w:ascii="Arial" w:eastAsia="Times New Roman" w:hAnsi="Arial" w:cs="Arial"/>
            <w:b/>
            <w:bCs/>
            <w:color w:val="0B0080"/>
            <w:sz w:val="21"/>
            <w:szCs w:val="21"/>
            <w:u w:val="single"/>
            <w:lang w:val="en-IN" w:eastAsia="en-IN"/>
          </w:rPr>
          <w:t>atomic formulas</w:t>
        </w:r>
      </w:hyperlink>
      <w:r w:rsidRPr="002B5B88">
        <w:rPr>
          <w:rFonts w:ascii="Arial" w:eastAsia="Times New Roman" w:hAnsi="Arial" w:cs="Arial"/>
          <w:color w:val="252525"/>
          <w:sz w:val="21"/>
          <w:szCs w:val="21"/>
          <w:lang w:val="en-IN" w:eastAsia="en-IN"/>
        </w:rPr>
        <w:t>.</w:t>
      </w:r>
      <w:bookmarkStart w:id="0" w:name="_GoBack"/>
      <w:bookmarkEnd w:id="0"/>
    </w:p>
    <w:sectPr w:rsidR="002B5B88" w:rsidRPr="002B5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674E2"/>
    <w:multiLevelType w:val="multilevel"/>
    <w:tmpl w:val="C02CD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47553F"/>
    <w:multiLevelType w:val="multilevel"/>
    <w:tmpl w:val="2E329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6031A9"/>
    <w:multiLevelType w:val="multilevel"/>
    <w:tmpl w:val="BB04F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2A00E9"/>
    <w:multiLevelType w:val="multilevel"/>
    <w:tmpl w:val="4698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5D711FE"/>
    <w:multiLevelType w:val="multilevel"/>
    <w:tmpl w:val="DD5A7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621FB9"/>
    <w:multiLevelType w:val="multilevel"/>
    <w:tmpl w:val="4B14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C570BA6"/>
    <w:multiLevelType w:val="multilevel"/>
    <w:tmpl w:val="19E027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13017A7"/>
    <w:multiLevelType w:val="multilevel"/>
    <w:tmpl w:val="49A4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2"/>
  </w:num>
  <w:num w:numId="4">
    <w:abstractNumId w:val="6"/>
  </w:num>
  <w:num w:numId="5">
    <w:abstractNumId w:val="1"/>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474"/>
    <w:rsid w:val="002B5B88"/>
    <w:rsid w:val="004A1743"/>
    <w:rsid w:val="00533B4F"/>
    <w:rsid w:val="005D1474"/>
    <w:rsid w:val="009D7398"/>
    <w:rsid w:val="00A55219"/>
    <w:rsid w:val="00D23C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B5B88"/>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2B5B88"/>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link w:val="Heading4Char"/>
    <w:uiPriority w:val="9"/>
    <w:qFormat/>
    <w:rsid w:val="002B5B88"/>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5B8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2B5B88"/>
  </w:style>
  <w:style w:type="character" w:styleId="Hyperlink">
    <w:name w:val="Hyperlink"/>
    <w:basedOn w:val="DefaultParagraphFont"/>
    <w:uiPriority w:val="99"/>
    <w:semiHidden/>
    <w:unhideWhenUsed/>
    <w:rsid w:val="002B5B88"/>
    <w:rPr>
      <w:color w:val="0000FF"/>
      <w:u w:val="single"/>
    </w:rPr>
  </w:style>
  <w:style w:type="character" w:customStyle="1" w:styleId="Heading2Char">
    <w:name w:val="Heading 2 Char"/>
    <w:basedOn w:val="DefaultParagraphFont"/>
    <w:link w:val="Heading2"/>
    <w:uiPriority w:val="9"/>
    <w:rsid w:val="002B5B88"/>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2B5B88"/>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rsid w:val="002B5B88"/>
    <w:rPr>
      <w:rFonts w:ascii="Times New Roman" w:eastAsia="Times New Roman" w:hAnsi="Times New Roman" w:cs="Times New Roman"/>
      <w:b/>
      <w:bCs/>
      <w:sz w:val="24"/>
      <w:szCs w:val="24"/>
      <w:lang w:val="en-IN" w:eastAsia="en-IN"/>
    </w:rPr>
  </w:style>
  <w:style w:type="character" w:customStyle="1" w:styleId="mw-headline">
    <w:name w:val="mw-headline"/>
    <w:basedOn w:val="DefaultParagraphFont"/>
    <w:rsid w:val="002B5B88"/>
  </w:style>
  <w:style w:type="character" w:customStyle="1" w:styleId="mw-editsection">
    <w:name w:val="mw-editsection"/>
    <w:basedOn w:val="DefaultParagraphFont"/>
    <w:rsid w:val="002B5B88"/>
  </w:style>
  <w:style w:type="character" w:customStyle="1" w:styleId="mw-editsection-bracket">
    <w:name w:val="mw-editsection-bracket"/>
    <w:basedOn w:val="DefaultParagraphFont"/>
    <w:rsid w:val="002B5B88"/>
  </w:style>
  <w:style w:type="character" w:styleId="FollowedHyperlink">
    <w:name w:val="FollowedHyperlink"/>
    <w:basedOn w:val="DefaultParagraphFont"/>
    <w:uiPriority w:val="99"/>
    <w:semiHidden/>
    <w:unhideWhenUsed/>
    <w:rsid w:val="002B5B88"/>
    <w:rPr>
      <w:color w:val="800080"/>
      <w:u w:val="single"/>
    </w:rPr>
  </w:style>
  <w:style w:type="character" w:customStyle="1" w:styleId="mwe-math-mathml-inline">
    <w:name w:val="mwe-math-mathml-inline"/>
    <w:basedOn w:val="DefaultParagraphFont"/>
    <w:rsid w:val="002B5B88"/>
  </w:style>
  <w:style w:type="character" w:styleId="HTMLTypewriter">
    <w:name w:val="HTML Typewriter"/>
    <w:basedOn w:val="DefaultParagraphFont"/>
    <w:uiPriority w:val="99"/>
    <w:semiHidden/>
    <w:unhideWhenUsed/>
    <w:rsid w:val="002B5B88"/>
    <w:rPr>
      <w:rFonts w:ascii="Courier New" w:eastAsia="Times New Roman" w:hAnsi="Courier New" w:cs="Courier New"/>
      <w:sz w:val="20"/>
      <w:szCs w:val="20"/>
    </w:rPr>
  </w:style>
  <w:style w:type="character" w:customStyle="1" w:styleId="nowrap">
    <w:name w:val="nowrap"/>
    <w:basedOn w:val="DefaultParagraphFont"/>
    <w:rsid w:val="002B5B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B5B88"/>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2B5B88"/>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link w:val="Heading4Char"/>
    <w:uiPriority w:val="9"/>
    <w:qFormat/>
    <w:rsid w:val="002B5B88"/>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5B8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2B5B88"/>
  </w:style>
  <w:style w:type="character" w:styleId="Hyperlink">
    <w:name w:val="Hyperlink"/>
    <w:basedOn w:val="DefaultParagraphFont"/>
    <w:uiPriority w:val="99"/>
    <w:semiHidden/>
    <w:unhideWhenUsed/>
    <w:rsid w:val="002B5B88"/>
    <w:rPr>
      <w:color w:val="0000FF"/>
      <w:u w:val="single"/>
    </w:rPr>
  </w:style>
  <w:style w:type="character" w:customStyle="1" w:styleId="Heading2Char">
    <w:name w:val="Heading 2 Char"/>
    <w:basedOn w:val="DefaultParagraphFont"/>
    <w:link w:val="Heading2"/>
    <w:uiPriority w:val="9"/>
    <w:rsid w:val="002B5B88"/>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2B5B88"/>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rsid w:val="002B5B88"/>
    <w:rPr>
      <w:rFonts w:ascii="Times New Roman" w:eastAsia="Times New Roman" w:hAnsi="Times New Roman" w:cs="Times New Roman"/>
      <w:b/>
      <w:bCs/>
      <w:sz w:val="24"/>
      <w:szCs w:val="24"/>
      <w:lang w:val="en-IN" w:eastAsia="en-IN"/>
    </w:rPr>
  </w:style>
  <w:style w:type="character" w:customStyle="1" w:styleId="mw-headline">
    <w:name w:val="mw-headline"/>
    <w:basedOn w:val="DefaultParagraphFont"/>
    <w:rsid w:val="002B5B88"/>
  </w:style>
  <w:style w:type="character" w:customStyle="1" w:styleId="mw-editsection">
    <w:name w:val="mw-editsection"/>
    <w:basedOn w:val="DefaultParagraphFont"/>
    <w:rsid w:val="002B5B88"/>
  </w:style>
  <w:style w:type="character" w:customStyle="1" w:styleId="mw-editsection-bracket">
    <w:name w:val="mw-editsection-bracket"/>
    <w:basedOn w:val="DefaultParagraphFont"/>
    <w:rsid w:val="002B5B88"/>
  </w:style>
  <w:style w:type="character" w:styleId="FollowedHyperlink">
    <w:name w:val="FollowedHyperlink"/>
    <w:basedOn w:val="DefaultParagraphFont"/>
    <w:uiPriority w:val="99"/>
    <w:semiHidden/>
    <w:unhideWhenUsed/>
    <w:rsid w:val="002B5B88"/>
    <w:rPr>
      <w:color w:val="800080"/>
      <w:u w:val="single"/>
    </w:rPr>
  </w:style>
  <w:style w:type="character" w:customStyle="1" w:styleId="mwe-math-mathml-inline">
    <w:name w:val="mwe-math-mathml-inline"/>
    <w:basedOn w:val="DefaultParagraphFont"/>
    <w:rsid w:val="002B5B88"/>
  </w:style>
  <w:style w:type="character" w:styleId="HTMLTypewriter">
    <w:name w:val="HTML Typewriter"/>
    <w:basedOn w:val="DefaultParagraphFont"/>
    <w:uiPriority w:val="99"/>
    <w:semiHidden/>
    <w:unhideWhenUsed/>
    <w:rsid w:val="002B5B88"/>
    <w:rPr>
      <w:rFonts w:ascii="Courier New" w:eastAsia="Times New Roman" w:hAnsi="Courier New" w:cs="Courier New"/>
      <w:sz w:val="20"/>
      <w:szCs w:val="20"/>
    </w:rPr>
  </w:style>
  <w:style w:type="character" w:customStyle="1" w:styleId="nowrap">
    <w:name w:val="nowrap"/>
    <w:basedOn w:val="DefaultParagraphFont"/>
    <w:rsid w:val="002B5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772204">
      <w:bodyDiv w:val="1"/>
      <w:marLeft w:val="0"/>
      <w:marRight w:val="0"/>
      <w:marTop w:val="0"/>
      <w:marBottom w:val="0"/>
      <w:divBdr>
        <w:top w:val="none" w:sz="0" w:space="0" w:color="auto"/>
        <w:left w:val="none" w:sz="0" w:space="0" w:color="auto"/>
        <w:bottom w:val="none" w:sz="0" w:space="0" w:color="auto"/>
        <w:right w:val="none" w:sz="0" w:space="0" w:color="auto"/>
      </w:divBdr>
    </w:div>
    <w:div w:id="844367251">
      <w:bodyDiv w:val="1"/>
      <w:marLeft w:val="0"/>
      <w:marRight w:val="0"/>
      <w:marTop w:val="0"/>
      <w:marBottom w:val="0"/>
      <w:divBdr>
        <w:top w:val="none" w:sz="0" w:space="0" w:color="auto"/>
        <w:left w:val="none" w:sz="0" w:space="0" w:color="auto"/>
        <w:bottom w:val="none" w:sz="0" w:space="0" w:color="auto"/>
        <w:right w:val="none" w:sz="0" w:space="0" w:color="auto"/>
      </w:divBdr>
      <w:divsChild>
        <w:div w:id="1804155313">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irst-order_logic" TargetMode="External"/><Relationship Id="rId18" Type="http://schemas.openxmlformats.org/officeDocument/2006/relationships/hyperlink" Target="https://en.wikipedia.org/wiki/Deductive_system" TargetMode="External"/><Relationship Id="rId26" Type="http://schemas.openxmlformats.org/officeDocument/2006/relationships/hyperlink" Target="https://en.wikipedia.org/wiki/L%C3%B6wenheim%E2%80%93Skolem_theorem" TargetMode="External"/><Relationship Id="rId39" Type="http://schemas.openxmlformats.org/officeDocument/2006/relationships/hyperlink" Target="https://en.wikipedia.org/wiki/Semantics" TargetMode="External"/><Relationship Id="rId21" Type="http://schemas.openxmlformats.org/officeDocument/2006/relationships/hyperlink" Target="https://en.wikipedia.org/wiki/Logical_consequence" TargetMode="External"/><Relationship Id="rId34" Type="http://schemas.openxmlformats.org/officeDocument/2006/relationships/hyperlink" Target="https://en.wikipedia.org/wiki/Natural_number" TargetMode="External"/><Relationship Id="rId42" Type="http://schemas.openxmlformats.org/officeDocument/2006/relationships/hyperlink" Target="https://en.wikipedia.org/wiki/Universal_quantification" TargetMode="External"/><Relationship Id="rId47" Type="http://schemas.openxmlformats.org/officeDocument/2006/relationships/hyperlink" Target="https://en.wikipedia.org/wiki/Material_conditional" TargetMode="External"/><Relationship Id="rId50" Type="http://schemas.openxmlformats.org/officeDocument/2006/relationships/hyperlink" Target="https://en.wikipedia.org/wiki/Polish_notation" TargetMode="External"/><Relationship Id="rId55" Type="http://schemas.openxmlformats.org/officeDocument/2006/relationships/hyperlink" Target="https://en.wikipedia.org/wiki/Non-logical_symbols" TargetMode="External"/><Relationship Id="rId63" Type="http://schemas.openxmlformats.org/officeDocument/2006/relationships/hyperlink" Target="https://en.wikipedia.org/wiki/Empty_set" TargetMode="External"/><Relationship Id="rId68" Type="http://schemas.openxmlformats.org/officeDocument/2006/relationships/hyperlink" Target="https://en.wikipedia.org/wiki/Set_theory" TargetMode="External"/><Relationship Id="rId76" Type="http://schemas.openxmlformats.org/officeDocument/2006/relationships/hyperlink" Target="https://en.wikipedia.org/wiki/Inductive_definition" TargetMode="External"/><Relationship Id="rId7" Type="http://schemas.openxmlformats.org/officeDocument/2006/relationships/hyperlink" Target="https://en.wikipedia.org/wiki/Mathematics" TargetMode="External"/><Relationship Id="rId71" Type="http://schemas.openxmlformats.org/officeDocument/2006/relationships/hyperlink" Target="https://en.wikipedia.org/wiki/Formation_rule" TargetMode="External"/><Relationship Id="rId2" Type="http://schemas.openxmlformats.org/officeDocument/2006/relationships/styles" Target="styles.xml"/><Relationship Id="rId16" Type="http://schemas.openxmlformats.org/officeDocument/2006/relationships/hyperlink" Target="https://en.wikipedia.org/wiki/Higher-order_logic" TargetMode="External"/><Relationship Id="rId29" Type="http://schemas.openxmlformats.org/officeDocument/2006/relationships/hyperlink" Target="https://en.wikipedia.org/wiki/Foundations_of_mathematics" TargetMode="External"/><Relationship Id="rId11" Type="http://schemas.openxmlformats.org/officeDocument/2006/relationships/hyperlink" Target="https://en.wikipedia.org/wiki/Predicate_logic" TargetMode="External"/><Relationship Id="rId24" Type="http://schemas.openxmlformats.org/officeDocument/2006/relationships/hyperlink" Target="https://en.wikipedia.org/wiki/Metalogic" TargetMode="External"/><Relationship Id="rId32" Type="http://schemas.openxmlformats.org/officeDocument/2006/relationships/hyperlink" Target="https://en.wikipedia.org/wiki/Number_theory" TargetMode="External"/><Relationship Id="rId37" Type="http://schemas.openxmlformats.org/officeDocument/2006/relationships/hyperlink" Target="https://en.wikipedia.org/wiki/Second-order_logic" TargetMode="External"/><Relationship Id="rId40" Type="http://schemas.openxmlformats.org/officeDocument/2006/relationships/hyperlink" Target="https://en.wikipedia.org/wiki/Formal_language" TargetMode="External"/><Relationship Id="rId45" Type="http://schemas.openxmlformats.org/officeDocument/2006/relationships/hyperlink" Target="https://en.wikipedia.org/wiki/Logical_conjunction" TargetMode="External"/><Relationship Id="rId53" Type="http://schemas.openxmlformats.org/officeDocument/2006/relationships/hyperlink" Target="https://en.wikipedia.org/wiki/Exclusive_or" TargetMode="External"/><Relationship Id="rId58" Type="http://schemas.openxmlformats.org/officeDocument/2006/relationships/hyperlink" Target="https://en.wikipedia.org/wiki/First-order_logic" TargetMode="External"/><Relationship Id="rId66" Type="http://schemas.openxmlformats.org/officeDocument/2006/relationships/hyperlink" Target="https://en.wikipedia.org/wiki/Propositional_variable" TargetMode="External"/><Relationship Id="rId74" Type="http://schemas.openxmlformats.org/officeDocument/2006/relationships/hyperlink" Target="https://en.wikipedia.org/wiki/First-order_logic" TargetMode="External"/><Relationship Id="rId79" Type="http://schemas.openxmlformats.org/officeDocument/2006/relationships/hyperlink" Target="https://en.wikipedia.org/wiki/Atomic_formula" TargetMode="External"/><Relationship Id="rId5" Type="http://schemas.openxmlformats.org/officeDocument/2006/relationships/webSettings" Target="webSettings.xml"/><Relationship Id="rId61" Type="http://schemas.openxmlformats.org/officeDocument/2006/relationships/hyperlink" Target="https://en.wikipedia.org/wiki/Group_(mathematics)" TargetMode="External"/><Relationship Id="rId10" Type="http://schemas.openxmlformats.org/officeDocument/2006/relationships/hyperlink" Target="https://en.wikipedia.org/wiki/Computer_science" TargetMode="External"/><Relationship Id="rId19" Type="http://schemas.openxmlformats.org/officeDocument/2006/relationships/hyperlink" Target="https://en.wikipedia.org/wiki/Soundness" TargetMode="External"/><Relationship Id="rId31" Type="http://schemas.openxmlformats.org/officeDocument/2006/relationships/hyperlink" Target="https://en.wikipedia.org/wiki/Zermelo%E2%80%93Fraenkel_set_theory" TargetMode="External"/><Relationship Id="rId44" Type="http://schemas.openxmlformats.org/officeDocument/2006/relationships/hyperlink" Target="https://en.wikipedia.org/wiki/Logical_connective" TargetMode="External"/><Relationship Id="rId52" Type="http://schemas.openxmlformats.org/officeDocument/2006/relationships/hyperlink" Target="https://en.wikipedia.org/wiki/Sheffer_stroke" TargetMode="External"/><Relationship Id="rId60" Type="http://schemas.openxmlformats.org/officeDocument/2006/relationships/hyperlink" Target="https://en.wikipedia.org/wiki/Relation_(mathematics)" TargetMode="External"/><Relationship Id="rId65" Type="http://schemas.openxmlformats.org/officeDocument/2006/relationships/hyperlink" Target="https://en.wikipedia.org/wiki/L%C3%B6wenheim-Skolem_theorem" TargetMode="External"/><Relationship Id="rId73" Type="http://schemas.openxmlformats.org/officeDocument/2006/relationships/hyperlink" Target="https://en.wikipedia.org/wiki/Context-free_grammar" TargetMode="External"/><Relationship Id="rId78" Type="http://schemas.openxmlformats.org/officeDocument/2006/relationships/hyperlink" Target="https://en.wikipedia.org/wiki/First-order_logic"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Linguistics" TargetMode="External"/><Relationship Id="rId14" Type="http://schemas.openxmlformats.org/officeDocument/2006/relationships/hyperlink" Target="https://en.wikipedia.org/wiki/Propositional_logic" TargetMode="External"/><Relationship Id="rId22" Type="http://schemas.openxmlformats.org/officeDocument/2006/relationships/hyperlink" Target="https://en.wikipedia.org/wiki/Semidecidability" TargetMode="External"/><Relationship Id="rId27" Type="http://schemas.openxmlformats.org/officeDocument/2006/relationships/hyperlink" Target="https://en.wikipedia.org/wiki/Compactness_theorem" TargetMode="External"/><Relationship Id="rId30" Type="http://schemas.openxmlformats.org/officeDocument/2006/relationships/hyperlink" Target="https://en.wikipedia.org/wiki/Peano_arithmetic" TargetMode="External"/><Relationship Id="rId35" Type="http://schemas.openxmlformats.org/officeDocument/2006/relationships/hyperlink" Target="https://en.wikipedia.org/wiki/Real_line" TargetMode="External"/><Relationship Id="rId43" Type="http://schemas.openxmlformats.org/officeDocument/2006/relationships/hyperlink" Target="https://en.wikipedia.org/wiki/Existential_quantification" TargetMode="External"/><Relationship Id="rId48" Type="http://schemas.openxmlformats.org/officeDocument/2006/relationships/hyperlink" Target="https://en.wikipedia.org/wiki/Logical_biconditional" TargetMode="External"/><Relationship Id="rId56" Type="http://schemas.openxmlformats.org/officeDocument/2006/relationships/hyperlink" Target="https://en.wikipedia.org/wiki/Signature_(mathematical_logic)" TargetMode="External"/><Relationship Id="rId64" Type="http://schemas.openxmlformats.org/officeDocument/2006/relationships/hyperlink" Target="https://en.wikipedia.org/wiki/Uncountable" TargetMode="External"/><Relationship Id="rId69" Type="http://schemas.openxmlformats.org/officeDocument/2006/relationships/hyperlink" Target="https://en.wikipedia.org/wiki/Power_set" TargetMode="External"/><Relationship Id="rId77" Type="http://schemas.openxmlformats.org/officeDocument/2006/relationships/hyperlink" Target="https://en.wikipedia.org/wiki/Formula_(mathematical_logic)" TargetMode="External"/><Relationship Id="rId8" Type="http://schemas.openxmlformats.org/officeDocument/2006/relationships/hyperlink" Target="https://en.wikipedia.org/wiki/Philosophy" TargetMode="External"/><Relationship Id="rId51" Type="http://schemas.openxmlformats.org/officeDocument/2006/relationships/hyperlink" Target="https://en.wikipedia.org/wiki/First-order_logic" TargetMode="External"/><Relationship Id="rId72" Type="http://schemas.openxmlformats.org/officeDocument/2006/relationships/hyperlink" Target="https://en.wikipedia.org/wiki/Formal_grammar" TargetMode="External"/><Relationship Id="rId80"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en.wikipedia.org/wiki/Quantification_(logic)" TargetMode="External"/><Relationship Id="rId17" Type="http://schemas.openxmlformats.org/officeDocument/2006/relationships/hyperlink" Target="https://en.wikipedia.org/wiki/First-order_logic" TargetMode="External"/><Relationship Id="rId25" Type="http://schemas.openxmlformats.org/officeDocument/2006/relationships/hyperlink" Target="https://en.wikipedia.org/wiki/Proof_theory" TargetMode="External"/><Relationship Id="rId33" Type="http://schemas.openxmlformats.org/officeDocument/2006/relationships/hyperlink" Target="https://en.wikipedia.org/wiki/Set_theory" TargetMode="External"/><Relationship Id="rId38" Type="http://schemas.openxmlformats.org/officeDocument/2006/relationships/hyperlink" Target="https://en.wikipedia.org/wiki/Syntax" TargetMode="External"/><Relationship Id="rId46" Type="http://schemas.openxmlformats.org/officeDocument/2006/relationships/hyperlink" Target="https://en.wikipedia.org/wiki/Disjunction" TargetMode="External"/><Relationship Id="rId59" Type="http://schemas.openxmlformats.org/officeDocument/2006/relationships/hyperlink" Target="https://en.wikipedia.org/wiki/Arity" TargetMode="External"/><Relationship Id="rId67" Type="http://schemas.openxmlformats.org/officeDocument/2006/relationships/hyperlink" Target="https://en.wikipedia.org/wiki/Arithmetic" TargetMode="External"/><Relationship Id="rId20" Type="http://schemas.openxmlformats.org/officeDocument/2006/relationships/hyperlink" Target="https://en.wikipedia.org/wiki/Completeness_(logic)" TargetMode="External"/><Relationship Id="rId41" Type="http://schemas.openxmlformats.org/officeDocument/2006/relationships/hyperlink" Target="https://en.wikipedia.org/w/index.php?title=First-order_logic&amp;action=edit&amp;section=4" TargetMode="External"/><Relationship Id="rId54" Type="http://schemas.openxmlformats.org/officeDocument/2006/relationships/hyperlink" Target="https://en.wikipedia.org/w/index.php?title=First-order_logic&amp;action=edit&amp;section=5" TargetMode="External"/><Relationship Id="rId62" Type="http://schemas.openxmlformats.org/officeDocument/2006/relationships/hyperlink" Target="https://en.wikipedia.org/wiki/Ordered_field" TargetMode="External"/><Relationship Id="rId70" Type="http://schemas.openxmlformats.org/officeDocument/2006/relationships/hyperlink" Target="https://en.wikipedia.org/w/index.php?title=First-order_logic&amp;action=edit&amp;section=6" TargetMode="External"/><Relationship Id="rId75" Type="http://schemas.openxmlformats.org/officeDocument/2006/relationships/hyperlink" Target="https://en.wikipedia.org/wiki/Term_(mathematics)" TargetMode="External"/><Relationship Id="rId1" Type="http://schemas.openxmlformats.org/officeDocument/2006/relationships/numbering" Target="numbering.xml"/><Relationship Id="rId6" Type="http://schemas.openxmlformats.org/officeDocument/2006/relationships/hyperlink" Target="https://en.wikipedia.org/wiki/Formal_system" TargetMode="External"/><Relationship Id="rId15" Type="http://schemas.openxmlformats.org/officeDocument/2006/relationships/hyperlink" Target="https://en.wikipedia.org/wiki/Domain_of_discourse" TargetMode="External"/><Relationship Id="rId23" Type="http://schemas.openxmlformats.org/officeDocument/2006/relationships/hyperlink" Target="https://en.wikipedia.org/wiki/Automated_theorem_proving" TargetMode="External"/><Relationship Id="rId28" Type="http://schemas.openxmlformats.org/officeDocument/2006/relationships/hyperlink" Target="https://en.wikipedia.org/wiki/Axiomatic_system" TargetMode="External"/><Relationship Id="rId36" Type="http://schemas.openxmlformats.org/officeDocument/2006/relationships/hyperlink" Target="https://en.wikipedia.org/wiki/Categorical_theory" TargetMode="External"/><Relationship Id="rId49" Type="http://schemas.openxmlformats.org/officeDocument/2006/relationships/hyperlink" Target="https://en.wikipedia.org/wiki/%E2%88%A7" TargetMode="External"/><Relationship Id="rId57" Type="http://schemas.openxmlformats.org/officeDocument/2006/relationships/hyperlink" Target="https://en.wikipedia.org/wiki/First-order_log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2538</Words>
  <Characters>14469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Daniel Quadras</cp:lastModifiedBy>
  <cp:revision>2</cp:revision>
  <dcterms:created xsi:type="dcterms:W3CDTF">2016-04-26T14:07:00Z</dcterms:created>
  <dcterms:modified xsi:type="dcterms:W3CDTF">2016-10-18T15:21:00Z</dcterms:modified>
</cp:coreProperties>
</file>