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871" w:rsidRPr="00F92871" w:rsidRDefault="00F92871" w:rsidP="00F92871">
      <w:pPr>
        <w:rPr>
          <w:rFonts w:ascii="Times New Roman" w:hAnsi="Times New Roman" w:cs="Times New Roman"/>
          <w:b/>
          <w:sz w:val="32"/>
          <w:szCs w:val="32"/>
        </w:rPr>
      </w:pPr>
      <w:hyperlink r:id="rId5" w:tooltip="Permanent Link to Genetic Algorithms" w:history="1">
        <w:r w:rsidRPr="00F92871">
          <w:rPr>
            <w:rFonts w:ascii="Times New Roman" w:hAnsi="Times New Roman" w:cs="Times New Roman"/>
            <w:b/>
            <w:color w:val="324753"/>
            <w:spacing w:val="15"/>
            <w:sz w:val="32"/>
            <w:szCs w:val="32"/>
          </w:rPr>
          <w:t>GENETIC ALGORITHMS</w:t>
        </w:r>
      </w:hyperlink>
    </w:p>
    <w:p w:rsidR="00F92871" w:rsidRPr="00F92871" w:rsidRDefault="00F92871" w:rsidP="00F92871">
      <w:pPr>
        <w:rPr>
          <w:rFonts w:ascii="Times New Roman" w:hAnsi="Times New Roman" w:cs="Times New Roman"/>
          <w:color w:val="24343D"/>
          <w:sz w:val="32"/>
          <w:szCs w:val="32"/>
        </w:rPr>
      </w:pPr>
      <w:hyperlink r:id="rId6" w:history="1">
        <w:r w:rsidRPr="00F92871">
          <w:rPr>
            <w:rFonts w:ascii="Times New Roman" w:hAnsi="Times New Roman" w:cs="Times New Roman"/>
            <w:color w:val="4D6E80"/>
            <w:spacing w:val="15"/>
            <w:sz w:val="32"/>
            <w:szCs w:val="32"/>
          </w:rPr>
          <w:t>Genetic algorithms</w:t>
        </w:r>
      </w:hyperlink>
      <w:r w:rsidRPr="00F92871">
        <w:rPr>
          <w:rFonts w:ascii="Times New Roman" w:hAnsi="Times New Roman" w:cs="Times New Roman"/>
          <w:color w:val="24343D"/>
          <w:sz w:val="32"/>
          <w:szCs w:val="32"/>
        </w:rPr>
        <w:t> are based on biological evolution. Genetic algorithms can be used to solve a wide variety of problems. Given a problem a genetic algorithm generates a set of possible solutions and evaluates each in order to decide which solutions are fit for reproduction. If a particular solution is more fit then it will have more chances to generate new solutions. Finally we can find a real solution.</w:t>
      </w:r>
    </w:p>
    <w:p w:rsidR="00F92871" w:rsidRPr="00F92871" w:rsidRDefault="00F92871" w:rsidP="00F92871">
      <w:pPr>
        <w:rPr>
          <w:rFonts w:ascii="Times New Roman" w:hAnsi="Times New Roman" w:cs="Times New Roman"/>
          <w:color w:val="24343D"/>
          <w:sz w:val="32"/>
          <w:szCs w:val="32"/>
        </w:rPr>
      </w:pPr>
      <w:r w:rsidRPr="00F92871">
        <w:rPr>
          <w:rFonts w:ascii="Times New Roman" w:hAnsi="Times New Roman" w:cs="Times New Roman"/>
          <w:color w:val="24343D"/>
          <w:sz w:val="32"/>
          <w:szCs w:val="32"/>
        </w:rPr>
        <w:t>Genetic algorithms are so powerful that they can exhibit more efficiency if programmed perfectly. Applications include learning </w:t>
      </w:r>
      <w:hyperlink r:id="rId7" w:history="1">
        <w:r w:rsidRPr="00F92871">
          <w:rPr>
            <w:rFonts w:ascii="Times New Roman" w:hAnsi="Times New Roman" w:cs="Times New Roman"/>
            <w:color w:val="4D6E80"/>
            <w:spacing w:val="15"/>
            <w:sz w:val="32"/>
            <w:szCs w:val="32"/>
          </w:rPr>
          <w:t>Robot</w:t>
        </w:r>
      </w:hyperlink>
      <w:r w:rsidRPr="00F92871">
        <w:rPr>
          <w:rFonts w:ascii="Times New Roman" w:hAnsi="Times New Roman" w:cs="Times New Roman"/>
          <w:color w:val="24343D"/>
          <w:sz w:val="32"/>
          <w:szCs w:val="32"/>
        </w:rPr>
        <w:t> behavior, molecular structure optimization, automated design of mechatronic systems, and electronic circuit design.</w:t>
      </w:r>
    </w:p>
    <w:p w:rsidR="00F92871" w:rsidRPr="00F92871" w:rsidRDefault="00F92871" w:rsidP="00F92871">
      <w:pPr>
        <w:rPr>
          <w:rFonts w:ascii="Times New Roman" w:hAnsi="Times New Roman" w:cs="Times New Roman"/>
          <w:color w:val="24343D"/>
          <w:sz w:val="32"/>
          <w:szCs w:val="32"/>
        </w:rPr>
      </w:pPr>
      <w:r w:rsidRPr="00F92871">
        <w:rPr>
          <w:rFonts w:ascii="Times New Roman" w:hAnsi="Times New Roman" w:cs="Times New Roman"/>
          <w:color w:val="24343D"/>
          <w:sz w:val="32"/>
          <w:szCs w:val="32"/>
        </w:rPr>
        <w:t>A Genetic Approach Methodology for Knowledge Acquisition for Intelligent Diagnosis is a project done by </w:t>
      </w:r>
      <w:hyperlink r:id="rId8" w:history="1">
        <w:r w:rsidRPr="00F92871">
          <w:rPr>
            <w:rFonts w:ascii="Times New Roman" w:hAnsi="Times New Roman" w:cs="Times New Roman"/>
            <w:color w:val="4D6E80"/>
            <w:spacing w:val="15"/>
            <w:sz w:val="32"/>
            <w:szCs w:val="32"/>
          </w:rPr>
          <w:t>CEEP </w:t>
        </w:r>
      </w:hyperlink>
      <w:r w:rsidRPr="00F92871">
        <w:rPr>
          <w:rFonts w:ascii="Times New Roman" w:hAnsi="Times New Roman" w:cs="Times New Roman"/>
          <w:color w:val="24343D"/>
          <w:sz w:val="32"/>
          <w:szCs w:val="32"/>
        </w:rPr>
        <w:t>(Center for Engineering Education and Practice), University of Michigan-Dearborn, to develop diagnosis </w:t>
      </w:r>
      <w:hyperlink r:id="rId9" w:history="1">
        <w:r w:rsidRPr="00F92871">
          <w:rPr>
            <w:rFonts w:ascii="Times New Roman" w:hAnsi="Times New Roman" w:cs="Times New Roman"/>
            <w:color w:val="4D6E80"/>
            <w:spacing w:val="15"/>
            <w:sz w:val="32"/>
            <w:szCs w:val="32"/>
          </w:rPr>
          <w:t>knowledge</w:t>
        </w:r>
      </w:hyperlink>
      <w:r w:rsidRPr="00F92871">
        <w:rPr>
          <w:rFonts w:ascii="Times New Roman" w:hAnsi="Times New Roman" w:cs="Times New Roman"/>
          <w:color w:val="24343D"/>
          <w:sz w:val="32"/>
          <w:szCs w:val="32"/>
        </w:rPr>
        <w:t> for robot arm movements. In this project, a </w:t>
      </w:r>
      <w:hyperlink r:id="rId10" w:history="1">
        <w:r w:rsidRPr="00F92871">
          <w:rPr>
            <w:rFonts w:ascii="Times New Roman" w:hAnsi="Times New Roman" w:cs="Times New Roman"/>
            <w:color w:val="4D6E80"/>
            <w:spacing w:val="15"/>
            <w:sz w:val="32"/>
            <w:szCs w:val="32"/>
          </w:rPr>
          <w:t>robot</w:t>
        </w:r>
      </w:hyperlink>
      <w:r w:rsidRPr="00F92871">
        <w:rPr>
          <w:rFonts w:ascii="Times New Roman" w:hAnsi="Times New Roman" w:cs="Times New Roman"/>
          <w:color w:val="24343D"/>
          <w:sz w:val="32"/>
          <w:szCs w:val="32"/>
        </w:rPr>
        <w:t> was selected for analysis. The wrong arm movements of </w:t>
      </w:r>
      <w:hyperlink r:id="rId11" w:history="1">
        <w:r w:rsidRPr="00F92871">
          <w:rPr>
            <w:rFonts w:ascii="Times New Roman" w:hAnsi="Times New Roman" w:cs="Times New Roman"/>
            <w:color w:val="4D6E80"/>
            <w:spacing w:val="15"/>
            <w:sz w:val="32"/>
            <w:szCs w:val="32"/>
          </w:rPr>
          <w:t>robot</w:t>
        </w:r>
      </w:hyperlink>
      <w:r w:rsidRPr="00F92871">
        <w:rPr>
          <w:rFonts w:ascii="Times New Roman" w:hAnsi="Times New Roman" w:cs="Times New Roman"/>
          <w:color w:val="24343D"/>
          <w:sz w:val="32"/>
          <w:szCs w:val="32"/>
        </w:rPr>
        <w:t> were observed and collected as failure data. Then the project applied </w:t>
      </w:r>
      <w:r w:rsidRPr="00F92871">
        <w:rPr>
          <w:rFonts w:ascii="Times New Roman" w:hAnsi="Times New Roman" w:cs="Times New Roman"/>
          <w:iCs/>
          <w:color w:val="24343D"/>
          <w:sz w:val="32"/>
          <w:szCs w:val="32"/>
        </w:rPr>
        <w:t>genetic algorithm </w:t>
      </w:r>
      <w:r w:rsidRPr="00F92871">
        <w:rPr>
          <w:rFonts w:ascii="Times New Roman" w:hAnsi="Times New Roman" w:cs="Times New Roman"/>
          <w:color w:val="24343D"/>
          <w:sz w:val="32"/>
          <w:szCs w:val="32"/>
        </w:rPr>
        <w:t>to extract knowledge from the failure data. The acquisition of knowledge was automatic. The </w:t>
      </w:r>
      <w:hyperlink r:id="rId12" w:history="1">
        <w:r w:rsidRPr="00F92871">
          <w:rPr>
            <w:rFonts w:ascii="Times New Roman" w:hAnsi="Times New Roman" w:cs="Times New Roman"/>
            <w:color w:val="4D6E80"/>
            <w:spacing w:val="15"/>
            <w:sz w:val="32"/>
            <w:szCs w:val="32"/>
          </w:rPr>
          <w:t>knowledge</w:t>
        </w:r>
      </w:hyperlink>
      <w:r>
        <w:rPr>
          <w:rFonts w:ascii="Times New Roman" w:hAnsi="Times New Roman" w:cs="Times New Roman"/>
          <w:color w:val="24343D"/>
          <w:sz w:val="32"/>
          <w:szCs w:val="32"/>
        </w:rPr>
        <w:t xml:space="preserve"> </w:t>
      </w:r>
      <w:r w:rsidRPr="00F92871">
        <w:rPr>
          <w:rFonts w:ascii="Times New Roman" w:hAnsi="Times New Roman" w:cs="Times New Roman"/>
          <w:color w:val="24343D"/>
          <w:sz w:val="32"/>
          <w:szCs w:val="32"/>
        </w:rPr>
        <w:t>extracted is then stored in the knowledge base to make use of in the intelligent diagnosis system. The </w:t>
      </w:r>
      <w:hyperlink r:id="rId13" w:history="1">
        <w:r w:rsidRPr="00F92871">
          <w:rPr>
            <w:rFonts w:ascii="Times New Roman" w:hAnsi="Times New Roman" w:cs="Times New Roman"/>
            <w:color w:val="4D6E80"/>
            <w:spacing w:val="15"/>
            <w:sz w:val="32"/>
            <w:szCs w:val="32"/>
          </w:rPr>
          <w:t>knowledge</w:t>
        </w:r>
      </w:hyperlink>
      <w:r w:rsidRPr="00F92871">
        <w:rPr>
          <w:rFonts w:ascii="Times New Roman" w:hAnsi="Times New Roman" w:cs="Times New Roman"/>
          <w:color w:val="24343D"/>
          <w:sz w:val="32"/>
          <w:szCs w:val="32"/>
        </w:rPr>
        <w:t> so stored is known as diagnosis </w:t>
      </w:r>
      <w:hyperlink r:id="rId14" w:history="1">
        <w:r w:rsidRPr="00F92871">
          <w:rPr>
            <w:rFonts w:ascii="Times New Roman" w:hAnsi="Times New Roman" w:cs="Times New Roman"/>
            <w:color w:val="4D6E80"/>
            <w:spacing w:val="15"/>
            <w:sz w:val="32"/>
            <w:szCs w:val="32"/>
          </w:rPr>
          <w:t>knowledge </w:t>
        </w:r>
      </w:hyperlink>
      <w:r w:rsidRPr="00F92871">
        <w:rPr>
          <w:rFonts w:ascii="Times New Roman" w:hAnsi="Times New Roman" w:cs="Times New Roman"/>
          <w:color w:val="24343D"/>
          <w:sz w:val="32"/>
          <w:szCs w:val="32"/>
        </w:rPr>
        <w:t xml:space="preserve">as it </w:t>
      </w:r>
      <w:r>
        <w:rPr>
          <w:rFonts w:ascii="Times New Roman" w:hAnsi="Times New Roman" w:cs="Times New Roman"/>
          <w:color w:val="24343D"/>
          <w:sz w:val="32"/>
          <w:szCs w:val="32"/>
        </w:rPr>
        <w:t>i</w:t>
      </w:r>
      <w:r w:rsidRPr="00F92871">
        <w:rPr>
          <w:rFonts w:ascii="Times New Roman" w:hAnsi="Times New Roman" w:cs="Times New Roman"/>
          <w:color w:val="24343D"/>
          <w:sz w:val="32"/>
          <w:szCs w:val="32"/>
        </w:rPr>
        <w:t>s used to detect what went wrong and to decide the course of action in order to make the</w:t>
      </w:r>
      <w:r>
        <w:rPr>
          <w:rFonts w:ascii="Times New Roman" w:hAnsi="Times New Roman" w:cs="Times New Roman"/>
          <w:color w:val="24343D"/>
          <w:sz w:val="32"/>
          <w:szCs w:val="32"/>
        </w:rPr>
        <w:t xml:space="preserve"> </w:t>
      </w:r>
      <w:hyperlink r:id="rId15" w:history="1">
        <w:r w:rsidRPr="00F92871">
          <w:rPr>
            <w:rFonts w:ascii="Times New Roman" w:hAnsi="Times New Roman" w:cs="Times New Roman"/>
            <w:color w:val="4D6E80"/>
            <w:spacing w:val="15"/>
            <w:sz w:val="32"/>
            <w:szCs w:val="32"/>
          </w:rPr>
          <w:t>robot</w:t>
        </w:r>
      </w:hyperlink>
      <w:r w:rsidRPr="00F92871">
        <w:rPr>
          <w:rFonts w:ascii="Times New Roman" w:hAnsi="Times New Roman" w:cs="Times New Roman"/>
          <w:color w:val="24343D"/>
          <w:sz w:val="32"/>
          <w:szCs w:val="32"/>
        </w:rPr>
        <w:t> perfect.</w:t>
      </w:r>
    </w:p>
    <w:p w:rsidR="005F3274" w:rsidRPr="00F92871" w:rsidRDefault="005F3274" w:rsidP="00F92871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5F3274" w:rsidRPr="00F92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871"/>
    <w:rsid w:val="005F3274"/>
    <w:rsid w:val="00F9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28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28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28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28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F92871"/>
  </w:style>
  <w:style w:type="character" w:customStyle="1" w:styleId="postheader">
    <w:name w:val="postheader"/>
    <w:basedOn w:val="DefaultParagraphFont"/>
    <w:rsid w:val="00F92871"/>
  </w:style>
  <w:style w:type="character" w:styleId="Hyperlink">
    <w:name w:val="Hyperlink"/>
    <w:basedOn w:val="DefaultParagraphFont"/>
    <w:uiPriority w:val="99"/>
    <w:semiHidden/>
    <w:unhideWhenUsed/>
    <w:rsid w:val="00F9287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2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2871"/>
    <w:rPr>
      <w:b/>
      <w:bCs/>
    </w:rPr>
  </w:style>
  <w:style w:type="character" w:styleId="Emphasis">
    <w:name w:val="Emphasis"/>
    <w:basedOn w:val="DefaultParagraphFont"/>
    <w:uiPriority w:val="20"/>
    <w:qFormat/>
    <w:rsid w:val="00F9287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8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28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28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28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28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F92871"/>
  </w:style>
  <w:style w:type="character" w:customStyle="1" w:styleId="postheader">
    <w:name w:val="postheader"/>
    <w:basedOn w:val="DefaultParagraphFont"/>
    <w:rsid w:val="00F92871"/>
  </w:style>
  <w:style w:type="character" w:styleId="Hyperlink">
    <w:name w:val="Hyperlink"/>
    <w:basedOn w:val="DefaultParagraphFont"/>
    <w:uiPriority w:val="99"/>
    <w:semiHidden/>
    <w:unhideWhenUsed/>
    <w:rsid w:val="00F9287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2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2871"/>
    <w:rPr>
      <w:b/>
      <w:bCs/>
    </w:rPr>
  </w:style>
  <w:style w:type="character" w:styleId="Emphasis">
    <w:name w:val="Emphasis"/>
    <w:basedOn w:val="DefaultParagraphFont"/>
    <w:uiPriority w:val="20"/>
    <w:qFormat/>
    <w:rsid w:val="00F9287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8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3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gin.umd.umich.edu/HPCEEP/" TargetMode="External"/><Relationship Id="rId13" Type="http://schemas.openxmlformats.org/officeDocument/2006/relationships/hyperlink" Target="http://intelligence.worldofcomputing.net/knowledge-representation/what-is-knowledg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orldofcomputing.net/robotics/introduction-to-robot.html" TargetMode="External"/><Relationship Id="rId12" Type="http://schemas.openxmlformats.org/officeDocument/2006/relationships/hyperlink" Target="http://intelligence.worldofcomputing.net/knowledge-representation/what-is-knowledge.html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portal.acm.org/citation.cfm?id=1268956.1268958" TargetMode="External"/><Relationship Id="rId11" Type="http://schemas.openxmlformats.org/officeDocument/2006/relationships/hyperlink" Target="http://www.worldofcomputing.net/robotics/introduction-to-robot.html" TargetMode="External"/><Relationship Id="rId5" Type="http://schemas.openxmlformats.org/officeDocument/2006/relationships/hyperlink" Target="http://intelligence.worldofcomputing.net/machine-learning/genetic-algorithms.html" TargetMode="External"/><Relationship Id="rId15" Type="http://schemas.openxmlformats.org/officeDocument/2006/relationships/hyperlink" Target="http://www.worldofcomputing.net/robotics/introduction-to-robot.html" TargetMode="External"/><Relationship Id="rId10" Type="http://schemas.openxmlformats.org/officeDocument/2006/relationships/hyperlink" Target="http://www.worldofcomputing.net/robotics/introduction-to-robo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telligence.worldofcomputing.net/knowledge-representation/what-is-knowledge.html" TargetMode="External"/><Relationship Id="rId14" Type="http://schemas.openxmlformats.org/officeDocument/2006/relationships/hyperlink" Target="http://intelligence.worldofcomputing.net/machine-learning/intelligence.worldofcomputing.net/knowledge-representation/what-is-knowled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2016-10-19T07:08:00Z</dcterms:created>
  <dcterms:modified xsi:type="dcterms:W3CDTF">2016-10-19T07:10:00Z</dcterms:modified>
</cp:coreProperties>
</file>