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pPr>
      <w:r>
        <w:rPr/>
        <w:t>Week 4 Lab Exercise 4: Sorting</w:t>
      </w:r>
    </w:p>
    <w:p>
      <w:pPr>
        <w:pStyle w:val="TextBody"/>
        <w:bidi w:val="0"/>
        <w:spacing w:lineRule="auto" w:line="276" w:before="0" w:after="140"/>
        <w:jc w:val="left"/>
        <w:rPr/>
      </w:pPr>
      <w:r>
        <w:rPr/>
      </w:r>
    </w:p>
    <w:p>
      <w:pPr>
        <w:pStyle w:val="TextBody"/>
        <w:bidi w:val="0"/>
        <w:jc w:val="left"/>
        <w:rPr/>
      </w:pPr>
      <w:r>
        <w:rPr/>
        <w:t>Purpose: To test the length of time that it takes for a Bubblesort and a Quicksort to complete sorting arrays of integers with varying lengths of entries.</w:t>
      </w:r>
    </w:p>
    <w:p>
      <w:pPr>
        <w:pStyle w:val="TextBody"/>
        <w:bidi w:val="0"/>
        <w:jc w:val="left"/>
        <w:rPr/>
      </w:pPr>
      <w:r>
        <w:rPr/>
        <w:t>Hypothesis: The Bubblesort will be faster than the Quicksort with the smaller arrays of 20 or less items.</w:t>
      </w:r>
    </w:p>
    <w:p>
      <w:pPr>
        <w:pStyle w:val="TextBody"/>
        <w:bidi w:val="0"/>
        <w:jc w:val="left"/>
        <w:rPr/>
      </w:pPr>
      <w:r>
        <w:rPr/>
        <w:t>Results:</w:t>
      </w:r>
    </w:p>
    <w:tbl>
      <w:tblPr>
        <w:tblW w:w="9972" w:type="dxa"/>
        <w:jc w:val="left"/>
        <w:tblInd w:w="55"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TableContents"/>
              <w:bidi w:val="0"/>
              <w:jc w:val="left"/>
              <w:rPr/>
            </w:pPr>
            <w:r>
              <w:rPr/>
              <w:t>List Length</w:t>
            </w:r>
          </w:p>
        </w:tc>
        <w:tc>
          <w:tcPr>
            <w:tcW w:w="3324" w:type="dxa"/>
            <w:tcBorders>
              <w:top w:val="single" w:sz="2" w:space="0" w:color="000000"/>
              <w:left w:val="single" w:sz="2" w:space="0" w:color="000000"/>
              <w:bottom w:val="single" w:sz="2" w:space="0" w:color="000000"/>
            </w:tcBorders>
          </w:tcPr>
          <w:p>
            <w:pPr>
              <w:pStyle w:val="TableContents"/>
              <w:bidi w:val="0"/>
              <w:jc w:val="left"/>
              <w:rPr/>
            </w:pPr>
            <w:r>
              <w:rPr/>
              <w:t>Bubblesort Time (seconds)</w:t>
            </w:r>
          </w:p>
        </w:tc>
        <w:tc>
          <w:tcPr>
            <w:tcW w:w="3324"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Quicksort Time (seconds)</w:t>
            </w:r>
          </w:p>
        </w:tc>
      </w:tr>
      <w:tr>
        <w:trPr/>
        <w:tc>
          <w:tcPr>
            <w:tcW w:w="3324" w:type="dxa"/>
            <w:tcBorders>
              <w:left w:val="single" w:sz="2" w:space="0" w:color="000000"/>
              <w:bottom w:val="single" w:sz="2" w:space="0" w:color="000000"/>
            </w:tcBorders>
          </w:tcPr>
          <w:p>
            <w:pPr>
              <w:pStyle w:val="TableContents"/>
              <w:bidi w:val="0"/>
              <w:jc w:val="left"/>
              <w:rPr/>
            </w:pPr>
            <w:r>
              <w:rPr/>
              <w:t>5</w:t>
            </w:r>
          </w:p>
        </w:tc>
        <w:tc>
          <w:tcPr>
            <w:tcW w:w="3324" w:type="dxa"/>
            <w:tcBorders>
              <w:left w:val="single" w:sz="2" w:space="0" w:color="000000"/>
              <w:bottom w:val="single" w:sz="2" w:space="0" w:color="000000"/>
            </w:tcBorders>
          </w:tcPr>
          <w:p>
            <w:pPr>
              <w:pStyle w:val="TableContents"/>
              <w:bidi w:val="0"/>
              <w:jc w:val="left"/>
              <w:rPr/>
            </w:pPr>
            <w:r>
              <w:rPr/>
              <w:t>4e-7</w:t>
            </w:r>
          </w:p>
        </w:tc>
        <w:tc>
          <w:tcPr>
            <w:tcW w:w="3324" w:type="dxa"/>
            <w:tcBorders>
              <w:left w:val="single" w:sz="2" w:space="0" w:color="000000"/>
              <w:bottom w:val="single" w:sz="2" w:space="0" w:color="000000"/>
              <w:right w:val="single" w:sz="2" w:space="0" w:color="000000"/>
            </w:tcBorders>
          </w:tcPr>
          <w:p>
            <w:pPr>
              <w:pStyle w:val="TableContents"/>
              <w:bidi w:val="0"/>
              <w:jc w:val="left"/>
              <w:rPr/>
            </w:pPr>
            <w:r>
              <w:rPr/>
              <w:t>6e-7</w:t>
            </w:r>
          </w:p>
        </w:tc>
      </w:tr>
      <w:tr>
        <w:trPr/>
        <w:tc>
          <w:tcPr>
            <w:tcW w:w="3324" w:type="dxa"/>
            <w:tcBorders>
              <w:left w:val="single" w:sz="2" w:space="0" w:color="000000"/>
              <w:bottom w:val="single" w:sz="2" w:space="0" w:color="000000"/>
            </w:tcBorders>
          </w:tcPr>
          <w:p>
            <w:pPr>
              <w:pStyle w:val="TableContents"/>
              <w:bidi w:val="0"/>
              <w:jc w:val="left"/>
              <w:rPr/>
            </w:pPr>
            <w:r>
              <w:rPr/>
              <w:t>10</w:t>
            </w:r>
          </w:p>
        </w:tc>
        <w:tc>
          <w:tcPr>
            <w:tcW w:w="3324" w:type="dxa"/>
            <w:tcBorders>
              <w:left w:val="single" w:sz="2" w:space="0" w:color="000000"/>
              <w:bottom w:val="single" w:sz="2" w:space="0" w:color="000000"/>
            </w:tcBorders>
          </w:tcPr>
          <w:p>
            <w:pPr>
              <w:pStyle w:val="TableContents"/>
              <w:bidi w:val="0"/>
              <w:jc w:val="left"/>
              <w:rPr/>
            </w:pPr>
            <w:r>
              <w:rPr/>
              <w:t>7e-7</w:t>
            </w:r>
          </w:p>
        </w:tc>
        <w:tc>
          <w:tcPr>
            <w:tcW w:w="3324" w:type="dxa"/>
            <w:tcBorders>
              <w:left w:val="single" w:sz="2" w:space="0" w:color="000000"/>
              <w:bottom w:val="single" w:sz="2" w:space="0" w:color="000000"/>
              <w:right w:val="single" w:sz="2" w:space="0" w:color="000000"/>
            </w:tcBorders>
          </w:tcPr>
          <w:p>
            <w:pPr>
              <w:pStyle w:val="TableContents"/>
              <w:bidi w:val="0"/>
              <w:jc w:val="left"/>
              <w:rPr/>
            </w:pPr>
            <w:r>
              <w:rPr/>
              <w:t>9e-7</w:t>
            </w:r>
          </w:p>
        </w:tc>
      </w:tr>
      <w:tr>
        <w:trPr/>
        <w:tc>
          <w:tcPr>
            <w:tcW w:w="3324" w:type="dxa"/>
            <w:tcBorders>
              <w:left w:val="single" w:sz="2" w:space="0" w:color="000000"/>
              <w:bottom w:val="single" w:sz="2" w:space="0" w:color="000000"/>
            </w:tcBorders>
          </w:tcPr>
          <w:p>
            <w:pPr>
              <w:pStyle w:val="TableContents"/>
              <w:bidi w:val="0"/>
              <w:jc w:val="left"/>
              <w:rPr/>
            </w:pPr>
            <w:r>
              <w:rPr/>
              <w:t>15</w:t>
            </w:r>
          </w:p>
        </w:tc>
        <w:tc>
          <w:tcPr>
            <w:tcW w:w="3324" w:type="dxa"/>
            <w:tcBorders>
              <w:left w:val="single" w:sz="2" w:space="0" w:color="000000"/>
              <w:bottom w:val="single" w:sz="2" w:space="0" w:color="000000"/>
            </w:tcBorders>
          </w:tcPr>
          <w:p>
            <w:pPr>
              <w:pStyle w:val="TableContents"/>
              <w:bidi w:val="0"/>
              <w:jc w:val="left"/>
              <w:rPr/>
            </w:pPr>
            <w:r>
              <w:rPr/>
              <w:t>1.2e-6</w:t>
            </w:r>
          </w:p>
        </w:tc>
        <w:tc>
          <w:tcPr>
            <w:tcW w:w="3324" w:type="dxa"/>
            <w:tcBorders>
              <w:left w:val="single" w:sz="2" w:space="0" w:color="000000"/>
              <w:bottom w:val="single" w:sz="2" w:space="0" w:color="000000"/>
              <w:right w:val="single" w:sz="2" w:space="0" w:color="000000"/>
            </w:tcBorders>
          </w:tcPr>
          <w:p>
            <w:pPr>
              <w:pStyle w:val="TableContents"/>
              <w:bidi w:val="0"/>
              <w:jc w:val="left"/>
              <w:rPr/>
            </w:pPr>
            <w:r>
              <w:rPr/>
              <w:t>1e-6</w:t>
            </w:r>
          </w:p>
        </w:tc>
      </w:tr>
      <w:tr>
        <w:trPr/>
        <w:tc>
          <w:tcPr>
            <w:tcW w:w="3324" w:type="dxa"/>
            <w:tcBorders>
              <w:left w:val="single" w:sz="2" w:space="0" w:color="000000"/>
              <w:bottom w:val="single" w:sz="2" w:space="0" w:color="000000"/>
            </w:tcBorders>
          </w:tcPr>
          <w:p>
            <w:pPr>
              <w:pStyle w:val="TableContents"/>
              <w:bidi w:val="0"/>
              <w:jc w:val="left"/>
              <w:rPr/>
            </w:pPr>
            <w:r>
              <w:rPr/>
              <w:t>25</w:t>
            </w:r>
          </w:p>
        </w:tc>
        <w:tc>
          <w:tcPr>
            <w:tcW w:w="3324" w:type="dxa"/>
            <w:tcBorders>
              <w:left w:val="single" w:sz="2" w:space="0" w:color="000000"/>
              <w:bottom w:val="single" w:sz="2" w:space="0" w:color="000000"/>
            </w:tcBorders>
          </w:tcPr>
          <w:p>
            <w:pPr>
              <w:pStyle w:val="TableContents"/>
              <w:bidi w:val="0"/>
              <w:jc w:val="left"/>
              <w:rPr/>
            </w:pPr>
            <w:r>
              <w:rPr/>
              <w:t>2.1e-6</w:t>
            </w:r>
          </w:p>
        </w:tc>
        <w:tc>
          <w:tcPr>
            <w:tcW w:w="3324" w:type="dxa"/>
            <w:tcBorders>
              <w:left w:val="single" w:sz="2" w:space="0" w:color="000000"/>
              <w:bottom w:val="single" w:sz="2" w:space="0" w:color="000000"/>
              <w:right w:val="single" w:sz="2" w:space="0" w:color="000000"/>
            </w:tcBorders>
          </w:tcPr>
          <w:p>
            <w:pPr>
              <w:pStyle w:val="TableContents"/>
              <w:bidi w:val="0"/>
              <w:jc w:val="left"/>
              <w:rPr/>
            </w:pPr>
            <w:r>
              <w:rPr/>
              <w:t>1.7e-6</w:t>
            </w:r>
          </w:p>
        </w:tc>
      </w:tr>
      <w:tr>
        <w:trPr/>
        <w:tc>
          <w:tcPr>
            <w:tcW w:w="3324" w:type="dxa"/>
            <w:tcBorders>
              <w:left w:val="single" w:sz="2" w:space="0" w:color="000000"/>
              <w:bottom w:val="single" w:sz="2" w:space="0" w:color="000000"/>
            </w:tcBorders>
          </w:tcPr>
          <w:p>
            <w:pPr>
              <w:pStyle w:val="TableContents"/>
              <w:bidi w:val="0"/>
              <w:jc w:val="left"/>
              <w:rPr/>
            </w:pPr>
            <w:r>
              <w:rPr/>
              <w:t>50</w:t>
            </w:r>
          </w:p>
        </w:tc>
        <w:tc>
          <w:tcPr>
            <w:tcW w:w="3324" w:type="dxa"/>
            <w:tcBorders>
              <w:left w:val="single" w:sz="2" w:space="0" w:color="000000"/>
              <w:bottom w:val="single" w:sz="2" w:space="0" w:color="000000"/>
            </w:tcBorders>
          </w:tcPr>
          <w:p>
            <w:pPr>
              <w:pStyle w:val="TableContents"/>
              <w:bidi w:val="0"/>
              <w:jc w:val="left"/>
              <w:rPr/>
            </w:pPr>
            <w:r>
              <w:rPr/>
              <w:t>7.9e-6</w:t>
            </w:r>
          </w:p>
        </w:tc>
        <w:tc>
          <w:tcPr>
            <w:tcW w:w="3324" w:type="dxa"/>
            <w:tcBorders>
              <w:left w:val="single" w:sz="2" w:space="0" w:color="000000"/>
              <w:bottom w:val="single" w:sz="2" w:space="0" w:color="000000"/>
              <w:right w:val="single" w:sz="2" w:space="0" w:color="000000"/>
            </w:tcBorders>
          </w:tcPr>
          <w:p>
            <w:pPr>
              <w:pStyle w:val="TableContents"/>
              <w:bidi w:val="0"/>
              <w:jc w:val="left"/>
              <w:rPr/>
            </w:pPr>
            <w:r>
              <w:rPr/>
              <w:t>2.9e-6</w:t>
            </w:r>
          </w:p>
        </w:tc>
      </w:tr>
      <w:tr>
        <w:trPr/>
        <w:tc>
          <w:tcPr>
            <w:tcW w:w="3324" w:type="dxa"/>
            <w:tcBorders>
              <w:left w:val="single" w:sz="2" w:space="0" w:color="000000"/>
              <w:bottom w:val="single" w:sz="2" w:space="0" w:color="000000"/>
            </w:tcBorders>
          </w:tcPr>
          <w:p>
            <w:pPr>
              <w:pStyle w:val="TableContents"/>
              <w:bidi w:val="0"/>
              <w:jc w:val="left"/>
              <w:rPr/>
            </w:pPr>
            <w:r>
              <w:rPr/>
              <w:t>100</w:t>
            </w:r>
          </w:p>
        </w:tc>
        <w:tc>
          <w:tcPr>
            <w:tcW w:w="3324" w:type="dxa"/>
            <w:tcBorders>
              <w:left w:val="single" w:sz="2" w:space="0" w:color="000000"/>
              <w:bottom w:val="single" w:sz="2" w:space="0" w:color="000000"/>
            </w:tcBorders>
          </w:tcPr>
          <w:p>
            <w:pPr>
              <w:pStyle w:val="TableContents"/>
              <w:bidi w:val="0"/>
              <w:jc w:val="left"/>
              <w:rPr/>
            </w:pPr>
            <w:r>
              <w:rPr/>
              <w:t>3.32e-5</w:t>
            </w:r>
          </w:p>
        </w:tc>
        <w:tc>
          <w:tcPr>
            <w:tcW w:w="3324" w:type="dxa"/>
            <w:tcBorders>
              <w:left w:val="single" w:sz="2" w:space="0" w:color="000000"/>
              <w:bottom w:val="single" w:sz="2" w:space="0" w:color="000000"/>
              <w:right w:val="single" w:sz="2" w:space="0" w:color="000000"/>
            </w:tcBorders>
          </w:tcPr>
          <w:p>
            <w:pPr>
              <w:pStyle w:val="TableContents"/>
              <w:bidi w:val="0"/>
              <w:jc w:val="left"/>
              <w:rPr/>
            </w:pPr>
            <w:r>
              <w:rPr/>
              <w:t>8.3e-6</w:t>
            </w:r>
          </w:p>
        </w:tc>
      </w:tr>
      <w:tr>
        <w:trPr/>
        <w:tc>
          <w:tcPr>
            <w:tcW w:w="3324" w:type="dxa"/>
            <w:tcBorders>
              <w:left w:val="single" w:sz="2" w:space="0" w:color="000000"/>
              <w:bottom w:val="single" w:sz="2" w:space="0" w:color="000000"/>
            </w:tcBorders>
          </w:tcPr>
          <w:p>
            <w:pPr>
              <w:pStyle w:val="TableContents"/>
              <w:bidi w:val="0"/>
              <w:jc w:val="left"/>
              <w:rPr/>
            </w:pPr>
            <w:r>
              <w:rPr/>
              <w:t>300</w:t>
            </w:r>
          </w:p>
        </w:tc>
        <w:tc>
          <w:tcPr>
            <w:tcW w:w="3324" w:type="dxa"/>
            <w:tcBorders>
              <w:left w:val="single" w:sz="2" w:space="0" w:color="000000"/>
              <w:bottom w:val="single" w:sz="2" w:space="0" w:color="000000"/>
            </w:tcBorders>
          </w:tcPr>
          <w:p>
            <w:pPr>
              <w:pStyle w:val="TableContents"/>
              <w:bidi w:val="0"/>
              <w:jc w:val="left"/>
              <w:rPr/>
            </w:pPr>
            <w:r>
              <w:rPr/>
              <w:t>2.805e-4</w:t>
            </w:r>
          </w:p>
        </w:tc>
        <w:tc>
          <w:tcPr>
            <w:tcW w:w="3324" w:type="dxa"/>
            <w:tcBorders>
              <w:left w:val="single" w:sz="2" w:space="0" w:color="000000"/>
              <w:bottom w:val="single" w:sz="2" w:space="0" w:color="000000"/>
              <w:right w:val="single" w:sz="2" w:space="0" w:color="000000"/>
            </w:tcBorders>
          </w:tcPr>
          <w:p>
            <w:pPr>
              <w:pStyle w:val="TableContents"/>
              <w:bidi w:val="0"/>
              <w:jc w:val="left"/>
              <w:rPr/>
            </w:pPr>
            <w:r>
              <w:rPr/>
              <w:t>2.84e-5</w:t>
            </w:r>
          </w:p>
        </w:tc>
      </w:tr>
      <w:tr>
        <w:trPr/>
        <w:tc>
          <w:tcPr>
            <w:tcW w:w="3324" w:type="dxa"/>
            <w:tcBorders>
              <w:left w:val="single" w:sz="2" w:space="0" w:color="000000"/>
              <w:bottom w:val="single" w:sz="2" w:space="0" w:color="000000"/>
            </w:tcBorders>
          </w:tcPr>
          <w:p>
            <w:pPr>
              <w:pStyle w:val="TableContents"/>
              <w:bidi w:val="0"/>
              <w:jc w:val="left"/>
              <w:rPr/>
            </w:pPr>
            <w:r>
              <w:rPr/>
              <w:t>600</w:t>
            </w:r>
          </w:p>
        </w:tc>
        <w:tc>
          <w:tcPr>
            <w:tcW w:w="3324" w:type="dxa"/>
            <w:tcBorders>
              <w:left w:val="single" w:sz="2" w:space="0" w:color="000000"/>
              <w:bottom w:val="single" w:sz="2" w:space="0" w:color="000000"/>
            </w:tcBorders>
          </w:tcPr>
          <w:p>
            <w:pPr>
              <w:pStyle w:val="TableContents"/>
              <w:bidi w:val="0"/>
              <w:jc w:val="left"/>
              <w:rPr/>
            </w:pPr>
            <w:r>
              <w:rPr/>
              <w:t>8.531e-4</w:t>
            </w:r>
          </w:p>
        </w:tc>
        <w:tc>
          <w:tcPr>
            <w:tcW w:w="3324" w:type="dxa"/>
            <w:tcBorders>
              <w:left w:val="single" w:sz="2" w:space="0" w:color="000000"/>
              <w:bottom w:val="single" w:sz="2" w:space="0" w:color="000000"/>
              <w:right w:val="single" w:sz="2" w:space="0" w:color="000000"/>
            </w:tcBorders>
          </w:tcPr>
          <w:p>
            <w:pPr>
              <w:pStyle w:val="TableContents"/>
              <w:bidi w:val="0"/>
              <w:jc w:val="left"/>
              <w:rPr/>
            </w:pPr>
            <w:r>
              <w:rPr/>
              <w:t>4.85e-5</w:t>
            </w:r>
          </w:p>
        </w:tc>
      </w:tr>
      <w:tr>
        <w:trPr/>
        <w:tc>
          <w:tcPr>
            <w:tcW w:w="3324" w:type="dxa"/>
            <w:tcBorders>
              <w:left w:val="single" w:sz="2" w:space="0" w:color="000000"/>
              <w:bottom w:val="single" w:sz="2" w:space="0" w:color="000000"/>
            </w:tcBorders>
          </w:tcPr>
          <w:p>
            <w:pPr>
              <w:pStyle w:val="TableContents"/>
              <w:bidi w:val="0"/>
              <w:jc w:val="left"/>
              <w:rPr/>
            </w:pPr>
            <w:r>
              <w:rPr/>
              <w:t>900</w:t>
            </w:r>
          </w:p>
        </w:tc>
        <w:tc>
          <w:tcPr>
            <w:tcW w:w="3324" w:type="dxa"/>
            <w:tcBorders>
              <w:left w:val="single" w:sz="2" w:space="0" w:color="000000"/>
              <w:bottom w:val="single" w:sz="2" w:space="0" w:color="000000"/>
            </w:tcBorders>
          </w:tcPr>
          <w:p>
            <w:pPr>
              <w:pStyle w:val="TableContents"/>
              <w:bidi w:val="0"/>
              <w:jc w:val="left"/>
              <w:rPr/>
            </w:pPr>
            <w:r>
              <w:rPr/>
              <w:t>1.8838e-3</w:t>
            </w:r>
          </w:p>
        </w:tc>
        <w:tc>
          <w:tcPr>
            <w:tcW w:w="3324" w:type="dxa"/>
            <w:tcBorders>
              <w:left w:val="single" w:sz="2" w:space="0" w:color="000000"/>
              <w:bottom w:val="single" w:sz="2" w:space="0" w:color="000000"/>
              <w:right w:val="single" w:sz="2" w:space="0" w:color="000000"/>
            </w:tcBorders>
          </w:tcPr>
          <w:p>
            <w:pPr>
              <w:pStyle w:val="TableContents"/>
              <w:bidi w:val="0"/>
              <w:jc w:val="left"/>
              <w:rPr/>
            </w:pPr>
            <w:r>
              <w:rPr/>
              <w:t>6.18e-5</w:t>
            </w:r>
          </w:p>
        </w:tc>
      </w:tr>
      <w:tr>
        <w:trPr/>
        <w:tc>
          <w:tcPr>
            <w:tcW w:w="3324" w:type="dxa"/>
            <w:tcBorders>
              <w:left w:val="single" w:sz="2" w:space="0" w:color="000000"/>
              <w:bottom w:val="single" w:sz="2" w:space="0" w:color="000000"/>
            </w:tcBorders>
          </w:tcPr>
          <w:p>
            <w:pPr>
              <w:pStyle w:val="TableContents"/>
              <w:bidi w:val="0"/>
              <w:jc w:val="left"/>
              <w:rPr/>
            </w:pPr>
            <w:r>
              <w:rPr/>
              <w:t>1000</w:t>
            </w:r>
          </w:p>
        </w:tc>
        <w:tc>
          <w:tcPr>
            <w:tcW w:w="3324" w:type="dxa"/>
            <w:tcBorders>
              <w:left w:val="single" w:sz="2" w:space="0" w:color="000000"/>
              <w:bottom w:val="single" w:sz="2" w:space="0" w:color="000000"/>
            </w:tcBorders>
          </w:tcPr>
          <w:p>
            <w:pPr>
              <w:pStyle w:val="TableContents"/>
              <w:bidi w:val="0"/>
              <w:jc w:val="left"/>
              <w:rPr/>
            </w:pPr>
            <w:r>
              <w:rPr/>
              <w:t>2.0192e-3</w:t>
            </w:r>
          </w:p>
        </w:tc>
        <w:tc>
          <w:tcPr>
            <w:tcW w:w="3324" w:type="dxa"/>
            <w:tcBorders>
              <w:left w:val="single" w:sz="2" w:space="0" w:color="000000"/>
              <w:bottom w:val="single" w:sz="2" w:space="0" w:color="000000"/>
              <w:right w:val="single" w:sz="2" w:space="0" w:color="000000"/>
            </w:tcBorders>
          </w:tcPr>
          <w:p>
            <w:pPr>
              <w:pStyle w:val="TableContents"/>
              <w:bidi w:val="0"/>
              <w:jc w:val="left"/>
              <w:rPr/>
            </w:pPr>
            <w:r>
              <w:rPr/>
              <w:t>8.28e-5</w:t>
            </w:r>
          </w:p>
        </w:tc>
      </w:tr>
    </w:tbl>
    <w:p>
      <w:pPr>
        <w:pStyle w:val="Normal"/>
        <w:bidi w:val="0"/>
        <w:jc w:val="left"/>
        <w:rPr/>
      </w:pPr>
      <w:r>
        <w:rPr/>
      </w:r>
    </w:p>
    <w:p>
      <w:pPr>
        <w:pStyle w:val="Normal"/>
        <w:bidi w:val="0"/>
        <w:jc w:val="left"/>
        <w:rPr/>
      </w:pPr>
      <w:r>
        <w:rPr/>
      </w:r>
    </w:p>
    <w:p>
      <w:pPr>
        <w:pStyle w:val="TextBody"/>
        <w:bidi w:val="0"/>
        <w:jc w:val="left"/>
        <w:rPr/>
      </w:pPr>
      <w:r>
        <w:rPr/>
        <w:t>Outcome: The Quicksort was faster at sorting arrays that contained 15 items and greater.</w:t>
      </w:r>
    </w:p>
    <w:p>
      <w:pPr>
        <w:pStyle w:val="TextBody"/>
        <w:bidi w:val="0"/>
        <w:spacing w:before="0" w:after="140"/>
        <w:jc w:val="left"/>
        <w:rPr/>
      </w:pPr>
      <w:r>
        <w:rPr/>
        <w:t xml:space="preserve">Conclusion: When looking at the performance of both sorting methods, we can see the Bubblesort </w:t>
      </w:r>
      <w:r>
        <w:rPr/>
        <w:t>becoming less efficient than that Quicksort with as little as 15 items in the array that is being sorted. However with arrays that were smaller than 15 items, the Bubblesort was more efficient than the Quicksort. This is due to the Quicksort having to establish a pivot, then work through the array from one side of the pivot until it has to establish a new pivot to work on the other side of the array. This extra logic for a smaller array is overkill for the task at hand, while the Bubblesort is able to iterate through the smaller array repeatedly until it is sorted much faster. This will cause some consideration when choosing which method to use: if the array is smaller then a Bubblesort should be considered, while a Quicksort would be the preferred method for larger and more cumbersome data sets.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LibreOffice/6.4.6.2$Linux_X86_64 LibreOffice_project/40$Build-2</Application>
  <Pages>1</Pages>
  <Words>263</Words>
  <Characters>1273</Characters>
  <CharactersWithSpaces>1497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2020-11-22T14:21:28Z</dcterms:created>
  <dc:creator/>
  <dc:description/>
  <dc:language>en-US</dc:language>
  <cp:lastModifiedBy/>
  <dcterms:modified xsi:type="dcterms:W3CDTF">2020-11-22T15:03:56Z</dcterms:modified>
  <cp:revision>1</cp:revision>
  <dc:subject/>
  <dc:title/>
</cp:coreProperties>
</file>