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ind w:left="10" w:hanging="10"/>
        <w:jc w:val="center"/>
        <w:rPr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4472c4"/>
          <w:sz w:val="56"/>
          <w:szCs w:val="56"/>
          <w:u w:val="none" w:color="4472c4"/>
          <w:shd w:val="nil" w:color="auto" w:fill="auto"/>
          <w:vertAlign w:val="baseline"/>
          <w14:textFill>
            <w14:solidFill>
              <w14:srgbClr w14:val="4472C4"/>
            </w14:solidFill>
          </w14:textFill>
        </w:rPr>
      </w:pPr>
      <w:r>
        <w:rPr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4472c4"/>
          <w:sz w:val="56"/>
          <w:szCs w:val="56"/>
          <w:u w:val="none" w:color="4472c4"/>
          <w:shd w:val="nil" w:color="auto" w:fill="auto"/>
          <w:vertAlign w:val="baseline"/>
          <w:rtl w:val="0"/>
          <w:lang w:val="de-DE"/>
          <w14:textFill>
            <w14:solidFill>
              <w14:srgbClr w14:val="4472C4"/>
            </w14:solidFill>
          </w14:textFill>
        </w:rPr>
        <w:t>BRANDON PETERSEN</w:t>
      </w:r>
    </w:p>
    <w:p>
      <w:pPr>
        <w:pStyle w:val="Body"/>
        <w:spacing w:line="276" w:lineRule="auto"/>
        <w:ind w:firstLine="10"/>
        <w:jc w:val="center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1"/>
          <w:szCs w:val="21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240.440.2799 </w:t>
      </w:r>
      <w:r>
        <w:rPr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"mailto:petersen.brandon@protonmail.com"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it-IT"/>
        </w:rPr>
        <w:t>petersen.brandon@protonmail.com</w:t>
      </w:r>
      <w:r>
        <w:rPr/>
        <w:fldChar w:fldCharType="end" w:fldLock="0"/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Bentonville, AR 72756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"https://bdpetersen.com/"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Portfolio</w:t>
      </w:r>
      <w:r>
        <w:rPr/>
        <w:fldChar w:fldCharType="end" w:fldLock="0"/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•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"https://www.linkedin.com/in/bdpetersen13/"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  <w:lang w:val="nl-NL"/>
        </w:rPr>
        <w:t>LinkedIn</w:t>
      </w:r>
      <w:r>
        <w:rPr/>
        <w:fldChar w:fldCharType="end" w:fldLock="0"/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•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"https://github.com/bdpetersen13"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nl-NL"/>
        </w:rPr>
        <w:t>GitHub</w:t>
      </w:r>
      <w:r>
        <w:rPr/>
        <w:fldChar w:fldCharType="end" w:fldLock="0"/>
      </w:r>
    </w:p>
    <w:p>
      <w:pPr>
        <w:pStyle w:val="Body"/>
        <w:pBdr>
          <w:top w:val="single" w:color="000000" w:sz="4" w:space="0" w:shadow="0" w:frame="0"/>
          <w:left w:val="nil"/>
          <w:bottom w:val="single" w:color="000000" w:sz="4" w:space="0" w:shadow="0" w:frame="0"/>
          <w:right w:val="nil"/>
        </w:pBdr>
        <w:shd w:val="clear" w:color="auto" w:fill="d9e2f3"/>
        <w:spacing w:after="12" w:line="276" w:lineRule="auto"/>
        <w:jc w:val="center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PRODUCT MANAGER</w:t>
      </w:r>
    </w:p>
    <w:p>
      <w:pPr>
        <w:pStyle w:val="Body"/>
        <w:spacing w:after="12" w:line="249" w:lineRule="auto"/>
        <w:ind w:left="10" w:hanging="10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0"/>
          <w:szCs w:val="1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"/>
        <w:spacing w:after="12" w:line="249" w:lineRule="auto"/>
        <w:ind w:left="10" w:hanging="10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Product Manager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with +10 years of experience in retail operations and a Computer Science background. A combination that means I can read a P&amp;L, write a SQL query, and run a sprint review all in the same day. At Sam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s Club</w:t>
      </w:r>
      <w:r>
        <w:rPr>
          <w:rStyle w:val="None"/>
          <w:rFonts w:ascii="Calibri" w:hAnsi="Calibri"/>
          <w:sz w:val="22"/>
          <w:szCs w:val="22"/>
          <w:rtl w:val="0"/>
        </w:rPr>
        <w:t>,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I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ve shipped an AI-powered financial forecasting </w:t>
      </w:r>
      <w:r>
        <w:rPr>
          <w:rStyle w:val="None"/>
          <w:rFonts w:ascii="Calibri" w:hAnsi="Calibri"/>
          <w:sz w:val="22"/>
          <w:szCs w:val="22"/>
          <w:rtl w:val="0"/>
        </w:rPr>
        <w:t>platform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that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saved over 2000+ hours annually and delivered $2.4M in measurable value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, and I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m currently leading the curbside personalization initiative to transform pickup into a loyalty moment for over  50M members. Currently immersed in reading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singl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Unreasable Hospitality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" w:line="249" w:lineRule="auto"/>
        <w:ind w:left="10" w:hanging="10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0"/>
          <w:szCs w:val="1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"/>
        <w:pBdr>
          <w:top w:val="single" w:color="000000" w:sz="4" w:space="0" w:shadow="0" w:frame="0"/>
          <w:left w:val="nil"/>
          <w:bottom w:val="nil"/>
          <w:right w:val="nil"/>
        </w:pBdr>
        <w:spacing w:after="12"/>
        <w:jc w:val="center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PROFESSIONAL EXPERIENCE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8"/>
          <w:szCs w:val="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bookmarkStart w:name="bookmarkid.tt1mvfxkvkj1" w:id="0"/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Product Manager II, Personalizatio</w:t>
      </w:r>
      <w:bookmarkEnd w:id="0"/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n</w:t>
      </w:r>
      <w:bookmarkStart w:name="bookmarkid.xakl0s984g8v" w:id="1"/>
      <w:bookmarkEnd w:id="1"/>
      <w:r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  <w:tab/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Aug 2025 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–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Present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Sam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Club (Walmart), Bentonville, AR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i w:val="1"/>
          <w:i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Owning member aware experiences across the omni-channel curbside experience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Defined product vision and roadmap for curbside personalization, transforming pickup from a transactional handoff into a relational experience, targeting +2NPS pts, -5 min perceived wait time, and -15% contact rate across </w:t>
      </w:r>
      <w:r>
        <w:rPr>
          <w:rStyle w:val="None"/>
          <w:rFonts w:ascii="Calibri" w:hAnsi="Calibri"/>
          <w:rtl w:val="0"/>
        </w:rPr>
        <w:t>a 10-club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pilot cohort currently underway.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Own the full product development lifecycle across a sub-category, applying structured, data-driven prioritization to sequence work across multiple parallel phases with 6 different teams.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Conduct market, retention, and feature-impact analysis to validate strategic bets before committing engineering capacity, and communicate findings clearly to business and technical stakeholders.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Product Manager II, ML Forecasting &amp; Scenario Modeling</w:t>
        <w:tab/>
        <w:t xml:space="preserve">July 2024 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–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Aug 2025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Sam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Club (Walmart), Bentonville, AR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Led the end-to-end delivery of the IBG Financial Forecasting &amp; Planning tool, a unified AI/ML platform replacing 12+ fragmented systems across a $1B+ Annual Planning footprint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Shipped the IBG </w:t>
      </w:r>
      <w:r>
        <w:rPr>
          <w:rStyle w:val="None"/>
          <w:rFonts w:ascii="Calibri" w:hAnsi="Calibri"/>
          <w:rtl w:val="0"/>
          <w:lang w:val="en-US"/>
        </w:rPr>
        <w:t>platform in 13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months with a 28-person </w:t>
      </w:r>
      <w:r>
        <w:rPr>
          <w:rStyle w:val="None"/>
          <w:rFonts w:ascii="Calibri" w:hAnsi="Calibri"/>
          <w:rtl w:val="0"/>
          <w:lang w:val="en-US"/>
        </w:rPr>
        <w:t>cross-functional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team, consolidating 12+ </w:t>
      </w:r>
      <w:r>
        <w:rPr>
          <w:rStyle w:val="None"/>
          <w:rFonts w:ascii="Calibri" w:hAnsi="Calibri"/>
          <w:rtl w:val="0"/>
          <w:lang w:val="nl-NL"/>
        </w:rPr>
        <w:t>siloed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data sources into a single real-time P&amp;L, ML forecasting, and scenario modeling tool.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Achieved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100% org adoption in 6 months.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Delivered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+30% forecase accuracy and 50% faster planning cycles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, eliminating the </w:t>
      </w:r>
      <w:r>
        <w:rPr>
          <w:rStyle w:val="None"/>
          <w:rFonts w:ascii="Calibri" w:hAnsi="Calibri"/>
          <w:rtl w:val="0"/>
          <w:lang w:val="en-US"/>
        </w:rPr>
        <w:t>multiple-week-long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lag that had delayed executive decision-making and contributed to proactive signal-based planning at scale.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Saved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2000+ hours annually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across the merch finance team and generated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$2.4M+ in measurable value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by replacing manual Excel-based workflows that had consumed finance team capacity.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Fonts w:ascii="Calibri" w:hAnsi="Calibri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Gathered requirements through deep partnership with finance, category, and engineering teams; translated ambiguous business needs into a clear, phased roadmap and maintained stakeholder alignment throughout delivery.</w:t>
      </w:r>
    </w:p>
    <w:p>
      <w:pPr>
        <w:pStyle w:val="Body"/>
        <w:tabs>
          <w:tab w:val="right" w:pos="10780"/>
        </w:tabs>
        <w:spacing w:after="3"/>
        <w:ind w:left="705" w:firstLine="0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Product Manager Intern, Supply Chain Automation</w:t>
        <w:tab/>
        <w:t xml:space="preserve">March 2024 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–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June 2024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Sam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 Club (Walmart), Bentonville, AR</w:t>
      </w:r>
    </w:p>
    <w:p>
      <w:pPr>
        <w:pStyle w:val="Body"/>
        <w:rPr>
          <w:rStyle w:val="None"/>
          <w:rFonts w:ascii="Calibri" w:cs="Calibri" w:hAnsi="Calibri" w:eastAsia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Product intern solving with automation operations. Converted to full-time PM II upon completion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sz w:val="22"/>
          <w:szCs w:val="22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Diagnosed and resolved a weight-tolerance mismatch between Packsize automated custom boxing and the WMS (Warehouse Management System), cutting hospital-lane rejections by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75%, from 175 boxes to 45 in a single week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, and further to 5 after fixing a downstream order-modification sync issue.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sz w:val="22"/>
          <w:szCs w:val="22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Grew CVP auto-pack machine utilization at the ORD site from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12% to 25% in six weeks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through a targeted leadership education campaign and direct associate engagement in the automation process.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sz w:val="22"/>
          <w:szCs w:val="22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Resolved a carton-sequencing misalignment between Packsize and Locus robots, coordinating a </w:t>
      </w:r>
      <w:r>
        <w:rPr>
          <w:rStyle w:val="None"/>
          <w:rFonts w:ascii="Calibri" w:hAnsi="Calibri"/>
          <w:sz w:val="22"/>
          <w:szCs w:val="22"/>
          <w:rtl w:val="0"/>
          <w:lang w:val="en-US"/>
        </w:rPr>
        <w:t>cross-system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fix with engineering to synchronize production processes.</w:t>
      </w:r>
    </w:p>
    <w:p>
      <w:pPr>
        <w:pStyle w:val="Body"/>
        <w:tabs>
          <w:tab w:val="right" w:pos="10780"/>
        </w:tabs>
        <w:spacing w:after="3"/>
        <w:ind w:left="705" w:firstLine="0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Club Operations Manager</w:t>
        <w:tab/>
        <w:t xml:space="preserve">June 2015 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– 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>March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2024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Sam</w:t>
      </w:r>
      <w:r>
        <w:rPr>
          <w:rStyle w:val="None"/>
          <w:rFonts w:ascii="Calibri" w:hAnsi="Calibri" w:hint="default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da-DK"/>
          <w14:textFill>
            <w14:solidFill>
              <w14:srgbClr w14:val="000000"/>
            </w14:solidFill>
          </w14:textFill>
        </w:rPr>
        <w:t>s Club (Walmart), Frederick, MD</w:t>
      </w:r>
    </w:p>
    <w:p>
      <w:pPr>
        <w:pStyle w:val="Body"/>
        <w:rPr>
          <w:rStyle w:val="None"/>
          <w:rFonts w:ascii="Calibri" w:cs="Calibri" w:hAnsi="Calibri" w:eastAsia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Worked various roles from cashier to co-manager. Led daily operations of a $105M-revenue club across merchandising, fulfillment, fresh, HR, and P&amp;L management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sz w:val="22"/>
          <w:szCs w:val="22"/>
          <w:rtl w:val="0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Drove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$13M comp revenue growth to $105M total in FY24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by building rigorous sales, expense, and wage budgets and actively managing store-index, P&amp;L, and KPI cadences.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sz w:val="22"/>
          <w:szCs w:val="22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Achieved 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97% inventory accuracy and reduced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shrinkage</w:t>
      </w: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by 11.8%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through coordinated audit cycles and process discipline across merchandising, backroom, frontend, and leadership teams.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sz w:val="22"/>
          <w:szCs w:val="22"/>
          <w:rtl w:val="0"/>
          <w:lang w:val="en-US"/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Led 60 associates through a visual-merchandising overhaul that improved operational efficiency by ~25%, freeing capacity for higher-value customer-facing work.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Calibri" w:hAnsi="Calibri"/>
          <w:b w:val="1"/>
          <w:bCs w:val="1"/>
          <w:sz w:val="22"/>
          <w:szCs w:val="22"/>
          <w:rtl w:val="0"/>
          <w:lang w:val="en-US"/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Reduced new-hire onboarding time by 20%</w:t>
      </w:r>
      <w:r>
        <w:rPr>
          <w:rStyle w:val="None"/>
          <w:rFonts w:ascii="Calibri" w:hAnsi="Calibri"/>
          <w:b w:val="0"/>
          <w:bCs w:val="0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by designing a structured training program that got associates to full productivity faster.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10"/>
          <w:szCs w:val="1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10"/>
          <w:szCs w:val="1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"/>
        <w:pBdr>
          <w:top w:val="single" w:color="000000" w:sz="4" w:space="0" w:shadow="0" w:frame="0"/>
          <w:left w:val="nil"/>
          <w:bottom w:val="nil"/>
          <w:right w:val="nil"/>
        </w:pBdr>
        <w:spacing w:after="12"/>
        <w:jc w:val="center"/>
        <w:rPr>
          <w:rStyle w:val="None"/>
          <w:rFonts w:ascii="Calibri" w:cs="Calibri" w:hAnsi="Calibri" w:eastAsia="Calibri"/>
          <w:sz w:val="21"/>
          <w:szCs w:val="21"/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EDUCATION &amp; Certifications</w:t>
      </w:r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</w:rPr>
        <w:t>B.S. Computer Science | GPA: 3.55</w:t>
        <w:tab/>
      </w:r>
      <w:r>
        <w:rPr>
          <w:rStyle w:val="None"/>
          <w:rFonts w:ascii="Calibri" w:hAnsi="Calibri"/>
          <w:b w:val="1"/>
          <w:bCs w:val="1"/>
          <w:i w:val="1"/>
          <w:iCs w:val="1"/>
          <w:sz w:val="22"/>
          <w:szCs w:val="22"/>
          <w:rtl w:val="0"/>
        </w:rPr>
        <w:t>Aug 2023</w:t>
      </w:r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Southern New Hampshire University</w:t>
      </w:r>
    </w:p>
    <w:p>
      <w:pPr>
        <w:pStyle w:val="Body"/>
        <w:spacing w:after="120"/>
        <w:ind w:left="10" w:firstLine="0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Manchester, New Hampshire</w:t>
      </w:r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Certified Scrum Master (CSM)</w:t>
        <w:tab/>
      </w:r>
      <w:r>
        <w:rPr>
          <w:rStyle w:val="None"/>
          <w:rFonts w:ascii="Calibri" w:hAnsi="Calibri"/>
          <w:b w:val="1"/>
          <w:bCs w:val="1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valid </w:t>
      </w:r>
      <w:r>
        <w:rPr>
          <w:rStyle w:val="None"/>
          <w:rFonts w:ascii="Calibri" w:hAnsi="Calibri"/>
          <w:b w:val="1"/>
          <w:bCs w:val="1"/>
          <w:i w:val="1"/>
          <w:iCs w:val="1"/>
          <w:sz w:val="22"/>
          <w:szCs w:val="22"/>
          <w:rtl w:val="0"/>
          <w:lang w:val="en-US"/>
        </w:rPr>
        <w:t>through</w:t>
      </w:r>
      <w:r>
        <w:rPr>
          <w:rStyle w:val="None"/>
          <w:rFonts w:ascii="Calibri" w:hAnsi="Calibri"/>
          <w:b w:val="1"/>
          <w:bCs w:val="1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Nov 2027</w:t>
      </w:r>
    </w:p>
    <w:p>
      <w:pPr>
        <w:pStyle w:val="Body"/>
        <w:spacing w:after="120"/>
        <w:ind w:left="10" w:firstLine="0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Scrum Alliance</w:t>
      </w:r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Certified Scrum Product Owner (CSPO)</w:t>
        <w:tab/>
      </w:r>
      <w:r>
        <w:rPr>
          <w:rStyle w:val="None"/>
          <w:rFonts w:ascii="Calibri" w:hAnsi="Calibri"/>
          <w:b w:val="1"/>
          <w:bCs w:val="1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valid </w:t>
      </w:r>
      <w:r>
        <w:rPr>
          <w:rStyle w:val="None"/>
          <w:rFonts w:ascii="Calibri" w:hAnsi="Calibri"/>
          <w:b w:val="1"/>
          <w:bCs w:val="1"/>
          <w:i w:val="1"/>
          <w:iCs w:val="1"/>
          <w:sz w:val="22"/>
          <w:szCs w:val="22"/>
          <w:rtl w:val="0"/>
          <w:lang w:val="en-US"/>
        </w:rPr>
        <w:t>through</w:t>
      </w:r>
      <w:r>
        <w:rPr>
          <w:rStyle w:val="None"/>
          <w:rFonts w:ascii="Calibri" w:hAnsi="Calibri"/>
          <w:b w:val="1"/>
          <w:bCs w:val="1"/>
          <w:i w:val="1"/>
          <w:i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Nov 2027</w:t>
      </w:r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>Scrum Alliance</w:t>
      </w:r>
    </w:p>
    <w:p>
      <w:pPr>
        <w:pStyle w:val="Body"/>
        <w:tabs>
          <w:tab w:val="right" w:pos="10780"/>
        </w:tabs>
        <w:spacing w:after="3"/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10"/>
          <w:szCs w:val="10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"/>
        <w:pBdr>
          <w:top w:val="single" w:color="000000" w:sz="4" w:space="0" w:shadow="0" w:frame="0"/>
          <w:left w:val="nil"/>
          <w:bottom w:val="nil"/>
          <w:right w:val="nil"/>
        </w:pBdr>
        <w:spacing w:after="12"/>
        <w:jc w:val="center"/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bookmarkStart w:name="bookmarkid.fhwxas1chlid" w:id="2"/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Technical Toolki</w:t>
      </w:r>
      <w:bookmarkEnd w:id="2"/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8"/>
          <w:szCs w:val="28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t</w:t>
      </w:r>
      <w:bookmarkStart w:name="bookmarkid.o2hd2ugjzsx" w:id="3"/>
      <w:bookmarkEnd w:id="3"/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Product &amp; Collaboration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: Jira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 xml:space="preserve">Confluence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Miro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Lucidchart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 xml:space="preserve">Notion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it-IT"/>
          <w14:textFill>
            <w14:solidFill>
              <w14:srgbClr w14:val="000000"/>
            </w14:solidFill>
          </w14:textFill>
        </w:rPr>
        <w:t>Trello</w:t>
      </w:r>
    </w:p>
    <w:p>
      <w:pPr>
        <w:pStyle w:val="Body"/>
        <w:tabs>
          <w:tab w:val="right" w:pos="10780"/>
        </w:tabs>
        <w:rPr>
          <w:rStyle w:val="None"/>
          <w:rFonts w:ascii="Calibri" w:cs="Calibri" w:hAnsi="Calibri" w:eastAsia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Data &amp; Analytics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: Python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R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SQL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Fill>
            <w14:solidFill>
              <w14:srgbClr w14:val="000000"/>
            </w14:solidFill>
          </w14:textFill>
        </w:rPr>
        <w:t xml:space="preserve">Excel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fr-FR"/>
          <w14:textFill>
            <w14:solidFill>
              <w14:srgbClr w14:val="000000"/>
            </w14:solidFill>
          </w14:textFill>
        </w:rPr>
        <w:t xml:space="preserve">Tableau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PowerBI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Workday Analytics</w:t>
      </w:r>
    </w:p>
    <w:p>
      <w:pPr>
        <w:pStyle w:val="Body"/>
        <w:tabs>
          <w:tab w:val="right" w:pos="10780"/>
        </w:tabs>
      </w:pPr>
      <w:r>
        <w:rPr>
          <w:rStyle w:val="None"/>
          <w:rFonts w:ascii="Calibri" w:hAnsi="Calibri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Engineering &amp; ML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: Python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 xml:space="preserve">Java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SwiftUI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JavaScript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TensorFlow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Fill>
            <w14:solidFill>
              <w14:srgbClr w14:val="000000"/>
            </w14:solidFill>
          </w14:textFill>
        </w:rPr>
        <w:t xml:space="preserve">PyTorch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Scikit-learn </w:t>
      </w:r>
      <w:r>
        <w:rPr>
          <w:rStyle w:val="None"/>
          <w:rFonts w:ascii="Calibri" w:hAnsi="Calibri" w:hint="default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• </w:t>
      </w:r>
      <w:r>
        <w:rPr>
          <w:rStyle w:val="None"/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Fill>
            <w14:solidFill>
              <w14:srgbClr w14:val="000000"/>
            </w14:solidFill>
          </w14:textFill>
        </w:rPr>
        <w:t>SPSS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libri" w:cs="Calibri" w:hAnsi="Calibri" w:eastAsia="Calibri"/>
      <w:caps w:val="0"/>
      <w:smallCaps w:val="0"/>
      <w:strike w:val="0"/>
      <w:dstrike w:val="0"/>
      <w:outline w:val="0"/>
      <w:color w:val="0563c1"/>
      <w:sz w:val="21"/>
      <w:szCs w:val="21"/>
      <w:u w:val="single" w:color="0563c1"/>
      <w:shd w:val="nil" w:color="auto" w:fill="auto"/>
      <w:vertAlign w:val="baseline"/>
      <w14:textFill>
        <w14:solidFill>
          <w14:srgbClr w14:val="0563C1"/>
        </w14:solidFill>
      </w14:textFill>
    </w:rPr>
  </w:style>
  <w:style w:type="character" w:styleId="Hyperlink.1">
    <w:name w:val="Hyperlink.1"/>
    <w:basedOn w:val="None"/>
    <w:next w:val="Hyperlink.1"/>
    <w:rPr>
      <w:rFonts w:ascii="Times New Roman" w:cs="Times New Roman" w:hAnsi="Times New Roman" w:eastAsia="Times New Roman"/>
      <w:caps w:val="0"/>
      <w:smallCaps w:val="0"/>
      <w:strike w:val="0"/>
      <w:dstrike w:val="0"/>
      <w:outline w:val="0"/>
      <w:color w:val="0563c1"/>
      <w:sz w:val="22"/>
      <w:szCs w:val="22"/>
      <w:u w:val="single" w:color="0563c1"/>
      <w:shd w:val="nil" w:color="auto" w:fill="auto"/>
      <w:vertAlign w:val="baseline"/>
      <w14:textFill>
        <w14:solidFill>
          <w14:srgbClr w14:val="0563C1"/>
        </w14:solidFill>
      </w14:textFill>
    </w:rPr>
  </w:style>
  <w:style w:type="character" w:styleId="Hyperlink.2">
    <w:name w:val="Hyperlink.2"/>
    <w:basedOn w:val="None"/>
    <w:next w:val="Hyperlink.2"/>
    <w:rPr>
      <w:rFonts w:ascii="Calibri" w:cs="Calibri" w:hAnsi="Calibri" w:eastAsia="Calibri"/>
      <w:caps w:val="0"/>
      <w:smallCaps w:val="0"/>
      <w:strike w:val="0"/>
      <w:dstrike w:val="0"/>
      <w:outline w:val="0"/>
      <w:color w:val="0563c1"/>
      <w:sz w:val="22"/>
      <w:szCs w:val="22"/>
      <w:u w:val="single" w:color="0563c1"/>
      <w:shd w:val="nil" w:color="auto" w:fill="auto"/>
      <w:vertAlign w:val="baseline"/>
      <w14:textFill>
        <w14:solidFill>
          <w14:srgbClr w14:val="0563C1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