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92C3" w14:textId="77777777" w:rsidR="00355775" w:rsidRDefault="00355775" w:rsidP="00A82517">
      <w:pPr>
        <w:rPr>
          <w:b/>
        </w:rPr>
      </w:pPr>
      <w:bookmarkStart w:id="0" w:name="_GoBack"/>
      <w:bookmarkEnd w:id="0"/>
    </w:p>
    <w:p w14:paraId="2F78E203" w14:textId="4AF9DEA1" w:rsidR="00D01794" w:rsidRPr="0042293F" w:rsidRDefault="00A82517" w:rsidP="00A82517">
      <w:pPr>
        <w:rPr>
          <w:sz w:val="22"/>
        </w:rPr>
      </w:pPr>
      <w:r w:rsidRPr="0042293F">
        <w:rPr>
          <w:b/>
          <w:sz w:val="22"/>
        </w:rPr>
        <w:t xml:space="preserve">Chapter 1: </w:t>
      </w:r>
      <w:r w:rsidRPr="0042293F">
        <w:rPr>
          <w:sz w:val="22"/>
        </w:rPr>
        <w:t>Defining Artificial Intelligence</w:t>
      </w:r>
    </w:p>
    <w:p w14:paraId="1579D5D5" w14:textId="5050BD63" w:rsidR="00A82517" w:rsidRPr="0042293F" w:rsidRDefault="00A82517" w:rsidP="00A82517">
      <w:pPr>
        <w:rPr>
          <w:sz w:val="22"/>
        </w:rPr>
      </w:pPr>
      <w:r w:rsidRPr="0042293F">
        <w:rPr>
          <w:b/>
          <w:sz w:val="22"/>
        </w:rPr>
        <w:t>Top Ten Salient Sentence Strings</w:t>
      </w:r>
    </w:p>
    <w:p w14:paraId="4F213DE1" w14:textId="41F362D8" w:rsidR="005872FF" w:rsidRPr="0042293F" w:rsidRDefault="003365DB" w:rsidP="005872FF">
      <w:pPr>
        <w:pStyle w:val="ListParagraph"/>
        <w:numPr>
          <w:ilvl w:val="0"/>
          <w:numId w:val="1"/>
        </w:numPr>
        <w:rPr>
          <w:sz w:val="22"/>
        </w:rPr>
      </w:pPr>
      <w:r w:rsidRPr="0042293F">
        <w:rPr>
          <w:sz w:val="22"/>
        </w:rPr>
        <w:t>“</w:t>
      </w:r>
      <w:r w:rsidR="005872FF" w:rsidRPr="0042293F">
        <w:rPr>
          <w:sz w:val="22"/>
        </w:rPr>
        <w:t>Our cultural predilection of reducing things to numeric measurements that facilitate direct comparison often creates a false patina of objectivity and precision.</w:t>
      </w:r>
      <w:r w:rsidRPr="0042293F">
        <w:rPr>
          <w:sz w:val="22"/>
        </w:rPr>
        <w:t>”</w:t>
      </w:r>
    </w:p>
    <w:p w14:paraId="45871BB2" w14:textId="77777777" w:rsidR="005872FF" w:rsidRPr="0042293F" w:rsidRDefault="005872FF" w:rsidP="005872FF">
      <w:pPr>
        <w:pStyle w:val="ListParagraph"/>
        <w:ind w:left="1080"/>
        <w:rPr>
          <w:sz w:val="22"/>
        </w:rPr>
      </w:pPr>
    </w:p>
    <w:p w14:paraId="447E6B3C" w14:textId="7FE8A9DE" w:rsidR="00A82517" w:rsidRPr="0042293F" w:rsidRDefault="003365DB" w:rsidP="005872FF">
      <w:pPr>
        <w:pStyle w:val="ListParagraph"/>
        <w:numPr>
          <w:ilvl w:val="0"/>
          <w:numId w:val="1"/>
        </w:numPr>
        <w:rPr>
          <w:sz w:val="22"/>
        </w:rPr>
      </w:pPr>
      <w:r w:rsidRPr="0042293F">
        <w:rPr>
          <w:sz w:val="22"/>
        </w:rPr>
        <w:t xml:space="preserve">“Complicating the task of comparing human and machine intelligence is that most AI researchers would agree that </w:t>
      </w:r>
      <w:r w:rsidRPr="0042293F">
        <w:rPr>
          <w:i/>
          <w:sz w:val="22"/>
        </w:rPr>
        <w:t>how</w:t>
      </w:r>
      <w:r w:rsidRPr="0042293F">
        <w:rPr>
          <w:sz w:val="22"/>
        </w:rPr>
        <w:t xml:space="preserve"> you approach the problem is as important as </w:t>
      </w:r>
      <w:r w:rsidRPr="0042293F">
        <w:rPr>
          <w:i/>
          <w:sz w:val="22"/>
        </w:rPr>
        <w:t xml:space="preserve">whether </w:t>
      </w:r>
      <w:r w:rsidRPr="0042293F">
        <w:rPr>
          <w:sz w:val="22"/>
        </w:rPr>
        <w:t>you solve it.”</w:t>
      </w:r>
    </w:p>
    <w:p w14:paraId="21BCAAFF" w14:textId="77777777" w:rsidR="003365DB" w:rsidRPr="0042293F" w:rsidRDefault="003365DB" w:rsidP="003365DB">
      <w:pPr>
        <w:pStyle w:val="ListParagraph"/>
        <w:rPr>
          <w:sz w:val="22"/>
        </w:rPr>
      </w:pPr>
    </w:p>
    <w:p w14:paraId="0FA62CCF" w14:textId="7D17D268" w:rsidR="00BC092A" w:rsidRPr="0042293F" w:rsidRDefault="00EF5BD2" w:rsidP="00BC092A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“</w:t>
      </w:r>
      <w:r w:rsidR="00BC092A" w:rsidRPr="0042293F">
        <w:rPr>
          <w:sz w:val="22"/>
        </w:rPr>
        <w:t>There is an unintuitive yet real practical equivalence between selecting an answer from an enormously large proliferation of possibilities and intuiting an answer through insight and creativity.</w:t>
      </w:r>
      <w:r>
        <w:rPr>
          <w:sz w:val="22"/>
        </w:rPr>
        <w:t>”</w:t>
      </w:r>
    </w:p>
    <w:p w14:paraId="359E2961" w14:textId="77777777" w:rsidR="00BC092A" w:rsidRPr="0042293F" w:rsidRDefault="00BC092A" w:rsidP="00BC092A">
      <w:pPr>
        <w:pStyle w:val="ListParagraph"/>
        <w:ind w:left="1080"/>
        <w:rPr>
          <w:sz w:val="22"/>
        </w:rPr>
      </w:pPr>
    </w:p>
    <w:p w14:paraId="1BC9A49C" w14:textId="1888FA75" w:rsidR="003365DB" w:rsidRPr="0042293F" w:rsidRDefault="00EF5BD2" w:rsidP="0044446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“</w:t>
      </w:r>
      <w:r w:rsidR="00444460" w:rsidRPr="0042293F">
        <w:rPr>
          <w:sz w:val="22"/>
        </w:rPr>
        <w:t>Machines are able to perform lots of tasks that people can’t do at all, and many such performances certainly feel like displays of intelligence.</w:t>
      </w:r>
      <w:r>
        <w:rPr>
          <w:sz w:val="22"/>
        </w:rPr>
        <w:t>”</w:t>
      </w:r>
    </w:p>
    <w:p w14:paraId="7E975008" w14:textId="77777777" w:rsidR="00444460" w:rsidRPr="0042293F" w:rsidRDefault="00444460" w:rsidP="00444460">
      <w:pPr>
        <w:pStyle w:val="ListParagraph"/>
        <w:rPr>
          <w:sz w:val="22"/>
        </w:rPr>
      </w:pPr>
    </w:p>
    <w:p w14:paraId="5D9D8229" w14:textId="3A4FB3A1" w:rsidR="00444460" w:rsidRPr="0042293F" w:rsidRDefault="00EF5BD2" w:rsidP="00475F8F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“</w:t>
      </w:r>
      <w:r w:rsidR="00475F8F" w:rsidRPr="0042293F">
        <w:rPr>
          <w:sz w:val="22"/>
        </w:rPr>
        <w:t>The essence of AI – indeed, the essence of intelligence – is the ability to make appropriate generalizations in a timely fashion based on limited data.</w:t>
      </w:r>
      <w:r>
        <w:rPr>
          <w:sz w:val="22"/>
        </w:rPr>
        <w:t>”</w:t>
      </w:r>
    </w:p>
    <w:p w14:paraId="1E4BAD6F" w14:textId="77777777" w:rsidR="00475F8F" w:rsidRPr="0042293F" w:rsidRDefault="00475F8F" w:rsidP="00475F8F">
      <w:pPr>
        <w:pStyle w:val="ListParagraph"/>
        <w:rPr>
          <w:sz w:val="22"/>
        </w:rPr>
      </w:pPr>
    </w:p>
    <w:p w14:paraId="2B029CF2" w14:textId="29AA76AC" w:rsidR="00475F8F" w:rsidRPr="0042293F" w:rsidRDefault="00EF5BD2" w:rsidP="00C16B97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“</w:t>
      </w:r>
      <w:r w:rsidR="00C16B97" w:rsidRPr="0042293F">
        <w:rPr>
          <w:sz w:val="22"/>
        </w:rPr>
        <w:t>An important key to making good generalizations is to bring to bear the broadest available context.</w:t>
      </w:r>
      <w:r>
        <w:rPr>
          <w:sz w:val="22"/>
        </w:rPr>
        <w:t>”</w:t>
      </w:r>
    </w:p>
    <w:p w14:paraId="4533B696" w14:textId="77777777" w:rsidR="00C16B97" w:rsidRPr="0042293F" w:rsidRDefault="00C16B97" w:rsidP="00C16B97">
      <w:pPr>
        <w:pStyle w:val="ListParagraph"/>
        <w:rPr>
          <w:sz w:val="22"/>
        </w:rPr>
      </w:pPr>
    </w:p>
    <w:p w14:paraId="24E6CC2E" w14:textId="1CCF38A7" w:rsidR="00C16B97" w:rsidRPr="0042293F" w:rsidRDefault="00EF5BD2" w:rsidP="00E71F2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“</w:t>
      </w:r>
      <w:r w:rsidR="00E71F29" w:rsidRPr="0042293F">
        <w:rPr>
          <w:sz w:val="22"/>
        </w:rPr>
        <w:t>The tasks that we deem to require ingenuity are simply more susceptible to automaton than we would care to believe.</w:t>
      </w:r>
      <w:r>
        <w:rPr>
          <w:sz w:val="22"/>
        </w:rPr>
        <w:t>”</w:t>
      </w:r>
    </w:p>
    <w:p w14:paraId="6B6E9AA6" w14:textId="77777777" w:rsidR="00E71F29" w:rsidRPr="0042293F" w:rsidRDefault="00E71F29" w:rsidP="00E71F29">
      <w:pPr>
        <w:pStyle w:val="ListParagraph"/>
        <w:rPr>
          <w:sz w:val="22"/>
        </w:rPr>
      </w:pPr>
    </w:p>
    <w:p w14:paraId="0C567261" w14:textId="7F9E7F41" w:rsidR="00E71F29" w:rsidRPr="0042293F" w:rsidRDefault="00EF5BD2" w:rsidP="00112259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“</w:t>
      </w:r>
      <w:r w:rsidR="00112259" w:rsidRPr="0042293F">
        <w:rPr>
          <w:sz w:val="22"/>
        </w:rPr>
        <w:t>Intelligence, as we might use the for machines, is likely to apply to well-defined activities in which the goals can be easily specified and measured, but not to others in which success is more subjective.</w:t>
      </w:r>
      <w:r>
        <w:rPr>
          <w:sz w:val="22"/>
        </w:rPr>
        <w:t>”</w:t>
      </w:r>
    </w:p>
    <w:p w14:paraId="325D9624" w14:textId="77777777" w:rsidR="00112259" w:rsidRPr="0042293F" w:rsidRDefault="00112259" w:rsidP="00112259">
      <w:pPr>
        <w:pStyle w:val="ListParagraph"/>
        <w:rPr>
          <w:sz w:val="22"/>
        </w:rPr>
      </w:pPr>
    </w:p>
    <w:p w14:paraId="6E32EA90" w14:textId="11E3D661" w:rsidR="00112259" w:rsidRDefault="00EF5BD2" w:rsidP="0042293F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“</w:t>
      </w:r>
      <w:r w:rsidR="0042293F" w:rsidRPr="0042293F">
        <w:rPr>
          <w:sz w:val="22"/>
        </w:rPr>
        <w:t xml:space="preserve">While today the prospect that we may eventually regard machines as </w:t>
      </w:r>
      <w:r>
        <w:rPr>
          <w:sz w:val="22"/>
        </w:rPr>
        <w:t>‘</w:t>
      </w:r>
      <w:r w:rsidR="0042293F" w:rsidRPr="0042293F">
        <w:rPr>
          <w:sz w:val="22"/>
        </w:rPr>
        <w:t>more intelligent</w:t>
      </w:r>
      <w:r>
        <w:rPr>
          <w:sz w:val="22"/>
        </w:rPr>
        <w:t>’</w:t>
      </w:r>
      <w:r w:rsidR="0042293F" w:rsidRPr="0042293F">
        <w:rPr>
          <w:sz w:val="22"/>
        </w:rPr>
        <w:t xml:space="preserve"> than humans may seem uncomfortable, by the time it happens it will likely be no more remarkable than many prior technological advances anticipated with horror, such as in </w:t>
      </w:r>
      <w:r w:rsidR="0042293F" w:rsidRPr="00AC5B06">
        <w:rPr>
          <w:i/>
          <w:sz w:val="22"/>
        </w:rPr>
        <w:t>vitro fertilization</w:t>
      </w:r>
      <w:r w:rsidR="0042293F" w:rsidRPr="0042293F">
        <w:rPr>
          <w:sz w:val="22"/>
        </w:rPr>
        <w:t xml:space="preserve">, the supposedly </w:t>
      </w:r>
      <w:r w:rsidR="0042293F" w:rsidRPr="00AC5B06">
        <w:rPr>
          <w:i/>
          <w:sz w:val="22"/>
        </w:rPr>
        <w:t>numbing</w:t>
      </w:r>
      <w:r w:rsidR="0042293F" w:rsidRPr="0042293F">
        <w:rPr>
          <w:sz w:val="22"/>
        </w:rPr>
        <w:t xml:space="preserve"> and </w:t>
      </w:r>
      <w:r w:rsidR="0042293F" w:rsidRPr="00AC5B06">
        <w:rPr>
          <w:i/>
          <w:sz w:val="22"/>
        </w:rPr>
        <w:t>dumbing</w:t>
      </w:r>
      <w:r w:rsidR="0042293F" w:rsidRPr="0042293F">
        <w:rPr>
          <w:sz w:val="22"/>
        </w:rPr>
        <w:t xml:space="preserve"> effects of television on children, and the </w:t>
      </w:r>
      <w:r w:rsidR="0042293F" w:rsidRPr="00AC5B06">
        <w:rPr>
          <w:i/>
          <w:sz w:val="22"/>
        </w:rPr>
        <w:t>menace of recorded music</w:t>
      </w:r>
      <w:r w:rsidR="0042293F">
        <w:rPr>
          <w:sz w:val="22"/>
        </w:rPr>
        <w:t>.</w:t>
      </w:r>
      <w:r>
        <w:rPr>
          <w:sz w:val="22"/>
        </w:rPr>
        <w:t>”</w:t>
      </w:r>
    </w:p>
    <w:p w14:paraId="588C2811" w14:textId="77777777" w:rsidR="00EF5BD2" w:rsidRPr="00EF5BD2" w:rsidRDefault="00EF5BD2" w:rsidP="00EF5BD2">
      <w:pPr>
        <w:pStyle w:val="ListParagraph"/>
        <w:rPr>
          <w:sz w:val="22"/>
        </w:rPr>
      </w:pPr>
    </w:p>
    <w:p w14:paraId="123D6659" w14:textId="5217240A" w:rsidR="00EF5BD2" w:rsidRPr="0042293F" w:rsidRDefault="00EF5BD2" w:rsidP="00EF5BD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“[But] </w:t>
      </w:r>
      <w:r w:rsidRPr="00EF5BD2">
        <w:rPr>
          <w:sz w:val="22"/>
        </w:rPr>
        <w:t>as automated methods continue to chip away at a long list of abilities previously considered the unique and sole province of humans, the distinction between human and machine intelligence for the average person may blur into irrelevance.</w:t>
      </w:r>
      <w:r>
        <w:rPr>
          <w:sz w:val="22"/>
        </w:rPr>
        <w:t>”</w:t>
      </w:r>
    </w:p>
    <w:sectPr w:rsidR="00EF5BD2" w:rsidRPr="0042293F" w:rsidSect="00A82517">
      <w:headerReference w:type="default" r:id="rId8"/>
      <w:pgSz w:w="12240" w:h="15840" w:code="1"/>
      <w:pgMar w:top="288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B5B87" w14:textId="77777777" w:rsidR="00A82517" w:rsidRDefault="00A82517" w:rsidP="00A82517">
      <w:pPr>
        <w:spacing w:after="0" w:line="240" w:lineRule="auto"/>
      </w:pPr>
      <w:r>
        <w:separator/>
      </w:r>
    </w:p>
  </w:endnote>
  <w:endnote w:type="continuationSeparator" w:id="0">
    <w:p w14:paraId="09DE4B2F" w14:textId="77777777" w:rsidR="00A82517" w:rsidRDefault="00A82517" w:rsidP="00A8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6648A" w14:textId="77777777" w:rsidR="00A82517" w:rsidRDefault="00A82517" w:rsidP="00A82517">
      <w:pPr>
        <w:spacing w:after="0" w:line="240" w:lineRule="auto"/>
      </w:pPr>
      <w:r>
        <w:separator/>
      </w:r>
    </w:p>
  </w:footnote>
  <w:footnote w:type="continuationSeparator" w:id="0">
    <w:p w14:paraId="38C01D45" w14:textId="77777777" w:rsidR="00A82517" w:rsidRDefault="00A82517" w:rsidP="00A8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B054" w14:textId="17D4C396" w:rsidR="00A82517" w:rsidRPr="00A82517" w:rsidRDefault="00A82517">
    <w:pPr>
      <w:pStyle w:val="Header"/>
      <w:rPr>
        <w:sz w:val="20"/>
      </w:rPr>
    </w:pPr>
    <w:r w:rsidRPr="00A82517">
      <w:rPr>
        <w:sz w:val="20"/>
      </w:rPr>
      <w:t>Brandon Druschel</w:t>
    </w:r>
    <w:r w:rsidRPr="00A82517">
      <w:rPr>
        <w:sz w:val="20"/>
      </w:rPr>
      <w:tab/>
    </w:r>
    <w:r w:rsidRPr="00A82517">
      <w:rPr>
        <w:sz w:val="20"/>
      </w:rPr>
      <w:tab/>
      <w:t>CSC 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31547"/>
    <w:multiLevelType w:val="hybridMultilevel"/>
    <w:tmpl w:val="C63214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17"/>
    <w:rsid w:val="00112259"/>
    <w:rsid w:val="003365DB"/>
    <w:rsid w:val="00355775"/>
    <w:rsid w:val="0042293F"/>
    <w:rsid w:val="00444460"/>
    <w:rsid w:val="00475F8F"/>
    <w:rsid w:val="005872FF"/>
    <w:rsid w:val="006620F9"/>
    <w:rsid w:val="006E101B"/>
    <w:rsid w:val="006F0236"/>
    <w:rsid w:val="007A4789"/>
    <w:rsid w:val="009F6C44"/>
    <w:rsid w:val="00A82517"/>
    <w:rsid w:val="00AC5B06"/>
    <w:rsid w:val="00BC092A"/>
    <w:rsid w:val="00BE0315"/>
    <w:rsid w:val="00C16B97"/>
    <w:rsid w:val="00D01794"/>
    <w:rsid w:val="00D25EAC"/>
    <w:rsid w:val="00E71F29"/>
    <w:rsid w:val="00EF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B0675"/>
  <w15:chartTrackingRefBased/>
  <w15:docId w15:val="{9B29C02A-05B0-4D22-B5D8-7F302D73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17"/>
  </w:style>
  <w:style w:type="paragraph" w:styleId="Footer">
    <w:name w:val="footer"/>
    <w:basedOn w:val="Normal"/>
    <w:link w:val="FooterChar"/>
    <w:uiPriority w:val="99"/>
    <w:unhideWhenUsed/>
    <w:rsid w:val="00A8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17"/>
  </w:style>
  <w:style w:type="paragraph" w:styleId="ListParagraph">
    <w:name w:val="List Paragraph"/>
    <w:basedOn w:val="Normal"/>
    <w:uiPriority w:val="34"/>
    <w:qFormat/>
    <w:rsid w:val="00A82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4ACCC-E7C5-4114-A302-F56123D6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D.</dc:creator>
  <cp:keywords/>
  <dc:description/>
  <cp:lastModifiedBy>Brandon D.</cp:lastModifiedBy>
  <cp:revision>17</cp:revision>
  <dcterms:created xsi:type="dcterms:W3CDTF">2018-09-10T15:36:00Z</dcterms:created>
  <dcterms:modified xsi:type="dcterms:W3CDTF">2018-09-10T18:39:00Z</dcterms:modified>
</cp:coreProperties>
</file>