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58AE30B"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w:t>
            </w:r>
            <w:r w:rsidR="00A97E8C">
              <w:rPr>
                <w:rFonts w:eastAsia="Times New Roman" w:cstheme="minorHAnsi"/>
                <w:b/>
                <w:bCs/>
              </w:rPr>
              <w:t>11-13-2024</w:t>
            </w:r>
            <w:r w:rsidRPr="000B05B1">
              <w:rPr>
                <w:rFonts w:eastAsia="Times New Roman" w:cstheme="minorHAnsi"/>
                <w:b/>
                <w:bCs/>
              </w:rPr>
              <w:t>]</w:t>
            </w:r>
          </w:p>
        </w:tc>
        <w:tc>
          <w:tcPr>
            <w:tcW w:w="2338" w:type="dxa"/>
            <w:tcMar>
              <w:left w:w="115" w:type="dxa"/>
              <w:right w:w="115" w:type="dxa"/>
            </w:tcMar>
          </w:tcPr>
          <w:p w14:paraId="3389EEA3" w14:textId="1FC31F0C"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w:t>
            </w:r>
            <w:r w:rsidR="00A97E8C">
              <w:rPr>
                <w:rFonts w:eastAsia="Times New Roman" w:cstheme="minorHAnsi"/>
                <w:b/>
                <w:bCs/>
              </w:rPr>
              <w:t>Ben Douglas</w:t>
            </w:r>
            <w:r w:rsidRPr="000B05B1">
              <w:rPr>
                <w:rFonts w:eastAsia="Times New Roman" w:cstheme="minorHAnsi"/>
                <w:b/>
                <w:bCs/>
              </w:rPr>
              <w:t>]</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8FE8EED"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w:t>
      </w:r>
      <w:r w:rsidR="00A97E8C">
        <w:rPr>
          <w:rFonts w:cstheme="minorHAnsi"/>
          <w:color w:val="000000" w:themeColor="text1"/>
        </w:rPr>
        <w:t>Ben Douglas</w:t>
      </w:r>
      <w:r w:rsidRPr="000B05B1">
        <w:rPr>
          <w:rFonts w:cstheme="minorHAnsi"/>
          <w:color w:val="000000" w:themeColor="text1"/>
        </w:rPr>
        <w: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16FFDC3" w14:textId="77777777" w:rsidR="00C13A97"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w:t>
      </w:r>
      <w:r w:rsidR="00710EBA">
        <w:rPr>
          <w:rFonts w:cstheme="minorHAnsi"/>
          <w:color w:val="000000" w:themeColor="text1"/>
        </w:rPr>
        <w:t>It’s important to have secure comms for Artemis financial, because they consult and develop individual financial plans for the customers like savings, retirement, investments, and insurance</w:t>
      </w:r>
      <w:r w:rsidR="00CD7FE3">
        <w:rPr>
          <w:rFonts w:cstheme="minorHAnsi"/>
          <w:color w:val="000000" w:themeColor="text1"/>
        </w:rPr>
        <w:t xml:space="preserve">, and a lot of the times you are dealing with customers’ identities like social security numbers, date of births, driver’s license, and/or other identifications. </w:t>
      </w:r>
      <w:r w:rsidR="00187AFC">
        <w:rPr>
          <w:rFonts w:cstheme="minorHAnsi"/>
          <w:color w:val="000000" w:themeColor="text1"/>
        </w:rPr>
        <w:t xml:space="preserve">Since they financially plan for customers, then Artemis </w:t>
      </w:r>
      <w:proofErr w:type="gramStart"/>
      <w:r w:rsidR="00187AFC">
        <w:rPr>
          <w:rFonts w:cstheme="minorHAnsi"/>
          <w:color w:val="000000" w:themeColor="text1"/>
        </w:rPr>
        <w:t>financial</w:t>
      </w:r>
      <w:proofErr w:type="gramEnd"/>
      <w:r w:rsidR="00187AFC">
        <w:rPr>
          <w:rFonts w:cstheme="minorHAnsi"/>
          <w:color w:val="000000" w:themeColor="text1"/>
        </w:rPr>
        <w:t xml:space="preserve"> would help customers around the globe to invest and/or retire</w:t>
      </w:r>
      <w:r w:rsidR="000637F9">
        <w:rPr>
          <w:rFonts w:cstheme="minorHAnsi"/>
          <w:color w:val="000000" w:themeColor="text1"/>
        </w:rPr>
        <w:t xml:space="preserve"> thus resulting in global transactions.</w:t>
      </w:r>
      <w:r w:rsidR="0053266F">
        <w:rPr>
          <w:rFonts w:cstheme="minorHAnsi"/>
          <w:color w:val="000000" w:themeColor="text1"/>
        </w:rPr>
        <w:t xml:space="preserve"> </w:t>
      </w:r>
      <w:r w:rsidR="00490A25">
        <w:rPr>
          <w:rFonts w:cstheme="minorHAnsi"/>
          <w:color w:val="000000" w:themeColor="text1"/>
        </w:rPr>
        <w:t xml:space="preserve">They are government restrictions that </w:t>
      </w:r>
      <w:proofErr w:type="gramStart"/>
      <w:r w:rsidR="00C108EB">
        <w:rPr>
          <w:rFonts w:cstheme="minorHAnsi"/>
          <w:color w:val="000000" w:themeColor="text1"/>
        </w:rPr>
        <w:t>needs</w:t>
      </w:r>
      <w:proofErr w:type="gramEnd"/>
      <w:r w:rsidR="00C108EB">
        <w:rPr>
          <w:rFonts w:cstheme="minorHAnsi"/>
          <w:color w:val="000000" w:themeColor="text1"/>
        </w:rPr>
        <w:t xml:space="preserve"> </w:t>
      </w:r>
      <w:r w:rsidR="00490A25">
        <w:rPr>
          <w:rFonts w:cstheme="minorHAnsi"/>
          <w:color w:val="000000" w:themeColor="text1"/>
        </w:rPr>
        <w:t>considering with secure comms inside of Artemis financial, because you don’t need the customers’ info to be breached,</w:t>
      </w:r>
      <w:r w:rsidR="00B031DB">
        <w:rPr>
          <w:rFonts w:cstheme="minorHAnsi"/>
          <w:color w:val="000000" w:themeColor="text1"/>
        </w:rPr>
        <w:t xml:space="preserve"> and</w:t>
      </w:r>
      <w:r w:rsidR="00490A25">
        <w:rPr>
          <w:rFonts w:cstheme="minorHAnsi"/>
          <w:color w:val="000000" w:themeColor="text1"/>
        </w:rPr>
        <w:t xml:space="preserve"> you would need HIPAA </w:t>
      </w:r>
      <w:r w:rsidR="00B031DB">
        <w:rPr>
          <w:rFonts w:cstheme="minorHAnsi"/>
          <w:color w:val="000000" w:themeColor="text1"/>
        </w:rPr>
        <w:t xml:space="preserve">to regulate the customers’ health data. </w:t>
      </w:r>
    </w:p>
    <w:p w14:paraId="3EC7E1F4" w14:textId="6FEF85ED" w:rsidR="531DB269" w:rsidRPr="000B05B1" w:rsidRDefault="009D1F2C" w:rsidP="000B05B1">
      <w:pPr>
        <w:suppressAutoHyphens/>
        <w:spacing w:after="0" w:line="240" w:lineRule="auto"/>
        <w:contextualSpacing/>
        <w:rPr>
          <w:rFonts w:cstheme="minorHAnsi"/>
          <w:color w:val="000000" w:themeColor="text1"/>
        </w:rPr>
      </w:pPr>
      <w:r>
        <w:rPr>
          <w:rFonts w:cstheme="minorHAnsi"/>
          <w:color w:val="000000" w:themeColor="text1"/>
        </w:rPr>
        <w:t>The external threats that could be</w:t>
      </w:r>
      <w:r w:rsidR="00E03668">
        <w:rPr>
          <w:rFonts w:cstheme="minorHAnsi"/>
          <w:color w:val="000000" w:themeColor="text1"/>
        </w:rPr>
        <w:t xml:space="preserve"> in the</w:t>
      </w:r>
      <w:r>
        <w:rPr>
          <w:rFonts w:cstheme="minorHAnsi"/>
          <w:color w:val="000000" w:themeColor="text1"/>
        </w:rPr>
        <w:t xml:space="preserve"> present</w:t>
      </w:r>
      <w:r w:rsidR="00E03668">
        <w:rPr>
          <w:rFonts w:cstheme="minorHAnsi"/>
          <w:color w:val="000000" w:themeColor="text1"/>
        </w:rPr>
        <w:t xml:space="preserve"> now and promptly in the future </w:t>
      </w:r>
      <w:r w:rsidR="00A7138B">
        <w:rPr>
          <w:rFonts w:cstheme="minorHAnsi"/>
          <w:color w:val="000000" w:themeColor="text1"/>
        </w:rPr>
        <w:t>are</w:t>
      </w:r>
      <w:r w:rsidR="00E03668">
        <w:rPr>
          <w:rFonts w:cstheme="minorHAnsi"/>
          <w:color w:val="000000" w:themeColor="text1"/>
        </w:rPr>
        <w:t xml:space="preserve"> cybercriminals </w:t>
      </w:r>
      <w:r w:rsidR="000F5E0A">
        <w:rPr>
          <w:rFonts w:cstheme="minorHAnsi"/>
          <w:color w:val="000000" w:themeColor="text1"/>
        </w:rPr>
        <w:t xml:space="preserve">searching for financial data, malicious actors attacking the functionality of the software application with DDoS, phishing the customers’ credentials, </w:t>
      </w:r>
      <w:r w:rsidR="00C13A97">
        <w:rPr>
          <w:rFonts w:cstheme="minorHAnsi"/>
          <w:color w:val="000000" w:themeColor="text1"/>
        </w:rPr>
        <w:t xml:space="preserve">data breaching that is vulnerable in the RESTful API, insider threats that come from angry employees, and malware </w:t>
      </w:r>
      <w:r w:rsidR="004B58B8">
        <w:rPr>
          <w:rFonts w:cstheme="minorHAnsi"/>
          <w:color w:val="000000" w:themeColor="text1"/>
        </w:rPr>
        <w:t>that gains access and acquires financial info.</w:t>
      </w:r>
      <w:r w:rsidR="00A7138B">
        <w:rPr>
          <w:rFonts w:cstheme="minorHAnsi"/>
          <w:color w:val="000000" w:themeColor="text1"/>
        </w:rPr>
        <w:t xml:space="preserve"> The modernization requirements are </w:t>
      </w:r>
      <w:r w:rsidR="00C35183">
        <w:rPr>
          <w:rFonts w:cstheme="minorHAnsi"/>
          <w:color w:val="000000" w:themeColor="text1"/>
        </w:rPr>
        <w:t xml:space="preserve">updating and patching outdated libraries, the libraries must obey the license agreements, using libraries from trusted sources, use automatic scanning of open-source dependencies, </w:t>
      </w:r>
      <w:r w:rsidR="00A03453">
        <w:rPr>
          <w:rFonts w:cstheme="minorHAnsi"/>
          <w:color w:val="000000" w:themeColor="text1"/>
        </w:rPr>
        <w:t>use OAuth 2.0 to authenticate, using HTTPS to encrypt comms, use API rate-limit to prevent abuses, use a Web Application Firewall, implement a secure software development lifecycle, and create an zero-trust security model.</w:t>
      </w:r>
      <w:r w:rsidR="531DB269" w:rsidRPr="000B05B1">
        <w:rPr>
          <w:rFonts w:cstheme="minorHAnsi"/>
          <w:color w:val="000000" w:themeColor="text1"/>
        </w:rPr>
        <w:t>]</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7257C334"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w:t>
      </w:r>
      <w:r w:rsidR="00EF67A2">
        <w:rPr>
          <w:rFonts w:cstheme="minorHAnsi"/>
          <w:color w:val="000000" w:themeColor="text1"/>
        </w:rPr>
        <w:t xml:space="preserve">An area of security that applies to the Artemis </w:t>
      </w:r>
      <w:proofErr w:type="spellStart"/>
      <w:r w:rsidR="009A00C4">
        <w:rPr>
          <w:rFonts w:cstheme="minorHAnsi"/>
          <w:color w:val="000000" w:themeColor="text1"/>
        </w:rPr>
        <w:t>financial’s</w:t>
      </w:r>
      <w:proofErr w:type="spellEnd"/>
      <w:r w:rsidR="009A00C4">
        <w:rPr>
          <w:rFonts w:cstheme="minorHAnsi"/>
          <w:color w:val="000000" w:themeColor="text1"/>
        </w:rPr>
        <w:t xml:space="preserve"> software application is Input Validation, because it prevents malicious data like SQL injection from being processed by the application. Another area is APIs, because </w:t>
      </w:r>
      <w:r w:rsidR="00423792">
        <w:rPr>
          <w:rFonts w:cstheme="minorHAnsi"/>
          <w:color w:val="000000" w:themeColor="text1"/>
        </w:rPr>
        <w:t xml:space="preserve">it serves as an interface between the client and the server that handles sensitive data so implementing OAuth 2.0 would help secure the data. Another area is Cryptography, because encryption would make financial data that is sensitive more </w:t>
      </w:r>
      <w:proofErr w:type="gramStart"/>
      <w:r w:rsidR="00423792">
        <w:rPr>
          <w:rFonts w:cstheme="minorHAnsi"/>
          <w:color w:val="000000" w:themeColor="text1"/>
        </w:rPr>
        <w:t>confident</w:t>
      </w:r>
      <w:r w:rsidR="003C6854">
        <w:rPr>
          <w:rFonts w:cstheme="minorHAnsi"/>
          <w:color w:val="000000" w:themeColor="text1"/>
        </w:rPr>
        <w:t>ial</w:t>
      </w:r>
      <w:proofErr w:type="gramEnd"/>
      <w:r w:rsidR="003C6854">
        <w:rPr>
          <w:rFonts w:cstheme="minorHAnsi"/>
          <w:color w:val="000000" w:themeColor="text1"/>
        </w:rPr>
        <w:t xml:space="preserve"> and it would make it have integrity so I would use HTTPS over API comms.</w:t>
      </w:r>
      <w:r w:rsidR="00423792">
        <w:rPr>
          <w:rFonts w:cstheme="minorHAnsi"/>
          <w:color w:val="000000" w:themeColor="text1"/>
        </w:rPr>
        <w:t xml:space="preserve"> </w:t>
      </w:r>
      <w:r w:rsidR="003C6854">
        <w:rPr>
          <w:rFonts w:cstheme="minorHAnsi"/>
          <w:color w:val="000000" w:themeColor="text1"/>
        </w:rPr>
        <w:t xml:space="preserve">Another area is Code Error, because </w:t>
      </w:r>
      <w:r w:rsidR="0017371E">
        <w:rPr>
          <w:rFonts w:cstheme="minorHAnsi"/>
          <w:color w:val="000000" w:themeColor="text1"/>
        </w:rPr>
        <w:t>it will handle errors if an unauthorized user tries to access the application through input validation. The last area is Code Quality, because</w:t>
      </w:r>
      <w:r w:rsidR="00224F42">
        <w:rPr>
          <w:rFonts w:cstheme="minorHAnsi"/>
          <w:color w:val="000000" w:themeColor="text1"/>
        </w:rPr>
        <w:t xml:space="preserve"> it helps the data from being exposed, it keeps unauthorized users from having access to the application, and it makes sure that the application functions properly.</w:t>
      </w:r>
      <w:r w:rsidRPr="000B05B1">
        <w:rPr>
          <w:rFonts w:cstheme="minorHAnsi"/>
          <w:color w:val="000000" w:themeColor="text1"/>
        </w:rPr>
        <w:t>]</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E087646" w14:textId="77777777" w:rsidR="00506CC0"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w:t>
      </w:r>
      <w:r w:rsidR="00405206">
        <w:rPr>
          <w:rFonts w:cstheme="minorHAnsi"/>
          <w:color w:val="000000" w:themeColor="text1"/>
        </w:rPr>
        <w:t xml:space="preserve">The vulnerability of Input Validation is the </w:t>
      </w:r>
      <w:proofErr w:type="spellStart"/>
      <w:r w:rsidR="00405206">
        <w:rPr>
          <w:rFonts w:cstheme="minorHAnsi"/>
          <w:color w:val="000000" w:themeColor="text1"/>
        </w:rPr>
        <w:t>GreetingController</w:t>
      </w:r>
      <w:proofErr w:type="spellEnd"/>
      <w:r w:rsidR="00405206">
        <w:rPr>
          <w:rFonts w:cstheme="minorHAnsi"/>
          <w:color w:val="000000" w:themeColor="text1"/>
        </w:rPr>
        <w:t xml:space="preserve"> class uses the name parameter from the URL </w:t>
      </w:r>
      <w:r w:rsidR="00405206">
        <w:rPr>
          <w:rFonts w:ascii="Consolas" w:hAnsi="Consolas"/>
          <w:color w:val="000000"/>
          <w:sz w:val="20"/>
          <w:szCs w:val="20"/>
          <w:shd w:val="clear" w:color="auto" w:fill="FFFFFF"/>
        </w:rPr>
        <w:t>(</w:t>
      </w:r>
      <w:r w:rsidR="00405206">
        <w:rPr>
          <w:rFonts w:ascii="Consolas" w:hAnsi="Consolas"/>
          <w:color w:val="646464"/>
          <w:sz w:val="20"/>
          <w:szCs w:val="20"/>
          <w:shd w:val="clear" w:color="auto" w:fill="FFFFFF"/>
        </w:rPr>
        <w:t>@</w:t>
      </w:r>
      <w:proofErr w:type="gramStart"/>
      <w:r w:rsidR="00405206">
        <w:rPr>
          <w:rFonts w:ascii="Consolas" w:hAnsi="Consolas"/>
          <w:color w:val="646464"/>
          <w:sz w:val="20"/>
          <w:szCs w:val="20"/>
          <w:shd w:val="clear" w:color="auto" w:fill="FFFFFF"/>
        </w:rPr>
        <w:t>RequestParam</w:t>
      </w:r>
      <w:r w:rsidR="00405206">
        <w:rPr>
          <w:rFonts w:ascii="Consolas" w:hAnsi="Consolas"/>
          <w:color w:val="000000"/>
          <w:sz w:val="20"/>
          <w:szCs w:val="20"/>
          <w:shd w:val="clear" w:color="auto" w:fill="FFFFFF"/>
        </w:rPr>
        <w:t>(</w:t>
      </w:r>
      <w:proofErr w:type="gramEnd"/>
      <w:r w:rsidR="00405206">
        <w:rPr>
          <w:rFonts w:ascii="Consolas" w:hAnsi="Consolas"/>
          <w:color w:val="000000"/>
          <w:sz w:val="20"/>
          <w:szCs w:val="20"/>
          <w:shd w:val="clear" w:color="auto" w:fill="FFFFFF"/>
        </w:rPr>
        <w:t xml:space="preserve">value = </w:t>
      </w:r>
      <w:r w:rsidR="00405206">
        <w:rPr>
          <w:rFonts w:ascii="Consolas" w:hAnsi="Consolas"/>
          <w:color w:val="2A00FF"/>
          <w:sz w:val="20"/>
          <w:szCs w:val="20"/>
          <w:shd w:val="clear" w:color="auto" w:fill="FFFFFF"/>
        </w:rPr>
        <w:t>"name"</w:t>
      </w:r>
      <w:r w:rsidR="00405206">
        <w:rPr>
          <w:rFonts w:ascii="Consolas" w:hAnsi="Consolas"/>
          <w:color w:val="000000"/>
          <w:sz w:val="20"/>
          <w:szCs w:val="20"/>
          <w:shd w:val="clear" w:color="auto" w:fill="FFFFFF"/>
        </w:rPr>
        <w:t xml:space="preserve">, </w:t>
      </w:r>
      <w:proofErr w:type="spellStart"/>
      <w:r w:rsidR="00405206">
        <w:rPr>
          <w:rFonts w:ascii="Consolas" w:hAnsi="Consolas"/>
          <w:color w:val="000000"/>
          <w:sz w:val="20"/>
          <w:szCs w:val="20"/>
          <w:shd w:val="clear" w:color="auto" w:fill="FFFFFF"/>
        </w:rPr>
        <w:t>defaultValue</w:t>
      </w:r>
      <w:proofErr w:type="spellEnd"/>
      <w:r w:rsidR="00405206">
        <w:rPr>
          <w:rFonts w:ascii="Consolas" w:hAnsi="Consolas"/>
          <w:color w:val="000000"/>
          <w:sz w:val="20"/>
          <w:szCs w:val="20"/>
          <w:shd w:val="clear" w:color="auto" w:fill="FFFFFF"/>
        </w:rPr>
        <w:t xml:space="preserve"> = </w:t>
      </w:r>
      <w:r w:rsidR="00405206">
        <w:rPr>
          <w:rFonts w:ascii="Consolas" w:hAnsi="Consolas"/>
          <w:color w:val="2A00FF"/>
          <w:sz w:val="20"/>
          <w:szCs w:val="20"/>
          <w:shd w:val="clear" w:color="auto" w:fill="FFFFFF"/>
        </w:rPr>
        <w:t>"World"</w:t>
      </w:r>
      <w:r w:rsidR="00405206">
        <w:rPr>
          <w:rFonts w:ascii="Consolas" w:hAnsi="Consolas"/>
          <w:color w:val="000000"/>
          <w:sz w:val="20"/>
          <w:szCs w:val="20"/>
          <w:shd w:val="clear" w:color="auto" w:fill="FFFFFF"/>
        </w:rPr>
        <w:t xml:space="preserve">) </w:t>
      </w:r>
      <w:r w:rsidR="00405206">
        <w:rPr>
          <w:rFonts w:cstheme="minorHAnsi"/>
          <w:color w:val="000000"/>
          <w:shd w:val="clear" w:color="auto" w:fill="FFFFFF"/>
        </w:rPr>
        <w:t xml:space="preserve">but it has no validation nor sanitization for this input. The vulnerability of </w:t>
      </w:r>
      <w:r w:rsidR="00AD1D72">
        <w:rPr>
          <w:rFonts w:cstheme="minorHAnsi"/>
          <w:color w:val="000000"/>
          <w:shd w:val="clear" w:color="auto" w:fill="FFFFFF"/>
        </w:rPr>
        <w:t xml:space="preserve">the APIs is the </w:t>
      </w:r>
      <w:r w:rsidR="00AD1D72">
        <w:rPr>
          <w:rFonts w:ascii="Consolas" w:hAnsi="Consolas"/>
          <w:color w:val="2A00FF"/>
          <w:sz w:val="20"/>
          <w:szCs w:val="20"/>
          <w:shd w:val="clear" w:color="auto" w:fill="FFFFFF"/>
        </w:rPr>
        <w:t>/greeting</w:t>
      </w:r>
      <w:r w:rsidR="00AD1D72">
        <w:rPr>
          <w:rFonts w:cstheme="minorHAnsi"/>
          <w:color w:val="000000"/>
          <w:shd w:val="clear" w:color="auto" w:fill="FFFFFF"/>
        </w:rPr>
        <w:t xml:space="preserve"> has no </w:t>
      </w:r>
      <w:proofErr w:type="gramStart"/>
      <w:r w:rsidR="00AD1D72">
        <w:rPr>
          <w:rFonts w:cstheme="minorHAnsi"/>
          <w:color w:val="000000"/>
          <w:shd w:val="clear" w:color="auto" w:fill="FFFFFF"/>
        </w:rPr>
        <w:t>authentication</w:t>
      </w:r>
      <w:proofErr w:type="gramEnd"/>
      <w:r w:rsidR="00AD1D72">
        <w:rPr>
          <w:rFonts w:cstheme="minorHAnsi"/>
          <w:color w:val="000000"/>
          <w:shd w:val="clear" w:color="auto" w:fill="FFFFFF"/>
        </w:rPr>
        <w:t xml:space="preserve"> and anyone can access it through the public. The vulnerability of </w:t>
      </w:r>
      <w:proofErr w:type="gramStart"/>
      <w:r w:rsidR="00AD1D72">
        <w:rPr>
          <w:rFonts w:cstheme="minorHAnsi"/>
          <w:color w:val="000000"/>
          <w:shd w:val="clear" w:color="auto" w:fill="FFFFFF"/>
        </w:rPr>
        <w:t>the Cryptography</w:t>
      </w:r>
      <w:proofErr w:type="gramEnd"/>
      <w:r w:rsidR="00AD1D72">
        <w:rPr>
          <w:rFonts w:cstheme="minorHAnsi"/>
          <w:color w:val="000000"/>
          <w:shd w:val="clear" w:color="auto" w:fill="FFFFFF"/>
        </w:rPr>
        <w:t xml:space="preserve"> is in the </w:t>
      </w:r>
      <w:proofErr w:type="spellStart"/>
      <w:r w:rsidR="00AD1D72">
        <w:rPr>
          <w:rFonts w:ascii="Consolas" w:hAnsi="Consolas"/>
          <w:color w:val="000000"/>
          <w:sz w:val="20"/>
          <w:szCs w:val="20"/>
          <w:shd w:val="clear" w:color="auto" w:fill="D4D4D4"/>
        </w:rPr>
        <w:t>DocData</w:t>
      </w:r>
      <w:proofErr w:type="spellEnd"/>
      <w:r w:rsidR="00FF0B5E">
        <w:rPr>
          <w:rFonts w:cstheme="minorHAnsi"/>
          <w:color w:val="000000"/>
          <w:shd w:val="clear" w:color="auto" w:fill="D4D4D4"/>
        </w:rPr>
        <w:t xml:space="preserve"> </w:t>
      </w:r>
      <w:r w:rsidR="00FF0B5E">
        <w:rPr>
          <w:rFonts w:cstheme="minorHAnsi"/>
          <w:color w:val="000000" w:themeColor="text1"/>
        </w:rPr>
        <w:t xml:space="preserve">has no secure transmission of sensitive info. The vulnerability of the Code Error is </w:t>
      </w:r>
      <w:r w:rsidR="00FF3B84">
        <w:rPr>
          <w:rFonts w:cstheme="minorHAnsi"/>
          <w:color w:val="000000" w:themeColor="text1"/>
        </w:rPr>
        <w:t xml:space="preserve">in the </w:t>
      </w:r>
      <w:proofErr w:type="spellStart"/>
      <w:r w:rsidR="00FF3B84">
        <w:rPr>
          <w:rFonts w:ascii="Consolas" w:hAnsi="Consolas"/>
          <w:color w:val="000000"/>
          <w:sz w:val="20"/>
          <w:szCs w:val="20"/>
          <w:shd w:val="clear" w:color="auto" w:fill="D4D4D4"/>
        </w:rPr>
        <w:t>DocData</w:t>
      </w:r>
      <w:proofErr w:type="spellEnd"/>
      <w:r w:rsidR="00FF3B84">
        <w:rPr>
          <w:rFonts w:cstheme="minorHAnsi"/>
          <w:color w:val="000000" w:themeColor="text1"/>
        </w:rPr>
        <w:t xml:space="preserve"> class that the exception is caught, but not handled that could lead to attackers getting sensitive info. The vulnerability of the Code Quality is in the </w:t>
      </w:r>
      <w:proofErr w:type="spellStart"/>
      <w:r w:rsidR="00FF3B84">
        <w:rPr>
          <w:rFonts w:ascii="Consolas" w:hAnsi="Consolas"/>
          <w:color w:val="000000"/>
          <w:sz w:val="20"/>
          <w:szCs w:val="20"/>
          <w:shd w:val="clear" w:color="auto" w:fill="D4D4D4"/>
        </w:rPr>
        <w:t>DocData</w:t>
      </w:r>
      <w:proofErr w:type="spellEnd"/>
      <w:r w:rsidR="00FF3B84">
        <w:rPr>
          <w:rFonts w:cstheme="minorHAnsi"/>
          <w:color w:val="000000" w:themeColor="text1"/>
        </w:rPr>
        <w:t xml:space="preserve"> class connects to the database that has no secure connection pool nor proper exception handling</w:t>
      </w:r>
      <w:r w:rsidR="00322C10">
        <w:rPr>
          <w:rFonts w:cstheme="minorHAnsi"/>
          <w:color w:val="000000" w:themeColor="text1"/>
        </w:rPr>
        <w:t xml:space="preserve">, and hardcoding </w:t>
      </w:r>
      <w:r w:rsidR="00322C10">
        <w:rPr>
          <w:rFonts w:ascii="Consolas" w:hAnsi="Consolas"/>
          <w:color w:val="2A00FF"/>
          <w:sz w:val="20"/>
          <w:szCs w:val="20"/>
          <w:shd w:val="clear" w:color="auto" w:fill="FFFFFF"/>
        </w:rPr>
        <w:t xml:space="preserve">"root" </w:t>
      </w:r>
      <w:r w:rsidR="00322C10">
        <w:rPr>
          <w:rFonts w:cstheme="minorHAnsi"/>
          <w:color w:val="000000" w:themeColor="text1"/>
        </w:rPr>
        <w:t xml:space="preserve">could lead to a vulnerability. The vulnerability of Encapsulation is in the </w:t>
      </w:r>
      <w:proofErr w:type="spellStart"/>
      <w:r w:rsidR="00322C10">
        <w:rPr>
          <w:rFonts w:ascii="Consolas" w:hAnsi="Consolas"/>
          <w:color w:val="000000"/>
          <w:sz w:val="20"/>
          <w:szCs w:val="20"/>
          <w:shd w:val="clear" w:color="auto" w:fill="D4D4D4"/>
        </w:rPr>
        <w:t>DocData</w:t>
      </w:r>
      <w:proofErr w:type="spellEnd"/>
      <w:r w:rsidR="00361458">
        <w:rPr>
          <w:rFonts w:cstheme="minorHAnsi"/>
          <w:color w:val="000000" w:themeColor="text1"/>
        </w:rPr>
        <w:t xml:space="preserve"> </w:t>
      </w:r>
      <w:r w:rsidR="00322C10">
        <w:rPr>
          <w:rFonts w:cstheme="minorHAnsi"/>
          <w:color w:val="000000" w:themeColor="text1"/>
        </w:rPr>
        <w:t>class</w:t>
      </w:r>
      <w:r w:rsidR="00361458">
        <w:rPr>
          <w:rFonts w:cstheme="minorHAnsi"/>
          <w:color w:val="000000" w:themeColor="text1"/>
        </w:rPr>
        <w:t xml:space="preserve"> that</w:t>
      </w:r>
      <w:r w:rsidR="00322C10">
        <w:rPr>
          <w:rFonts w:cstheme="minorHAnsi"/>
          <w:color w:val="000000" w:themeColor="text1"/>
        </w:rPr>
        <w:t xml:space="preserve"> exposes the </w:t>
      </w:r>
      <w:r w:rsidR="00322C10">
        <w:rPr>
          <w:rFonts w:ascii="Consolas" w:hAnsi="Consolas"/>
          <w:color w:val="0000C0"/>
          <w:sz w:val="20"/>
          <w:szCs w:val="20"/>
          <w:shd w:val="clear" w:color="auto" w:fill="D4D4D4"/>
        </w:rPr>
        <w:t>id</w:t>
      </w:r>
      <w:r w:rsidR="00361458">
        <w:rPr>
          <w:rFonts w:cstheme="minorHAnsi"/>
          <w:color w:val="000000" w:themeColor="text1"/>
        </w:rPr>
        <w:t xml:space="preserve"> property directly with a getter method.</w:t>
      </w:r>
      <w:r w:rsidR="00BA0B5A">
        <w:rPr>
          <w:rFonts w:cstheme="minorHAnsi"/>
          <w:color w:val="000000" w:themeColor="text1"/>
        </w:rPr>
        <w:t xml:space="preserve"> </w:t>
      </w:r>
    </w:p>
    <w:p w14:paraId="0AEA5F74" w14:textId="77777777" w:rsidR="00506CC0" w:rsidRDefault="00506CC0" w:rsidP="000B05B1">
      <w:pPr>
        <w:suppressAutoHyphens/>
        <w:spacing w:after="0" w:line="240" w:lineRule="auto"/>
        <w:contextualSpacing/>
        <w:rPr>
          <w:rFonts w:cstheme="minorHAnsi"/>
          <w:color w:val="000000" w:themeColor="text1"/>
        </w:rPr>
      </w:pPr>
    </w:p>
    <w:p w14:paraId="43475BC1" w14:textId="05AE4DC6" w:rsidR="00322C10" w:rsidRDefault="00BA0B5A" w:rsidP="000B05B1">
      <w:pPr>
        <w:suppressAutoHyphens/>
        <w:spacing w:after="0" w:line="240" w:lineRule="auto"/>
        <w:contextualSpacing/>
        <w:rPr>
          <w:rFonts w:cstheme="minorHAnsi"/>
          <w:color w:val="000000" w:themeColor="text1"/>
        </w:rPr>
      </w:pPr>
      <w:r>
        <w:rPr>
          <w:rFonts w:cstheme="minorHAnsi"/>
          <w:color w:val="000000" w:themeColor="text1"/>
        </w:rPr>
        <w:t xml:space="preserve">The vulnerability of </w:t>
      </w:r>
      <w:proofErr w:type="spellStart"/>
      <w:r>
        <w:rPr>
          <w:rFonts w:ascii="Consolas" w:hAnsi="Consolas"/>
          <w:color w:val="000000"/>
          <w:sz w:val="20"/>
          <w:szCs w:val="20"/>
          <w:shd w:val="clear" w:color="auto" w:fill="D4D4D4"/>
        </w:rPr>
        <w:t>DocData</w:t>
      </w:r>
      <w:proofErr w:type="spellEnd"/>
      <w:r>
        <w:rPr>
          <w:rFonts w:cstheme="minorHAnsi"/>
          <w:color w:val="000000" w:themeColor="text1"/>
        </w:rPr>
        <w:t xml:space="preserve"> </w:t>
      </w:r>
      <w:r w:rsidR="00506CC0">
        <w:rPr>
          <w:rFonts w:cstheme="minorHAnsi"/>
          <w:color w:val="000000" w:themeColor="text1"/>
        </w:rPr>
        <w:t xml:space="preserve">class in the </w:t>
      </w:r>
      <w:proofErr w:type="spellStart"/>
      <w:r w:rsidR="00506CC0">
        <w:rPr>
          <w:rFonts w:ascii="Consolas" w:hAnsi="Consolas"/>
          <w:color w:val="000000"/>
          <w:sz w:val="20"/>
          <w:szCs w:val="20"/>
          <w:shd w:val="clear" w:color="auto" w:fill="FFFFFF"/>
        </w:rPr>
        <w:t>read_document</w:t>
      </w:r>
      <w:proofErr w:type="spellEnd"/>
      <w:r w:rsidR="00506CC0">
        <w:rPr>
          <w:rFonts w:cstheme="minorHAnsi"/>
          <w:color w:val="000000" w:themeColor="text1"/>
        </w:rPr>
        <w:t xml:space="preserve"> method</w:t>
      </w:r>
      <w:r w:rsidR="00322C10">
        <w:rPr>
          <w:rFonts w:cstheme="minorHAnsi"/>
          <w:color w:val="000000" w:themeColor="text1"/>
        </w:rPr>
        <w:t xml:space="preserve"> </w:t>
      </w:r>
      <w:r w:rsidR="00506CC0">
        <w:rPr>
          <w:rFonts w:cstheme="minorHAnsi"/>
          <w:color w:val="000000" w:themeColor="text1"/>
        </w:rPr>
        <w:t>doesn’t use prepared statements nor parameterized queries.</w:t>
      </w:r>
    </w:p>
    <w:p w14:paraId="46C2752C" w14:textId="77777777" w:rsidR="006E16DD" w:rsidRPr="00322C10" w:rsidRDefault="006E16DD" w:rsidP="000B05B1">
      <w:pPr>
        <w:suppressAutoHyphens/>
        <w:spacing w:after="0" w:line="240" w:lineRule="auto"/>
        <w:contextualSpacing/>
        <w:rPr>
          <w:rFonts w:cstheme="minorHAnsi"/>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73A4BF8E" w14:textId="12559297" w:rsidR="008E5D11" w:rsidRDefault="531DB269" w:rsidP="008E5D11">
      <w:pPr>
        <w:rPr>
          <w:rFonts w:ascii="Arial" w:hAnsi="Arial" w:cs="Arial"/>
          <w:color w:val="000000"/>
          <w:sz w:val="20"/>
          <w:szCs w:val="20"/>
        </w:rPr>
      </w:pPr>
      <w:r w:rsidRPr="000B05B1">
        <w:rPr>
          <w:rFonts w:cstheme="minorHAnsi"/>
          <w:color w:val="000000" w:themeColor="text1"/>
        </w:rPr>
        <w:t>[</w:t>
      </w:r>
      <w:r w:rsidR="0077308C">
        <w:rPr>
          <w:rFonts w:cstheme="minorHAnsi"/>
          <w:color w:val="000000" w:themeColor="text1"/>
        </w:rPr>
        <w:t xml:space="preserve">The names or vulnerability codes of the know vulnerabilities are </w:t>
      </w:r>
      <w:hyperlink r:id="rId12" w:tgtFrame="_blank" w:history="1">
        <w:r w:rsidR="008E5D11">
          <w:rPr>
            <w:rFonts w:ascii="Arial" w:hAnsi="Arial" w:cs="Arial"/>
            <w:color w:val="0000FF"/>
            <w:sz w:val="20"/>
            <w:szCs w:val="20"/>
            <w:u w:val="single"/>
          </w:rPr>
          <w:br/>
        </w:r>
        <w:r w:rsidR="008E5D11">
          <w:rPr>
            <w:rStyle w:val="Hyperlink"/>
            <w:rFonts w:ascii="Arial" w:hAnsi="Arial" w:cs="Arial"/>
            <w:sz w:val="20"/>
            <w:szCs w:val="20"/>
          </w:rPr>
          <w:t>cpe:2.3:a:bouncycastle:legion-of-the-bouncy-castle-java-crytography-api:1.46:*:*:*:*:*:*:*</w:t>
        </w:r>
      </w:hyperlink>
    </w:p>
    <w:p w14:paraId="49A8CDCE" w14:textId="77777777" w:rsidR="008E5D11" w:rsidRDefault="008E5D11" w:rsidP="008E5D11">
      <w:pPr>
        <w:rPr>
          <w:rFonts w:ascii="Arial" w:hAnsi="Arial" w:cs="Arial"/>
          <w:color w:val="000000"/>
          <w:sz w:val="20"/>
          <w:szCs w:val="20"/>
        </w:rPr>
      </w:pPr>
      <w:r>
        <w:rPr>
          <w:rFonts w:cstheme="minorHAnsi"/>
          <w:color w:val="000000" w:themeColor="text1"/>
        </w:rPr>
        <w:t xml:space="preserve">, </w:t>
      </w:r>
      <w:hyperlink r:id="rId13" w:tgtFrame="_blank" w:history="1">
        <w:r w:rsidRPr="008E5D11">
          <w:rPr>
            <w:rFonts w:ascii="Arial" w:hAnsi="Arial" w:cs="Arial"/>
            <w:color w:val="0000FF"/>
            <w:sz w:val="20"/>
            <w:szCs w:val="20"/>
            <w:u w:val="single"/>
          </w:rPr>
          <w:t>cpe:2.3:a:vmware:spring_boot:2.2.4:release:*:*:*:*:*:*</w:t>
        </w:r>
      </w:hyperlink>
      <w:r>
        <w:t xml:space="preserve">, </w:t>
      </w:r>
      <w:hyperlink r:id="rId14" w:tgtFrame="_blank" w:history="1">
        <w:r>
          <w:rPr>
            <w:rFonts w:ascii="Arial" w:hAnsi="Arial" w:cs="Arial"/>
            <w:color w:val="0000FF"/>
            <w:sz w:val="20"/>
            <w:szCs w:val="20"/>
            <w:u w:val="single"/>
          </w:rPr>
          <w:br/>
        </w:r>
        <w:r>
          <w:rPr>
            <w:rStyle w:val="Hyperlink"/>
            <w:rFonts w:ascii="Arial" w:hAnsi="Arial" w:cs="Arial"/>
            <w:sz w:val="20"/>
            <w:szCs w:val="20"/>
          </w:rPr>
          <w:t>cpe:2.3:a:qos:logback:1.2.3:*:*:*:*:*:*:*</w:t>
        </w:r>
      </w:hyperlink>
      <w:r>
        <w:rPr>
          <w:rFonts w:ascii="Arial" w:hAnsi="Arial" w:cs="Arial"/>
          <w:color w:val="000000"/>
          <w:sz w:val="20"/>
          <w:szCs w:val="20"/>
        </w:rPr>
        <w:t>, and others but I only had so much room.</w:t>
      </w:r>
    </w:p>
    <w:p w14:paraId="179B05BB" w14:textId="77777777" w:rsidR="008E5D11" w:rsidRPr="008E5D11" w:rsidRDefault="008E5D11" w:rsidP="008E5D11">
      <w:pPr>
        <w:pStyle w:val="NormalWeb"/>
        <w:rPr>
          <w:rFonts w:ascii="Arial" w:hAnsi="Arial" w:cs="Arial"/>
          <w:color w:val="000000"/>
          <w:sz w:val="20"/>
          <w:szCs w:val="20"/>
        </w:rPr>
      </w:pPr>
      <w:r>
        <w:rPr>
          <w:rFonts w:ascii="Arial" w:hAnsi="Arial" w:cs="Arial"/>
          <w:color w:val="000000"/>
          <w:sz w:val="20"/>
          <w:szCs w:val="20"/>
        </w:rPr>
        <w:t xml:space="preserve">The description of them </w:t>
      </w:r>
      <w:proofErr w:type="gramStart"/>
      <w:r>
        <w:rPr>
          <w:rFonts w:ascii="Arial" w:hAnsi="Arial" w:cs="Arial"/>
          <w:color w:val="000000"/>
          <w:sz w:val="20"/>
          <w:szCs w:val="20"/>
        </w:rPr>
        <w:t>are</w:t>
      </w:r>
      <w:proofErr w:type="gramEnd"/>
      <w:r>
        <w:rPr>
          <w:rFonts w:ascii="Arial" w:hAnsi="Arial" w:cs="Arial"/>
          <w:color w:val="000000"/>
          <w:sz w:val="20"/>
          <w:szCs w:val="20"/>
        </w:rPr>
        <w:t xml:space="preserve"> </w:t>
      </w:r>
      <w:r w:rsidRPr="008E5D11">
        <w:rPr>
          <w:rFonts w:ascii="Arial" w:hAnsi="Arial" w:cs="Arial"/>
          <w:b/>
          <w:bCs/>
          <w:color w:val="000000"/>
          <w:sz w:val="20"/>
          <w:szCs w:val="20"/>
        </w:rPr>
        <w:t>Description:</w:t>
      </w:r>
    </w:p>
    <w:p w14:paraId="1B3BC7C9" w14:textId="77777777" w:rsidR="00D15A36" w:rsidRPr="00D15A36" w:rsidRDefault="008E5D11" w:rsidP="00D15A36">
      <w:pPr>
        <w:pStyle w:val="NormalWeb"/>
        <w:rPr>
          <w:rFonts w:ascii="Arial" w:hAnsi="Arial" w:cs="Arial"/>
          <w:color w:val="000000"/>
          <w:sz w:val="20"/>
          <w:szCs w:val="20"/>
        </w:rPr>
      </w:pPr>
      <w:r w:rsidRPr="008E5D11">
        <w:rPr>
          <w:rFonts w:ascii="Arial" w:hAnsi="Arial" w:cs="Arial"/>
          <w:color w:val="000000"/>
          <w:sz w:val="20"/>
          <w:szCs w:val="20"/>
        </w:rPr>
        <w:t>The Bouncy Castle Crypto package is a Java implementation of cryptographic algorithms. This jar contains JCE provider and lightweight API for the Bouncy Castle Cryptography APIs for JDK 1.5 to JDK 1.7</w:t>
      </w:r>
      <w:r w:rsidR="00D15A36">
        <w:rPr>
          <w:rFonts w:ascii="Arial" w:hAnsi="Arial" w:cs="Arial"/>
          <w:color w:val="000000"/>
          <w:sz w:val="20"/>
          <w:szCs w:val="20"/>
        </w:rPr>
        <w:t xml:space="preserve">, </w:t>
      </w:r>
      <w:r w:rsidR="00D15A36" w:rsidRPr="00D15A36">
        <w:rPr>
          <w:rFonts w:ascii="Arial" w:hAnsi="Arial" w:cs="Arial"/>
          <w:b/>
          <w:bCs/>
          <w:color w:val="000000"/>
          <w:sz w:val="20"/>
          <w:szCs w:val="20"/>
        </w:rPr>
        <w:t>Description:</w:t>
      </w:r>
    </w:p>
    <w:p w14:paraId="6D7CE3FA" w14:textId="77777777" w:rsidR="00D15A36" w:rsidRPr="00D15A36" w:rsidRDefault="00D15A36" w:rsidP="00D15A36">
      <w:pPr>
        <w:pStyle w:val="NormalWeb"/>
        <w:rPr>
          <w:rFonts w:ascii="Arial" w:hAnsi="Arial" w:cs="Arial"/>
          <w:color w:val="000000"/>
          <w:sz w:val="20"/>
          <w:szCs w:val="20"/>
        </w:rPr>
      </w:pPr>
      <w:r w:rsidRPr="00D15A36">
        <w:rPr>
          <w:rFonts w:ascii="Arial" w:hAnsi="Arial" w:cs="Arial"/>
          <w:color w:val="000000"/>
          <w:sz w:val="20"/>
          <w:szCs w:val="20"/>
        </w:rPr>
        <w:t>Spring Boot</w:t>
      </w:r>
      <w:r>
        <w:rPr>
          <w:rFonts w:ascii="Arial" w:hAnsi="Arial" w:cs="Arial"/>
          <w:color w:val="000000"/>
          <w:sz w:val="20"/>
          <w:szCs w:val="20"/>
        </w:rPr>
        <w:t xml:space="preserve">, and </w:t>
      </w:r>
      <w:r w:rsidRPr="00D15A36">
        <w:rPr>
          <w:rFonts w:ascii="Arial" w:hAnsi="Arial" w:cs="Arial"/>
          <w:b/>
          <w:bCs/>
          <w:color w:val="000000"/>
          <w:sz w:val="20"/>
          <w:szCs w:val="20"/>
        </w:rPr>
        <w:t>Description:</w:t>
      </w:r>
    </w:p>
    <w:p w14:paraId="4485EDA4" w14:textId="77777777" w:rsidR="006E16DD" w:rsidRDefault="00D15A36" w:rsidP="008E5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spellStart"/>
      <w:r w:rsidRPr="00D15A36">
        <w:rPr>
          <w:rFonts w:ascii="Arial" w:eastAsia="Times New Roman" w:hAnsi="Arial" w:cs="Arial"/>
          <w:color w:val="000000"/>
          <w:sz w:val="20"/>
          <w:szCs w:val="20"/>
        </w:rPr>
        <w:t>logback</w:t>
      </w:r>
      <w:proofErr w:type="spellEnd"/>
      <w:r w:rsidRPr="00D15A36">
        <w:rPr>
          <w:rFonts w:ascii="Arial" w:eastAsia="Times New Roman" w:hAnsi="Arial" w:cs="Arial"/>
          <w:color w:val="000000"/>
          <w:sz w:val="20"/>
          <w:szCs w:val="20"/>
        </w:rPr>
        <w:t>-core module</w:t>
      </w:r>
      <w:r>
        <w:rPr>
          <w:rFonts w:ascii="Arial" w:eastAsia="Times New Roman" w:hAnsi="Arial" w:cs="Arial"/>
          <w:color w:val="000000"/>
          <w:sz w:val="20"/>
          <w:szCs w:val="20"/>
        </w:rPr>
        <w:t xml:space="preserve">. The solutions for them are </w:t>
      </w:r>
      <w:r w:rsidR="00F669F3">
        <w:rPr>
          <w:rFonts w:ascii="Arial" w:eastAsia="Times New Roman" w:hAnsi="Arial" w:cs="Arial"/>
          <w:color w:val="000000"/>
          <w:sz w:val="20"/>
          <w:szCs w:val="20"/>
        </w:rPr>
        <w:t>upgrade to the newest library of bouncy library 1.46, use security patches, check for compatibility and read the release notes of the newest library of bouncy library, check the national vulnerability database</w:t>
      </w:r>
      <w:r w:rsidR="0035211D">
        <w:rPr>
          <w:rFonts w:ascii="Arial" w:eastAsia="Times New Roman" w:hAnsi="Arial" w:cs="Arial"/>
          <w:color w:val="000000"/>
          <w:sz w:val="20"/>
          <w:szCs w:val="20"/>
        </w:rPr>
        <w:t xml:space="preserve"> for patches or updates, review the security guidelines, use Java Cryptography Extension, update to the newest Spring Boot, examine the CVE details</w:t>
      </w:r>
      <w:r w:rsidR="001B48F0">
        <w:rPr>
          <w:rFonts w:ascii="Arial" w:eastAsia="Times New Roman" w:hAnsi="Arial" w:cs="Arial"/>
          <w:color w:val="000000"/>
          <w:sz w:val="20"/>
          <w:szCs w:val="20"/>
        </w:rPr>
        <w:t xml:space="preserve"> for solutions, use </w:t>
      </w:r>
      <w:proofErr w:type="spellStart"/>
      <w:r w:rsidR="001B48F0">
        <w:rPr>
          <w:rFonts w:ascii="Arial" w:eastAsia="Times New Roman" w:hAnsi="Arial" w:cs="Arial"/>
          <w:color w:val="000000"/>
          <w:sz w:val="20"/>
          <w:szCs w:val="20"/>
        </w:rPr>
        <w:t>Dependabot</w:t>
      </w:r>
      <w:proofErr w:type="spellEnd"/>
      <w:r w:rsidR="001B48F0">
        <w:rPr>
          <w:rFonts w:ascii="Arial" w:eastAsia="Times New Roman" w:hAnsi="Arial" w:cs="Arial"/>
          <w:color w:val="000000"/>
          <w:sz w:val="20"/>
          <w:szCs w:val="20"/>
        </w:rPr>
        <w:t xml:space="preserve"> for a new CVE and/or security patches, update the </w:t>
      </w:r>
      <w:proofErr w:type="spellStart"/>
      <w:r w:rsidR="001B48F0">
        <w:rPr>
          <w:rFonts w:ascii="Arial" w:eastAsia="Times New Roman" w:hAnsi="Arial" w:cs="Arial"/>
          <w:color w:val="000000"/>
          <w:sz w:val="20"/>
          <w:szCs w:val="20"/>
        </w:rPr>
        <w:t>Logback</w:t>
      </w:r>
      <w:proofErr w:type="spellEnd"/>
      <w:r w:rsidR="001B48F0">
        <w:rPr>
          <w:rFonts w:ascii="Arial" w:eastAsia="Times New Roman" w:hAnsi="Arial" w:cs="Arial"/>
          <w:color w:val="000000"/>
          <w:sz w:val="20"/>
          <w:szCs w:val="20"/>
        </w:rPr>
        <w:t xml:space="preserve"> 1.2.3 to 1.2.6 and </w:t>
      </w:r>
      <w:r w:rsidR="001B48F0">
        <w:rPr>
          <w:rFonts w:ascii="Arial" w:eastAsia="Times New Roman" w:hAnsi="Arial" w:cs="Arial"/>
          <w:color w:val="000000"/>
          <w:sz w:val="20"/>
          <w:szCs w:val="20"/>
        </w:rPr>
        <w:lastRenderedPageBreak/>
        <w:t>1.4</w:t>
      </w:r>
      <w:r w:rsidR="006E16DD">
        <w:rPr>
          <w:rFonts w:ascii="Arial" w:eastAsia="Times New Roman" w:hAnsi="Arial" w:cs="Arial"/>
          <w:color w:val="000000"/>
          <w:sz w:val="20"/>
          <w:szCs w:val="20"/>
        </w:rPr>
        <w:t xml:space="preserve">.x, review the changelog and security advisories for release notes and security advisories on the </w:t>
      </w:r>
      <w:proofErr w:type="spellStart"/>
      <w:r w:rsidR="006E16DD">
        <w:rPr>
          <w:rFonts w:ascii="Arial" w:eastAsia="Times New Roman" w:hAnsi="Arial" w:cs="Arial"/>
          <w:color w:val="000000"/>
          <w:sz w:val="20"/>
          <w:szCs w:val="20"/>
        </w:rPr>
        <w:t>Logback</w:t>
      </w:r>
      <w:proofErr w:type="spellEnd"/>
      <w:r w:rsidR="006E16DD">
        <w:rPr>
          <w:rFonts w:ascii="Arial" w:eastAsia="Times New Roman" w:hAnsi="Arial" w:cs="Arial"/>
          <w:color w:val="000000"/>
          <w:sz w:val="20"/>
          <w:szCs w:val="20"/>
        </w:rPr>
        <w:t xml:space="preserve"> website and GitHub, and monitor for new vulnerabilities by checking the CVE database.</w:t>
      </w:r>
    </w:p>
    <w:p w14:paraId="572D8671" w14:textId="77777777" w:rsidR="006E16DD" w:rsidRDefault="006E16DD" w:rsidP="008E5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E32240A" w14:textId="77A9DEFB" w:rsidR="531DB269" w:rsidRPr="007A299C" w:rsidRDefault="006E16DD" w:rsidP="007A299C">
      <w:pPr>
        <w:pStyle w:val="HTMLPreformatted"/>
        <w:rPr>
          <w:rFonts w:ascii="Arial" w:hAnsi="Arial" w:cs="Arial"/>
          <w:color w:val="000000"/>
        </w:rPr>
      </w:pPr>
      <w:r>
        <w:rPr>
          <w:rFonts w:ascii="Arial" w:eastAsia="Times New Roman" w:hAnsi="Arial" w:cs="Arial"/>
          <w:color w:val="000000"/>
        </w:rPr>
        <w:t xml:space="preserve">The attributions are </w:t>
      </w:r>
      <w:r w:rsidRPr="006E16DD">
        <w:rPr>
          <w:rFonts w:ascii="Arial" w:hAnsi="Arial" w:cs="Arial"/>
          <w:color w:val="000000"/>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r>
        <w:rPr>
          <w:rFonts w:ascii="Arial" w:hAnsi="Arial" w:cs="Arial"/>
          <w:color w:val="000000"/>
        </w:rPr>
        <w:t xml:space="preserve">, </w:t>
      </w:r>
      <w:r w:rsidR="007A299C" w:rsidRPr="007A299C">
        <w:rPr>
          <w:rFonts w:ascii="Arial" w:hAnsi="Arial" w:cs="Arial"/>
          <w:color w:val="000000"/>
        </w:rPr>
        <w:t xml:space="preserve">spring-boot versions prior to version v2.2.11.RELEASE was vulnerable to temporary directory hijacking. This vulnerability impacted the </w:t>
      </w:r>
      <w:proofErr w:type="gramStart"/>
      <w:r w:rsidR="007A299C" w:rsidRPr="007A299C">
        <w:rPr>
          <w:rFonts w:ascii="Arial" w:hAnsi="Arial" w:cs="Arial"/>
          <w:color w:val="000000"/>
        </w:rPr>
        <w:t>org.springframework.boot.web.server</w:t>
      </w:r>
      <w:proofErr w:type="gramEnd"/>
      <w:r w:rsidR="007A299C" w:rsidRPr="007A299C">
        <w:rPr>
          <w:rFonts w:ascii="Arial" w:hAnsi="Arial" w:cs="Arial"/>
          <w:color w:val="000000"/>
        </w:rPr>
        <w:t>.AbstractConfigurableWebServerFactory.createTempDir method. NOTE: This vulnerability only affects products and/or versions that are no longer supported by the maintainer</w:t>
      </w:r>
      <w:r w:rsidR="007A299C">
        <w:rPr>
          <w:rFonts w:ascii="Arial" w:hAnsi="Arial" w:cs="Arial"/>
          <w:color w:val="000000"/>
        </w:rPr>
        <w:t xml:space="preserve">, and </w:t>
      </w:r>
      <w:proofErr w:type="gramStart"/>
      <w:r w:rsidR="007A299C" w:rsidRPr="007A299C">
        <w:rPr>
          <w:rFonts w:ascii="Arial" w:hAnsi="Arial" w:cs="Arial"/>
          <w:color w:val="000000"/>
        </w:rPr>
        <w:t>In</w:t>
      </w:r>
      <w:proofErr w:type="gramEnd"/>
      <w:r w:rsidR="007A299C" w:rsidRPr="007A299C">
        <w:rPr>
          <w:rFonts w:ascii="Arial" w:hAnsi="Arial" w:cs="Arial"/>
          <w:color w:val="000000"/>
        </w:rPr>
        <w:t xml:space="preserve"> </w:t>
      </w:r>
      <w:proofErr w:type="spellStart"/>
      <w:r w:rsidR="007A299C" w:rsidRPr="007A299C">
        <w:rPr>
          <w:rFonts w:ascii="Arial" w:hAnsi="Arial" w:cs="Arial"/>
          <w:color w:val="000000"/>
        </w:rPr>
        <w:t>logback</w:t>
      </w:r>
      <w:proofErr w:type="spellEnd"/>
      <w:r w:rsidR="007A299C" w:rsidRPr="007A299C">
        <w:rPr>
          <w:rFonts w:ascii="Arial" w:hAnsi="Arial" w:cs="Arial"/>
          <w:color w:val="000000"/>
        </w:rPr>
        <w:t xml:space="preserve"> version 1.2.7 and prior versions, an attacker with the required privileges to edit configurations files could craft a malicious configuration allowing to execute arbitrary code loaded from LDAP servers</w:t>
      </w:r>
      <w:r w:rsidR="007A299C">
        <w:rPr>
          <w:rFonts w:ascii="Arial" w:hAnsi="Arial" w:cs="Arial"/>
          <w:color w:val="000000"/>
        </w:rPr>
        <w:t>.</w:t>
      </w:r>
      <w:r w:rsidR="531DB269" w:rsidRPr="000B05B1">
        <w:rPr>
          <w:rFonts w:cstheme="minorHAnsi"/>
          <w:color w:val="000000" w:themeColor="text1"/>
        </w:rPr>
        <w:t>]</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6A3E2619" w:rsidR="322AA2CB" w:rsidRPr="000B05B1" w:rsidRDefault="00C02232" w:rsidP="00DC5AB3">
      <w:pPr>
        <w:suppressAutoHyphens/>
        <w:spacing w:after="0" w:line="240" w:lineRule="auto"/>
        <w:contextualSpacing/>
        <w:rPr>
          <w:rFonts w:cstheme="minorHAnsi"/>
        </w:rPr>
      </w:pPr>
      <w:r>
        <w:rPr>
          <w:rFonts w:cstheme="minorHAnsi"/>
          <w:color w:val="000000" w:themeColor="text1"/>
        </w:rPr>
        <w:t>[Most of the vulnerabilities are from outdated versions</w:t>
      </w:r>
      <w:r w:rsidR="00BC2FA1">
        <w:rPr>
          <w:rFonts w:cstheme="minorHAnsi"/>
          <w:color w:val="000000" w:themeColor="text1"/>
        </w:rPr>
        <w:t xml:space="preserve">. The steps to mitigate are </w:t>
      </w:r>
      <w:r w:rsidR="00396624">
        <w:rPr>
          <w:rFonts w:cstheme="minorHAnsi"/>
          <w:color w:val="000000" w:themeColor="text1"/>
        </w:rPr>
        <w:t>implementing network segmentation and secure boundaries internal and external-facing services, use ORM frameworks for proper sanitization and</w:t>
      </w:r>
      <w:r w:rsidR="00AC3948">
        <w:rPr>
          <w:rFonts w:cstheme="minorHAnsi"/>
          <w:color w:val="000000" w:themeColor="text1"/>
        </w:rPr>
        <w:t xml:space="preserve"> parameterized queries, implement proper authentication or OAuth for control of access of sensitive APIs, use SSL/TLS for encryption of database connections and sensitive comms, implement proper exception handling for avoiding </w:t>
      </w:r>
      <w:r w:rsidR="00DF2B42">
        <w:rPr>
          <w:rFonts w:cstheme="minorHAnsi"/>
          <w:color w:val="000000" w:themeColor="text1"/>
        </w:rPr>
        <w:t xml:space="preserve">to expose sensitive info in error messages, refactor the code for better maintainability, implement role-based access control for database queries, </w:t>
      </w:r>
      <w:r w:rsidR="00392356">
        <w:rPr>
          <w:rFonts w:cstheme="minorHAnsi"/>
          <w:color w:val="000000" w:themeColor="text1"/>
        </w:rPr>
        <w:t xml:space="preserve">apply mitigation workarounds that is suggested by the Bouncy Castle team or the security advisor, </w:t>
      </w:r>
      <w:r w:rsidR="004C4A9C">
        <w:rPr>
          <w:rFonts w:cstheme="minorHAnsi"/>
          <w:color w:val="000000" w:themeColor="text1"/>
        </w:rPr>
        <w:t>patch management, network restrictions, logging and monitoring</w:t>
      </w:r>
      <w:r w:rsidR="001B2E48">
        <w:rPr>
          <w:rFonts w:cstheme="minorHAnsi"/>
          <w:color w:val="000000" w:themeColor="text1"/>
        </w:rPr>
        <w:t xml:space="preserve">, limit </w:t>
      </w:r>
      <w:proofErr w:type="spellStart"/>
      <w:r w:rsidR="001B2E48">
        <w:rPr>
          <w:rFonts w:cstheme="minorHAnsi"/>
          <w:color w:val="000000" w:themeColor="text1"/>
        </w:rPr>
        <w:t>logback</w:t>
      </w:r>
      <w:proofErr w:type="spellEnd"/>
      <w:r w:rsidR="001B2E48">
        <w:rPr>
          <w:rFonts w:cstheme="minorHAnsi"/>
          <w:color w:val="000000" w:themeColor="text1"/>
        </w:rPr>
        <w:t xml:space="preserve"> configuration, throttle log generation, and make sure </w:t>
      </w:r>
      <w:proofErr w:type="spellStart"/>
      <w:r w:rsidR="001B2E48">
        <w:rPr>
          <w:rFonts w:cstheme="minorHAnsi"/>
          <w:color w:val="000000" w:themeColor="text1"/>
        </w:rPr>
        <w:t>logback</w:t>
      </w:r>
      <w:proofErr w:type="spellEnd"/>
      <w:r w:rsidR="001B2E48">
        <w:rPr>
          <w:rFonts w:cstheme="minorHAnsi"/>
          <w:color w:val="000000" w:themeColor="text1"/>
        </w:rPr>
        <w:t xml:space="preserve"> isn’t exposed to untrusted sources.</w:t>
      </w:r>
      <w:r w:rsidR="531DB269" w:rsidRPr="000B05B1">
        <w:rPr>
          <w:rFonts w:cstheme="minorHAnsi"/>
          <w:color w:val="000000" w:themeColor="text1"/>
        </w:rPr>
        <w:t>]</w:t>
      </w:r>
    </w:p>
    <w:sectPr w:rsidR="322AA2CB" w:rsidRPr="000B05B1" w:rsidSect="00F20525">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E9457" w14:textId="77777777" w:rsidR="009D2048" w:rsidRDefault="009D2048" w:rsidP="002F3F84">
      <w:r>
        <w:separator/>
      </w:r>
    </w:p>
  </w:endnote>
  <w:endnote w:type="continuationSeparator" w:id="0">
    <w:p w14:paraId="381A4C8B" w14:textId="77777777" w:rsidR="009D2048" w:rsidRDefault="009D2048" w:rsidP="002F3F84">
      <w:r>
        <w:continuationSeparator/>
      </w:r>
    </w:p>
  </w:endnote>
  <w:endnote w:type="continuationNotice" w:id="1">
    <w:p w14:paraId="1E4AF52E" w14:textId="77777777" w:rsidR="009D2048" w:rsidRDefault="009D2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A5757" w14:textId="77777777" w:rsidR="009D2048" w:rsidRDefault="009D2048" w:rsidP="002F3F84">
      <w:r>
        <w:separator/>
      </w:r>
    </w:p>
  </w:footnote>
  <w:footnote w:type="continuationSeparator" w:id="0">
    <w:p w14:paraId="75706CC5" w14:textId="77777777" w:rsidR="009D2048" w:rsidRDefault="009D2048" w:rsidP="002F3F84">
      <w:r>
        <w:continuationSeparator/>
      </w:r>
    </w:p>
  </w:footnote>
  <w:footnote w:type="continuationNotice" w:id="1">
    <w:p w14:paraId="0E5F0227" w14:textId="77777777" w:rsidR="009D2048" w:rsidRDefault="009D20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16A99"/>
    <w:rsid w:val="00020066"/>
    <w:rsid w:val="00025C05"/>
    <w:rsid w:val="00032A6D"/>
    <w:rsid w:val="0003798F"/>
    <w:rsid w:val="00052476"/>
    <w:rsid w:val="00056D44"/>
    <w:rsid w:val="000637F9"/>
    <w:rsid w:val="000B05B1"/>
    <w:rsid w:val="000D2A1B"/>
    <w:rsid w:val="000D4B1E"/>
    <w:rsid w:val="000F5E0A"/>
    <w:rsid w:val="00113667"/>
    <w:rsid w:val="001240EF"/>
    <w:rsid w:val="00125FEF"/>
    <w:rsid w:val="0013182C"/>
    <w:rsid w:val="0016475A"/>
    <w:rsid w:val="001650C9"/>
    <w:rsid w:val="0017371E"/>
    <w:rsid w:val="00173CC0"/>
    <w:rsid w:val="00187548"/>
    <w:rsid w:val="00187AFC"/>
    <w:rsid w:val="001A381D"/>
    <w:rsid w:val="001B2E48"/>
    <w:rsid w:val="001B48F0"/>
    <w:rsid w:val="001C55A7"/>
    <w:rsid w:val="001E2BC4"/>
    <w:rsid w:val="001E5399"/>
    <w:rsid w:val="001E664A"/>
    <w:rsid w:val="001F347C"/>
    <w:rsid w:val="002079DF"/>
    <w:rsid w:val="00223220"/>
    <w:rsid w:val="00224F42"/>
    <w:rsid w:val="00225BE2"/>
    <w:rsid w:val="00226919"/>
    <w:rsid w:val="00234FC3"/>
    <w:rsid w:val="00247E45"/>
    <w:rsid w:val="00250101"/>
    <w:rsid w:val="00262D50"/>
    <w:rsid w:val="00266758"/>
    <w:rsid w:val="002712C7"/>
    <w:rsid w:val="00271E26"/>
    <w:rsid w:val="002778D5"/>
    <w:rsid w:val="00281DF1"/>
    <w:rsid w:val="00283077"/>
    <w:rsid w:val="00283B7F"/>
    <w:rsid w:val="002979AA"/>
    <w:rsid w:val="002B1BE5"/>
    <w:rsid w:val="002B4C2F"/>
    <w:rsid w:val="002D41B0"/>
    <w:rsid w:val="002D79BF"/>
    <w:rsid w:val="002DA730"/>
    <w:rsid w:val="002F3F84"/>
    <w:rsid w:val="002F66FC"/>
    <w:rsid w:val="00321D27"/>
    <w:rsid w:val="003221D7"/>
    <w:rsid w:val="00322C10"/>
    <w:rsid w:val="0032740C"/>
    <w:rsid w:val="00347E68"/>
    <w:rsid w:val="0035211D"/>
    <w:rsid w:val="00352FD0"/>
    <w:rsid w:val="00361458"/>
    <w:rsid w:val="00366E25"/>
    <w:rsid w:val="003726AD"/>
    <w:rsid w:val="0037344C"/>
    <w:rsid w:val="00392356"/>
    <w:rsid w:val="00393181"/>
    <w:rsid w:val="00396624"/>
    <w:rsid w:val="003A0BF9"/>
    <w:rsid w:val="003A2F8A"/>
    <w:rsid w:val="003C2AE6"/>
    <w:rsid w:val="003C6854"/>
    <w:rsid w:val="003D5918"/>
    <w:rsid w:val="003E399D"/>
    <w:rsid w:val="003E5350"/>
    <w:rsid w:val="003F0045"/>
    <w:rsid w:val="003F32E7"/>
    <w:rsid w:val="003F4787"/>
    <w:rsid w:val="003F695D"/>
    <w:rsid w:val="00405206"/>
    <w:rsid w:val="004079F2"/>
    <w:rsid w:val="00423792"/>
    <w:rsid w:val="004333E0"/>
    <w:rsid w:val="004609FD"/>
    <w:rsid w:val="00460DE5"/>
    <w:rsid w:val="0046151B"/>
    <w:rsid w:val="00462F70"/>
    <w:rsid w:val="00467073"/>
    <w:rsid w:val="004802CA"/>
    <w:rsid w:val="00485402"/>
    <w:rsid w:val="00490A25"/>
    <w:rsid w:val="004968A6"/>
    <w:rsid w:val="004B3B08"/>
    <w:rsid w:val="004B58B8"/>
    <w:rsid w:val="004C3F71"/>
    <w:rsid w:val="004C4A9C"/>
    <w:rsid w:val="004D2055"/>
    <w:rsid w:val="004D4292"/>
    <w:rsid w:val="004D476B"/>
    <w:rsid w:val="004E0139"/>
    <w:rsid w:val="00506CC0"/>
    <w:rsid w:val="00512D0F"/>
    <w:rsid w:val="00522199"/>
    <w:rsid w:val="00523478"/>
    <w:rsid w:val="00531FBF"/>
    <w:rsid w:val="0053266F"/>
    <w:rsid w:val="00532A24"/>
    <w:rsid w:val="00532E90"/>
    <w:rsid w:val="00544AC4"/>
    <w:rsid w:val="005479D5"/>
    <w:rsid w:val="00552FE2"/>
    <w:rsid w:val="00560355"/>
    <w:rsid w:val="0058064D"/>
    <w:rsid w:val="0058528C"/>
    <w:rsid w:val="005A0DB2"/>
    <w:rsid w:val="005A18EA"/>
    <w:rsid w:val="005A6070"/>
    <w:rsid w:val="005A7C7F"/>
    <w:rsid w:val="005C593C"/>
    <w:rsid w:val="005F574E"/>
    <w:rsid w:val="00630020"/>
    <w:rsid w:val="00633225"/>
    <w:rsid w:val="0066184E"/>
    <w:rsid w:val="006829B3"/>
    <w:rsid w:val="006955A1"/>
    <w:rsid w:val="006B66FE"/>
    <w:rsid w:val="006B75EE"/>
    <w:rsid w:val="006C197D"/>
    <w:rsid w:val="006C3269"/>
    <w:rsid w:val="006E16DD"/>
    <w:rsid w:val="006F2F77"/>
    <w:rsid w:val="00700D10"/>
    <w:rsid w:val="00701A84"/>
    <w:rsid w:val="007033DB"/>
    <w:rsid w:val="00705D42"/>
    <w:rsid w:val="00710EBA"/>
    <w:rsid w:val="007205AF"/>
    <w:rsid w:val="007415E6"/>
    <w:rsid w:val="00760100"/>
    <w:rsid w:val="007617B2"/>
    <w:rsid w:val="00761B04"/>
    <w:rsid w:val="0077308C"/>
    <w:rsid w:val="00776757"/>
    <w:rsid w:val="0078046E"/>
    <w:rsid w:val="007A299C"/>
    <w:rsid w:val="007C4CA8"/>
    <w:rsid w:val="007E5EA6"/>
    <w:rsid w:val="00801F57"/>
    <w:rsid w:val="00811600"/>
    <w:rsid w:val="00812410"/>
    <w:rsid w:val="008162CD"/>
    <w:rsid w:val="00841BCB"/>
    <w:rsid w:val="00844851"/>
    <w:rsid w:val="00847593"/>
    <w:rsid w:val="00861EC1"/>
    <w:rsid w:val="008D6BCB"/>
    <w:rsid w:val="008E5D11"/>
    <w:rsid w:val="008E7E10"/>
    <w:rsid w:val="008F26B4"/>
    <w:rsid w:val="008F3828"/>
    <w:rsid w:val="0090000E"/>
    <w:rsid w:val="0090104E"/>
    <w:rsid w:val="00921C2E"/>
    <w:rsid w:val="009279EB"/>
    <w:rsid w:val="00940B1A"/>
    <w:rsid w:val="00944D65"/>
    <w:rsid w:val="00966538"/>
    <w:rsid w:val="009714E8"/>
    <w:rsid w:val="00974AE3"/>
    <w:rsid w:val="009774F3"/>
    <w:rsid w:val="00985428"/>
    <w:rsid w:val="009A00C4"/>
    <w:rsid w:val="009B0AA5"/>
    <w:rsid w:val="009B1496"/>
    <w:rsid w:val="009C11B9"/>
    <w:rsid w:val="009C6202"/>
    <w:rsid w:val="009D1F2C"/>
    <w:rsid w:val="009D2048"/>
    <w:rsid w:val="00A03453"/>
    <w:rsid w:val="00A12BCB"/>
    <w:rsid w:val="00A36CDD"/>
    <w:rsid w:val="00A45B2C"/>
    <w:rsid w:val="00A472D7"/>
    <w:rsid w:val="00A57A92"/>
    <w:rsid w:val="00A7138B"/>
    <w:rsid w:val="00A71C4B"/>
    <w:rsid w:val="00A728D4"/>
    <w:rsid w:val="00A818E8"/>
    <w:rsid w:val="00A9068B"/>
    <w:rsid w:val="00A97E8C"/>
    <w:rsid w:val="00AC3948"/>
    <w:rsid w:val="00AD1D72"/>
    <w:rsid w:val="00AE28C6"/>
    <w:rsid w:val="00AE5B33"/>
    <w:rsid w:val="00AF1198"/>
    <w:rsid w:val="00AF4C03"/>
    <w:rsid w:val="00B031DB"/>
    <w:rsid w:val="00B03C25"/>
    <w:rsid w:val="00B1117F"/>
    <w:rsid w:val="00B1598A"/>
    <w:rsid w:val="00B1648E"/>
    <w:rsid w:val="00B17C03"/>
    <w:rsid w:val="00B20F52"/>
    <w:rsid w:val="00B30A42"/>
    <w:rsid w:val="00B31D4B"/>
    <w:rsid w:val="00B35185"/>
    <w:rsid w:val="00B46BAB"/>
    <w:rsid w:val="00B50C83"/>
    <w:rsid w:val="00B66A6E"/>
    <w:rsid w:val="00B70EF1"/>
    <w:rsid w:val="00BA0B5A"/>
    <w:rsid w:val="00BB1033"/>
    <w:rsid w:val="00BC2FA1"/>
    <w:rsid w:val="00BD4019"/>
    <w:rsid w:val="00BE22B6"/>
    <w:rsid w:val="00BE5AC6"/>
    <w:rsid w:val="00BF2E4C"/>
    <w:rsid w:val="00BF4E7E"/>
    <w:rsid w:val="00C02232"/>
    <w:rsid w:val="00C06A29"/>
    <w:rsid w:val="00C108EB"/>
    <w:rsid w:val="00C13A97"/>
    <w:rsid w:val="00C35183"/>
    <w:rsid w:val="00C40227"/>
    <w:rsid w:val="00C41B36"/>
    <w:rsid w:val="00C56FC2"/>
    <w:rsid w:val="00C8056A"/>
    <w:rsid w:val="00C94751"/>
    <w:rsid w:val="00CB16D1"/>
    <w:rsid w:val="00CB2008"/>
    <w:rsid w:val="00CD3D98"/>
    <w:rsid w:val="00CD774B"/>
    <w:rsid w:val="00CD7FE3"/>
    <w:rsid w:val="00CE44E9"/>
    <w:rsid w:val="00CF0E92"/>
    <w:rsid w:val="00D000D3"/>
    <w:rsid w:val="00D1075E"/>
    <w:rsid w:val="00D11EFC"/>
    <w:rsid w:val="00D1423F"/>
    <w:rsid w:val="00D15A36"/>
    <w:rsid w:val="00D247D6"/>
    <w:rsid w:val="00D27FB4"/>
    <w:rsid w:val="00D41CD5"/>
    <w:rsid w:val="00D51C3B"/>
    <w:rsid w:val="00D538F0"/>
    <w:rsid w:val="00D8455A"/>
    <w:rsid w:val="00DA28C0"/>
    <w:rsid w:val="00DB63D9"/>
    <w:rsid w:val="00DC2970"/>
    <w:rsid w:val="00DC5AB3"/>
    <w:rsid w:val="00DD3256"/>
    <w:rsid w:val="00DF2B42"/>
    <w:rsid w:val="00E02BD0"/>
    <w:rsid w:val="00E03668"/>
    <w:rsid w:val="00E2188F"/>
    <w:rsid w:val="00E2280C"/>
    <w:rsid w:val="00E51AA6"/>
    <w:rsid w:val="00E66FC0"/>
    <w:rsid w:val="00E81328"/>
    <w:rsid w:val="00E83958"/>
    <w:rsid w:val="00E97323"/>
    <w:rsid w:val="00EA394C"/>
    <w:rsid w:val="00EE3EAE"/>
    <w:rsid w:val="00EF67A2"/>
    <w:rsid w:val="00F053DB"/>
    <w:rsid w:val="00F143F0"/>
    <w:rsid w:val="00F20525"/>
    <w:rsid w:val="00F22275"/>
    <w:rsid w:val="00F41864"/>
    <w:rsid w:val="00F669F3"/>
    <w:rsid w:val="00F66C9E"/>
    <w:rsid w:val="00F67F76"/>
    <w:rsid w:val="00F908A6"/>
    <w:rsid w:val="00FA29B4"/>
    <w:rsid w:val="00FA58FA"/>
    <w:rsid w:val="00FB619A"/>
    <w:rsid w:val="00FD1724"/>
    <w:rsid w:val="00FD26AD"/>
    <w:rsid w:val="00FD596B"/>
    <w:rsid w:val="00FD5A31"/>
    <w:rsid w:val="00FE1ED3"/>
    <w:rsid w:val="00FE651C"/>
    <w:rsid w:val="00FF0B5E"/>
    <w:rsid w:val="00FF3B84"/>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unhideWhenUsed/>
    <w:rsid w:val="006E16D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6E16D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35140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8952713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82917189">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77230844">
      <w:bodyDiv w:val="1"/>
      <w:marLeft w:val="0"/>
      <w:marRight w:val="0"/>
      <w:marTop w:val="0"/>
      <w:marBottom w:val="0"/>
      <w:divBdr>
        <w:top w:val="none" w:sz="0" w:space="0" w:color="auto"/>
        <w:left w:val="none" w:sz="0" w:space="0" w:color="auto"/>
        <w:bottom w:val="none" w:sz="0" w:space="0" w:color="auto"/>
        <w:right w:val="none" w:sz="0" w:space="0" w:color="auto"/>
      </w:divBdr>
    </w:div>
    <w:div w:id="1263296168">
      <w:bodyDiv w:val="1"/>
      <w:marLeft w:val="0"/>
      <w:marRight w:val="0"/>
      <w:marTop w:val="0"/>
      <w:marBottom w:val="0"/>
      <w:divBdr>
        <w:top w:val="none" w:sz="0" w:space="0" w:color="auto"/>
        <w:left w:val="none" w:sz="0" w:space="0" w:color="auto"/>
        <w:bottom w:val="none" w:sz="0" w:space="0" w:color="auto"/>
        <w:right w:val="none" w:sz="0" w:space="0" w:color="auto"/>
      </w:divBdr>
    </w:div>
    <w:div w:id="143890963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0924210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6157073">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Douglas, Benjamin</cp:lastModifiedBy>
  <cp:revision>3</cp:revision>
  <dcterms:created xsi:type="dcterms:W3CDTF">2024-11-17T06:56:00Z</dcterms:created>
  <dcterms:modified xsi:type="dcterms:W3CDTF">2024-11-17T08:26:00Z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