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D27E" w14:textId="2AA7B63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HISTORY: </w:t>
      </w:r>
    </w:p>
    <w:p w14:paraId="20227706" w14:textId="4836B788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MEDICATIONS: </w:t>
      </w:r>
    </w:p>
    <w:p w14:paraId="19A1DF89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250C901" w14:textId="682CC93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BACKGROUND: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5F7CA99" w14:textId="6DB1B641" w:rsidR="00FE513F" w:rsidRPr="00FE513F" w:rsidRDefault="00FE513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SLEEP: None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03BF6BE" w14:textId="0BB14552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RHYTHMIC </w:t>
      </w:r>
      <w:r w:rsidR="00A44DD1">
        <w:rPr>
          <w:rStyle w:val="normaltextrun"/>
          <w:rFonts w:ascii="Consolas" w:hAnsi="Consolas" w:cs="Consolas"/>
          <w:color w:val="424242"/>
          <w:sz w:val="21"/>
          <w:szCs w:val="21"/>
        </w:rPr>
        <w:t>&amp;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PERIODIC PATTERN</w:t>
      </w:r>
      <w:r w:rsidR="00FE513F">
        <w:rPr>
          <w:rStyle w:val="normaltextrun"/>
          <w:rFonts w:ascii="Consolas" w:hAnsi="Consolas" w:cs="Consolas"/>
          <w:color w:val="424242"/>
          <w:sz w:val="21"/>
          <w:szCs w:val="21"/>
        </w:rPr>
        <w:t>S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:</w:t>
      </w:r>
      <w:r w:rsidR="00FE513F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None</w:t>
      </w:r>
    </w:p>
    <w:p w14:paraId="0775B1FD" w14:textId="774BE0B3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SPORADIC EPILEPTIFORM DISCHARGES: None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939FE04" w14:textId="61E3D116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EVENTS: None</w:t>
      </w:r>
    </w:p>
    <w:p w14:paraId="41460AF5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CARDIAC MONITOR: Unremarkable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71F3CA9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2HELPS2B score (Day 1):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7FB067EE" w14:textId="77777777" w:rsidR="00FE513F" w:rsidRDefault="00FE513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466E933" w14:textId="508B00F4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IMPRESSION:  Abnormal EEG due to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B0D2025" w14:textId="2247E614" w:rsidR="00BC7CBF" w:rsidRDefault="00FE513F" w:rsidP="00FE513F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- </w:t>
      </w:r>
    </w:p>
    <w:p w14:paraId="4341FEA7" w14:textId="77777777" w:rsidR="00FE513F" w:rsidRDefault="00FE513F" w:rsidP="00FE513F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sz w:val="21"/>
          <w:szCs w:val="21"/>
        </w:rPr>
      </w:pPr>
    </w:p>
    <w:p w14:paraId="01970463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=============================================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198FEE62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Note on seizure risk: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E363288" w14:textId="77777777" w:rsidR="009F4D03" w:rsidRDefault="009F4D03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1B8E3B8" w14:textId="7A8AE9BF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Interpretation of scores the risk of seizures in the next 72 hours for each Day 1 score is as follows: 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D04DF12" w14:textId="622816BD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0: risk &lt;5%.; time needed&lt; 4h</w:t>
      </w:r>
      <w:r w:rsidR="009F4D03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*</w:t>
      </w:r>
    </w:p>
    <w:p w14:paraId="6EEEBA3C" w14:textId="2D9E50C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1: risk = 12%; time needed: 12h</w:t>
      </w:r>
      <w:r w:rsidR="009F4D03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*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76B8402" w14:textId="25B2BD8F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&gt;1: risk &gt;25%; time needed: 24h </w:t>
      </w:r>
      <w:r w:rsidR="009F4D03">
        <w:rPr>
          <w:rStyle w:val="eop"/>
          <w:rFonts w:ascii="Consolas" w:hAnsi="Consolas" w:cs="Consolas"/>
          <w:color w:val="424242"/>
          <w:sz w:val="21"/>
          <w:szCs w:val="21"/>
        </w:rPr>
        <w:t>*</w:t>
      </w:r>
    </w:p>
    <w:p w14:paraId="1C8A23C4" w14:textId="77777777" w:rsidR="009F4D03" w:rsidRDefault="009F4D03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52B43670" w14:textId="551EE02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* Duration of EEG monitoring needed for risk to decrease to &lt;5%.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6994E3D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Assessment of the Validity of the 2HELPS2B Score for Inpatient Seizure Risk Prediction. JAMA Neurol. 2020 Apr 1;77(4):500-507.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647DF43" w14:textId="77777777" w:rsidR="00D14312" w:rsidRDefault="00D14312"/>
    <w:sectPr w:rsidR="00D1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562B"/>
    <w:multiLevelType w:val="multilevel"/>
    <w:tmpl w:val="D9D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6E4F66"/>
    <w:multiLevelType w:val="hybridMultilevel"/>
    <w:tmpl w:val="376A59C6"/>
    <w:lvl w:ilvl="0" w:tplc="87EE310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4242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98554">
    <w:abstractNumId w:val="0"/>
  </w:num>
  <w:num w:numId="2" w16cid:durableId="11699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BF"/>
    <w:rsid w:val="00675010"/>
    <w:rsid w:val="009F4D03"/>
    <w:rsid w:val="00A00E62"/>
    <w:rsid w:val="00A44DD1"/>
    <w:rsid w:val="00BC7CBF"/>
    <w:rsid w:val="00C47035"/>
    <w:rsid w:val="00C52FF7"/>
    <w:rsid w:val="00D14312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A46E"/>
  <w15:chartTrackingRefBased/>
  <w15:docId w15:val="{FE4D0AA6-AB47-B445-A44F-DE95CF5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7C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C7CBF"/>
  </w:style>
  <w:style w:type="character" w:customStyle="1" w:styleId="eop">
    <w:name w:val="eop"/>
    <w:basedOn w:val="DefaultParagraphFont"/>
    <w:rsid w:val="00BC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Westover</dc:creator>
  <cp:keywords/>
  <dc:description/>
  <cp:lastModifiedBy>M. Westover</cp:lastModifiedBy>
  <cp:revision>5</cp:revision>
  <dcterms:created xsi:type="dcterms:W3CDTF">2023-08-10T04:23:00Z</dcterms:created>
  <dcterms:modified xsi:type="dcterms:W3CDTF">2023-10-07T14:20:00Z</dcterms:modified>
</cp:coreProperties>
</file>