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A0086" w14:textId="5AE8C979" w:rsidR="00855A4E" w:rsidRDefault="00855A4E">
      <w:pPr>
        <w:rPr>
          <w:rFonts w:ascii="Times New Roman" w:hAnsi="Times New Roman" w:cs="Times New Roman"/>
          <w:b/>
          <w:bCs/>
          <w:color w:val="C00000"/>
          <w:sz w:val="32"/>
          <w:szCs w:val="32"/>
        </w:rPr>
      </w:pPr>
      <w:r>
        <w:rPr>
          <w:rFonts w:ascii="Times New Roman" w:hAnsi="Times New Roman" w:cs="Times New Roman"/>
          <w:b/>
          <w:bCs/>
          <w:color w:val="C00000"/>
          <w:sz w:val="32"/>
          <w:szCs w:val="32"/>
        </w:rPr>
        <w:t>Supplemental Material</w:t>
      </w:r>
    </w:p>
    <w:p w14:paraId="56FB77E3" w14:textId="378CCBFA" w:rsidR="007A7275" w:rsidRPr="002311F3" w:rsidRDefault="007A7275">
      <w:pPr>
        <w:rPr>
          <w:rFonts w:ascii="Times New Roman" w:hAnsi="Times New Roman" w:cs="Times New Roman"/>
          <w:sz w:val="24"/>
          <w:szCs w:val="24"/>
        </w:rPr>
      </w:pPr>
      <w:r w:rsidRPr="002311F3">
        <w:rPr>
          <w:rFonts w:ascii="Times New Roman" w:hAnsi="Times New Roman" w:cs="Times New Roman"/>
          <w:sz w:val="24"/>
          <w:szCs w:val="24"/>
        </w:rPr>
        <w:t xml:space="preserve">This document </w:t>
      </w:r>
      <w:r w:rsidR="00786142" w:rsidRPr="002311F3">
        <w:rPr>
          <w:rFonts w:ascii="Times New Roman" w:hAnsi="Times New Roman" w:cs="Times New Roman"/>
          <w:sz w:val="24"/>
          <w:szCs w:val="24"/>
        </w:rPr>
        <w:t xml:space="preserve">provides additional </w:t>
      </w:r>
      <w:r w:rsidRPr="002311F3">
        <w:rPr>
          <w:rFonts w:ascii="Times New Roman" w:hAnsi="Times New Roman" w:cs="Times New Roman"/>
          <w:sz w:val="24"/>
          <w:szCs w:val="24"/>
        </w:rPr>
        <w:t xml:space="preserve">details about the following: </w:t>
      </w:r>
    </w:p>
    <w:p w14:paraId="2A341D64" w14:textId="0562FAB3" w:rsidR="004B51BE" w:rsidRPr="002311F3" w:rsidRDefault="004B51BE" w:rsidP="00700100">
      <w:pPr>
        <w:spacing w:after="0"/>
        <w:ind w:left="720"/>
        <w:rPr>
          <w:rFonts w:ascii="Times New Roman" w:hAnsi="Times New Roman" w:cs="Times New Roman"/>
        </w:rPr>
      </w:pPr>
      <w:r w:rsidRPr="002311F3">
        <w:rPr>
          <w:rFonts w:ascii="Times New Roman" w:hAnsi="Times New Roman" w:cs="Times New Roman"/>
        </w:rPr>
        <w:t>S1. Patient Characteristics</w:t>
      </w:r>
      <w:r w:rsidR="00AE6226" w:rsidRPr="002311F3">
        <w:rPr>
          <w:rFonts w:ascii="Times New Roman" w:hAnsi="Times New Roman" w:cs="Times New Roman"/>
        </w:rPr>
        <w:t xml:space="preserve"> (</w:t>
      </w:r>
      <w:r w:rsidR="0076586A" w:rsidRPr="00841335">
        <w:rPr>
          <w:rFonts w:ascii="Times New Roman" w:hAnsi="Times New Roman" w:cs="Times New Roman"/>
          <w:b/>
          <w:bCs/>
          <w:color w:val="4472C4" w:themeColor="accent1"/>
        </w:rPr>
        <w:t>e</w:t>
      </w:r>
      <w:r w:rsidR="00AE6226" w:rsidRPr="00841335">
        <w:rPr>
          <w:rFonts w:ascii="Times New Roman" w:hAnsi="Times New Roman" w:cs="Times New Roman"/>
          <w:b/>
          <w:bCs/>
          <w:color w:val="4472C4" w:themeColor="accent1"/>
        </w:rPr>
        <w:t>Table 1</w:t>
      </w:r>
      <w:r w:rsidR="00AE6226" w:rsidRPr="002311F3">
        <w:rPr>
          <w:rFonts w:ascii="Times New Roman" w:hAnsi="Times New Roman" w:cs="Times New Roman"/>
        </w:rPr>
        <w:t>)</w:t>
      </w:r>
    </w:p>
    <w:p w14:paraId="1AA64478" w14:textId="41386AB6" w:rsidR="00D96039" w:rsidRPr="002311F3" w:rsidRDefault="00700100" w:rsidP="00700100">
      <w:pPr>
        <w:spacing w:after="0"/>
        <w:ind w:left="720"/>
        <w:rPr>
          <w:rFonts w:ascii="Times New Roman" w:hAnsi="Times New Roman" w:cs="Times New Roman"/>
        </w:rPr>
      </w:pPr>
      <w:r w:rsidRPr="002311F3">
        <w:rPr>
          <w:rFonts w:ascii="Times New Roman" w:hAnsi="Times New Roman" w:cs="Times New Roman"/>
        </w:rPr>
        <w:t>S</w:t>
      </w:r>
      <w:r w:rsidR="00AE6226" w:rsidRPr="002311F3">
        <w:rPr>
          <w:rFonts w:ascii="Times New Roman" w:hAnsi="Times New Roman" w:cs="Times New Roman"/>
        </w:rPr>
        <w:t>2</w:t>
      </w:r>
      <w:r w:rsidRPr="002311F3">
        <w:rPr>
          <w:rFonts w:ascii="Times New Roman" w:hAnsi="Times New Roman" w:cs="Times New Roman"/>
        </w:rPr>
        <w:t xml:space="preserve">. </w:t>
      </w:r>
      <w:r w:rsidR="0096743B" w:rsidRPr="002311F3">
        <w:rPr>
          <w:rFonts w:ascii="Times New Roman" w:hAnsi="Times New Roman" w:cs="Times New Roman"/>
        </w:rPr>
        <w:t>G</w:t>
      </w:r>
      <w:r w:rsidR="00D96039" w:rsidRPr="002311F3">
        <w:rPr>
          <w:rFonts w:ascii="Times New Roman" w:hAnsi="Times New Roman" w:cs="Times New Roman"/>
        </w:rPr>
        <w:t xml:space="preserve">athering labels from </w:t>
      </w:r>
      <w:r w:rsidR="00E978C9" w:rsidRPr="002311F3">
        <w:rPr>
          <w:rFonts w:ascii="Times New Roman" w:hAnsi="Times New Roman" w:cs="Times New Roman"/>
        </w:rPr>
        <w:t>experts</w:t>
      </w:r>
      <w:r w:rsidR="00D96039" w:rsidRPr="002311F3">
        <w:rPr>
          <w:rFonts w:ascii="Times New Roman" w:hAnsi="Times New Roman" w:cs="Times New Roman"/>
        </w:rPr>
        <w:t xml:space="preserve"> (</w:t>
      </w:r>
      <w:r w:rsidR="0076586A" w:rsidRPr="00841335">
        <w:rPr>
          <w:rFonts w:ascii="Times New Roman" w:hAnsi="Times New Roman" w:cs="Times New Roman"/>
          <w:b/>
          <w:bCs/>
          <w:color w:val="4472C4" w:themeColor="accent1"/>
        </w:rPr>
        <w:t>e</w:t>
      </w:r>
      <w:r w:rsidR="00D96039" w:rsidRPr="00841335">
        <w:rPr>
          <w:rFonts w:ascii="Times New Roman" w:hAnsi="Times New Roman" w:cs="Times New Roman"/>
          <w:b/>
          <w:bCs/>
          <w:color w:val="4472C4" w:themeColor="accent1"/>
        </w:rPr>
        <w:t xml:space="preserve">Table </w:t>
      </w:r>
      <w:r w:rsidR="00AE6226" w:rsidRPr="00841335">
        <w:rPr>
          <w:rFonts w:ascii="Times New Roman" w:hAnsi="Times New Roman" w:cs="Times New Roman"/>
          <w:b/>
          <w:bCs/>
          <w:color w:val="4472C4" w:themeColor="accent1"/>
        </w:rPr>
        <w:t>2</w:t>
      </w:r>
      <w:r w:rsidR="00D96039" w:rsidRPr="002311F3">
        <w:rPr>
          <w:rFonts w:ascii="Times New Roman" w:hAnsi="Times New Roman" w:cs="Times New Roman"/>
        </w:rPr>
        <w:t>)</w:t>
      </w:r>
    </w:p>
    <w:p w14:paraId="42E40524" w14:textId="2C629F1C" w:rsidR="00D96039" w:rsidRPr="002311F3" w:rsidRDefault="00700100" w:rsidP="00700100">
      <w:pPr>
        <w:spacing w:after="0"/>
        <w:ind w:left="720"/>
        <w:rPr>
          <w:rFonts w:ascii="Times New Roman" w:hAnsi="Times New Roman" w:cs="Times New Roman"/>
          <w:sz w:val="24"/>
          <w:szCs w:val="24"/>
        </w:rPr>
      </w:pPr>
      <w:r w:rsidRPr="002311F3">
        <w:rPr>
          <w:rFonts w:ascii="Times New Roman" w:hAnsi="Times New Roman" w:cs="Times New Roman"/>
        </w:rPr>
        <w:t>S</w:t>
      </w:r>
      <w:r w:rsidR="00AE6226" w:rsidRPr="002311F3">
        <w:rPr>
          <w:rFonts w:ascii="Times New Roman" w:hAnsi="Times New Roman" w:cs="Times New Roman"/>
        </w:rPr>
        <w:t>3</w:t>
      </w:r>
      <w:r w:rsidRPr="002311F3">
        <w:rPr>
          <w:rFonts w:ascii="Times New Roman" w:hAnsi="Times New Roman" w:cs="Times New Roman"/>
        </w:rPr>
        <w:t xml:space="preserve">. </w:t>
      </w:r>
      <w:r w:rsidR="00D96039" w:rsidRPr="002311F3">
        <w:rPr>
          <w:rFonts w:ascii="Times New Roman" w:hAnsi="Times New Roman" w:cs="Times New Roman"/>
        </w:rPr>
        <w:t>Number</w:t>
      </w:r>
      <w:r w:rsidR="000E6501" w:rsidRPr="002311F3">
        <w:rPr>
          <w:rFonts w:ascii="Times New Roman" w:hAnsi="Times New Roman" w:cs="Times New Roman"/>
        </w:rPr>
        <w:t>s</w:t>
      </w:r>
      <w:r w:rsidR="00D96039" w:rsidRPr="002311F3">
        <w:rPr>
          <w:rFonts w:ascii="Times New Roman" w:hAnsi="Times New Roman" w:cs="Times New Roman"/>
        </w:rPr>
        <w:t xml:space="preserve"> of </w:t>
      </w:r>
      <w:r w:rsidR="00D47119">
        <w:rPr>
          <w:rFonts w:ascii="Times New Roman" w:hAnsi="Times New Roman" w:cs="Times New Roman"/>
        </w:rPr>
        <w:t xml:space="preserve">EEG </w:t>
      </w:r>
      <w:r w:rsidR="00D47119">
        <w:rPr>
          <w:rFonts w:ascii="Times New Roman" w:hAnsi="Times New Roman" w:cs="Times New Roman"/>
          <w:sz w:val="24"/>
          <w:szCs w:val="24"/>
        </w:rPr>
        <w:t>segment</w:t>
      </w:r>
      <w:r w:rsidR="00D96039" w:rsidRPr="002311F3">
        <w:rPr>
          <w:rFonts w:ascii="Times New Roman" w:hAnsi="Times New Roman" w:cs="Times New Roman"/>
        </w:rPr>
        <w:t>s scored by experts</w:t>
      </w:r>
      <w:r w:rsidR="00D96039" w:rsidRPr="002311F3">
        <w:rPr>
          <w:rFonts w:ascii="Times New Roman" w:hAnsi="Times New Roman" w:cs="Times New Roman"/>
          <w:sz w:val="24"/>
          <w:szCs w:val="24"/>
        </w:rPr>
        <w:t xml:space="preserve"> (</w:t>
      </w:r>
      <w:r w:rsidR="0076586A" w:rsidRPr="00841335">
        <w:rPr>
          <w:rFonts w:ascii="Times New Roman" w:hAnsi="Times New Roman" w:cs="Times New Roman"/>
          <w:b/>
          <w:bCs/>
          <w:color w:val="4472C4" w:themeColor="accent1"/>
          <w:sz w:val="24"/>
          <w:szCs w:val="24"/>
        </w:rPr>
        <w:t>e</w:t>
      </w:r>
      <w:r w:rsidR="00D96039" w:rsidRPr="00841335">
        <w:rPr>
          <w:rFonts w:ascii="Times New Roman" w:hAnsi="Times New Roman" w:cs="Times New Roman"/>
          <w:b/>
          <w:bCs/>
          <w:color w:val="4472C4" w:themeColor="accent1"/>
          <w:sz w:val="24"/>
          <w:szCs w:val="24"/>
        </w:rPr>
        <w:t xml:space="preserve">Table </w:t>
      </w:r>
      <w:r w:rsidR="00AE6226" w:rsidRPr="00841335">
        <w:rPr>
          <w:rFonts w:ascii="Times New Roman" w:hAnsi="Times New Roman" w:cs="Times New Roman"/>
          <w:b/>
          <w:bCs/>
          <w:color w:val="4472C4" w:themeColor="accent1"/>
          <w:sz w:val="24"/>
          <w:szCs w:val="24"/>
        </w:rPr>
        <w:t>3</w:t>
      </w:r>
      <w:r w:rsidR="00F56D8C">
        <w:rPr>
          <w:rFonts w:ascii="Times New Roman" w:hAnsi="Times New Roman" w:cs="Times New Roman"/>
          <w:sz w:val="24"/>
          <w:szCs w:val="24"/>
        </w:rPr>
        <w:t xml:space="preserve">, </w:t>
      </w:r>
      <w:r w:rsidR="0076586A" w:rsidRPr="00841335">
        <w:rPr>
          <w:rFonts w:ascii="Times New Roman" w:hAnsi="Times New Roman" w:cs="Times New Roman"/>
          <w:b/>
          <w:bCs/>
          <w:color w:val="4472C4" w:themeColor="accent1"/>
          <w:sz w:val="24"/>
          <w:szCs w:val="24"/>
        </w:rPr>
        <w:t>e</w:t>
      </w:r>
      <w:r w:rsidR="00F56D8C" w:rsidRPr="00841335">
        <w:rPr>
          <w:rFonts w:ascii="Times New Roman" w:hAnsi="Times New Roman" w:cs="Times New Roman"/>
          <w:b/>
          <w:bCs/>
          <w:color w:val="4472C4" w:themeColor="accent1"/>
          <w:sz w:val="24"/>
          <w:szCs w:val="24"/>
        </w:rPr>
        <w:t>Figure 1</w:t>
      </w:r>
      <w:r w:rsidR="0010213E">
        <w:rPr>
          <w:rFonts w:ascii="Times New Roman" w:hAnsi="Times New Roman" w:cs="Times New Roman"/>
          <w:b/>
          <w:bCs/>
          <w:color w:val="4472C4" w:themeColor="accent1"/>
          <w:sz w:val="24"/>
          <w:szCs w:val="24"/>
        </w:rPr>
        <w:t>, eFigure 2</w:t>
      </w:r>
      <w:r w:rsidR="00D96039" w:rsidRPr="002311F3">
        <w:rPr>
          <w:rFonts w:ascii="Times New Roman" w:hAnsi="Times New Roman" w:cs="Times New Roman"/>
          <w:sz w:val="24"/>
          <w:szCs w:val="24"/>
        </w:rPr>
        <w:t>)</w:t>
      </w:r>
    </w:p>
    <w:p w14:paraId="04254E5C" w14:textId="5E7ECA97" w:rsidR="00E639A0" w:rsidRPr="002311F3" w:rsidRDefault="00E639A0" w:rsidP="00700100">
      <w:pPr>
        <w:spacing w:after="0"/>
        <w:ind w:left="720"/>
        <w:rPr>
          <w:rFonts w:ascii="Times New Roman" w:hAnsi="Times New Roman" w:cs="Times New Roman"/>
          <w:sz w:val="24"/>
          <w:szCs w:val="24"/>
        </w:rPr>
      </w:pPr>
      <w:r w:rsidRPr="002311F3">
        <w:rPr>
          <w:rFonts w:ascii="Times New Roman" w:hAnsi="Times New Roman" w:cs="Times New Roman"/>
        </w:rPr>
        <w:t>S</w:t>
      </w:r>
      <w:r w:rsidR="00035337" w:rsidRPr="002311F3">
        <w:rPr>
          <w:rFonts w:ascii="Times New Roman" w:hAnsi="Times New Roman" w:cs="Times New Roman"/>
        </w:rPr>
        <w:t>4</w:t>
      </w:r>
      <w:r w:rsidRPr="002311F3">
        <w:rPr>
          <w:rFonts w:ascii="Times New Roman" w:hAnsi="Times New Roman" w:cs="Times New Roman"/>
        </w:rPr>
        <w:t>. Inter-rater reliability</w:t>
      </w:r>
      <w:r w:rsidR="001C520B" w:rsidRPr="002311F3">
        <w:rPr>
          <w:rFonts w:ascii="Times New Roman" w:hAnsi="Times New Roman" w:cs="Times New Roman"/>
        </w:rPr>
        <w:t xml:space="preserve"> statistics (</w:t>
      </w:r>
      <w:r w:rsidR="0076586A" w:rsidRPr="00841335">
        <w:rPr>
          <w:rFonts w:ascii="Times New Roman" w:hAnsi="Times New Roman" w:cs="Times New Roman"/>
          <w:b/>
          <w:bCs/>
          <w:color w:val="4472C4" w:themeColor="accent1"/>
        </w:rPr>
        <w:t>e</w:t>
      </w:r>
      <w:r w:rsidR="001C520B" w:rsidRPr="00841335">
        <w:rPr>
          <w:rFonts w:ascii="Times New Roman" w:hAnsi="Times New Roman" w:cs="Times New Roman"/>
          <w:b/>
          <w:bCs/>
          <w:color w:val="4472C4" w:themeColor="accent1"/>
        </w:rPr>
        <w:t xml:space="preserve">Table </w:t>
      </w:r>
      <w:r w:rsidR="00BF1D17" w:rsidRPr="00841335">
        <w:rPr>
          <w:rFonts w:ascii="Times New Roman" w:hAnsi="Times New Roman" w:cs="Times New Roman"/>
          <w:b/>
          <w:bCs/>
          <w:color w:val="4472C4" w:themeColor="accent1"/>
        </w:rPr>
        <w:t>4</w:t>
      </w:r>
      <w:r w:rsidR="001C520B" w:rsidRPr="002311F3">
        <w:rPr>
          <w:rFonts w:ascii="Times New Roman" w:hAnsi="Times New Roman" w:cs="Times New Roman"/>
        </w:rPr>
        <w:t>)</w:t>
      </w:r>
    </w:p>
    <w:p w14:paraId="4E419ED3" w14:textId="53FCDA5D" w:rsidR="008C3AD8" w:rsidRPr="002311F3" w:rsidRDefault="00700100" w:rsidP="00700100">
      <w:pPr>
        <w:spacing w:after="0"/>
        <w:ind w:left="720"/>
        <w:rPr>
          <w:rFonts w:ascii="Times New Roman" w:hAnsi="Times New Roman" w:cs="Times New Roman"/>
          <w:sz w:val="24"/>
          <w:szCs w:val="24"/>
        </w:rPr>
      </w:pPr>
      <w:r w:rsidRPr="002311F3">
        <w:rPr>
          <w:rFonts w:ascii="Times New Roman" w:hAnsi="Times New Roman" w:cs="Times New Roman"/>
          <w:sz w:val="24"/>
          <w:szCs w:val="24"/>
        </w:rPr>
        <w:t>S</w:t>
      </w:r>
      <w:r w:rsidR="00035337" w:rsidRPr="002311F3">
        <w:rPr>
          <w:rFonts w:ascii="Times New Roman" w:hAnsi="Times New Roman" w:cs="Times New Roman"/>
          <w:sz w:val="24"/>
          <w:szCs w:val="24"/>
        </w:rPr>
        <w:t>5</w:t>
      </w:r>
      <w:r w:rsidRPr="002311F3">
        <w:rPr>
          <w:rFonts w:ascii="Times New Roman" w:hAnsi="Times New Roman" w:cs="Times New Roman"/>
          <w:sz w:val="24"/>
          <w:szCs w:val="24"/>
        </w:rPr>
        <w:t xml:space="preserve">. </w:t>
      </w:r>
      <w:r w:rsidR="00957D68" w:rsidRPr="002311F3">
        <w:rPr>
          <w:rFonts w:ascii="Times New Roman" w:hAnsi="Times New Roman" w:cs="Times New Roman"/>
          <w:sz w:val="24"/>
          <w:szCs w:val="24"/>
        </w:rPr>
        <w:t xml:space="preserve">Calibration analysis </w:t>
      </w:r>
    </w:p>
    <w:p w14:paraId="317E76DB" w14:textId="3E3CE5AE" w:rsidR="007A7275" w:rsidRDefault="00700100" w:rsidP="00700100">
      <w:pPr>
        <w:spacing w:after="0"/>
        <w:ind w:left="720"/>
        <w:rPr>
          <w:rFonts w:ascii="Times New Roman" w:hAnsi="Times New Roman" w:cs="Times New Roman"/>
          <w:sz w:val="24"/>
          <w:szCs w:val="24"/>
        </w:rPr>
      </w:pPr>
      <w:r w:rsidRPr="002311F3">
        <w:rPr>
          <w:rFonts w:ascii="Times New Roman" w:hAnsi="Times New Roman" w:cs="Times New Roman"/>
          <w:sz w:val="24"/>
          <w:szCs w:val="24"/>
        </w:rPr>
        <w:t>S</w:t>
      </w:r>
      <w:r w:rsidR="00C1053B" w:rsidRPr="002311F3">
        <w:rPr>
          <w:rFonts w:ascii="Times New Roman" w:hAnsi="Times New Roman" w:cs="Times New Roman"/>
          <w:sz w:val="24"/>
          <w:szCs w:val="24"/>
        </w:rPr>
        <w:t>6</w:t>
      </w:r>
      <w:r w:rsidRPr="002311F3">
        <w:rPr>
          <w:rFonts w:ascii="Times New Roman" w:hAnsi="Times New Roman" w:cs="Times New Roman"/>
          <w:sz w:val="24"/>
          <w:szCs w:val="24"/>
        </w:rPr>
        <w:t xml:space="preserve">. </w:t>
      </w:r>
      <w:r w:rsidR="00676B8A" w:rsidRPr="002311F3">
        <w:rPr>
          <w:rFonts w:ascii="Times New Roman" w:hAnsi="Times New Roman" w:cs="Times New Roman"/>
          <w:sz w:val="24"/>
          <w:szCs w:val="24"/>
        </w:rPr>
        <w:t>C</w:t>
      </w:r>
      <w:r w:rsidR="00B22C2E" w:rsidRPr="002311F3">
        <w:rPr>
          <w:rFonts w:ascii="Times New Roman" w:hAnsi="Times New Roman" w:cs="Times New Roman"/>
          <w:sz w:val="24"/>
          <w:szCs w:val="24"/>
        </w:rPr>
        <w:t>onfusion</w:t>
      </w:r>
      <w:r w:rsidR="00BF68C9" w:rsidRPr="002311F3">
        <w:rPr>
          <w:rFonts w:ascii="Times New Roman" w:hAnsi="Times New Roman" w:cs="Times New Roman"/>
          <w:sz w:val="24"/>
          <w:szCs w:val="24"/>
        </w:rPr>
        <w:t xml:space="preserve"> matrices</w:t>
      </w:r>
      <w:r w:rsidR="00FF770A" w:rsidRPr="002311F3">
        <w:rPr>
          <w:rFonts w:ascii="Times New Roman" w:hAnsi="Times New Roman" w:cs="Times New Roman"/>
          <w:sz w:val="24"/>
          <w:szCs w:val="24"/>
        </w:rPr>
        <w:t xml:space="preserve"> (</w:t>
      </w:r>
      <w:r w:rsidR="0076586A" w:rsidRPr="00841335">
        <w:rPr>
          <w:rFonts w:ascii="Times New Roman" w:hAnsi="Times New Roman" w:cs="Times New Roman"/>
          <w:b/>
          <w:bCs/>
          <w:color w:val="4472C4" w:themeColor="accent1"/>
          <w:sz w:val="24"/>
          <w:szCs w:val="24"/>
        </w:rPr>
        <w:t>e</w:t>
      </w:r>
      <w:r w:rsidR="00FF770A" w:rsidRPr="00841335">
        <w:rPr>
          <w:rFonts w:ascii="Times New Roman" w:hAnsi="Times New Roman" w:cs="Times New Roman"/>
          <w:b/>
          <w:bCs/>
          <w:color w:val="4472C4" w:themeColor="accent1"/>
          <w:sz w:val="24"/>
          <w:szCs w:val="24"/>
        </w:rPr>
        <w:t xml:space="preserve">Figure </w:t>
      </w:r>
      <w:r w:rsidR="0010213E">
        <w:rPr>
          <w:rFonts w:ascii="Times New Roman" w:hAnsi="Times New Roman" w:cs="Times New Roman"/>
          <w:b/>
          <w:bCs/>
          <w:color w:val="4472C4" w:themeColor="accent1"/>
          <w:sz w:val="24"/>
          <w:szCs w:val="24"/>
        </w:rPr>
        <w:t>3</w:t>
      </w:r>
      <w:r w:rsidR="00FF770A" w:rsidRPr="002311F3">
        <w:rPr>
          <w:rFonts w:ascii="Times New Roman" w:hAnsi="Times New Roman" w:cs="Times New Roman"/>
          <w:sz w:val="24"/>
          <w:szCs w:val="24"/>
        </w:rPr>
        <w:t>)</w:t>
      </w:r>
    </w:p>
    <w:p w14:paraId="62E2FAFE" w14:textId="34AFBADD" w:rsidR="007A7275" w:rsidRPr="002311F3" w:rsidRDefault="00700100" w:rsidP="00700100">
      <w:pPr>
        <w:spacing w:after="0"/>
        <w:ind w:left="720"/>
        <w:rPr>
          <w:rFonts w:ascii="Times New Roman" w:hAnsi="Times New Roman" w:cs="Times New Roman"/>
          <w:sz w:val="24"/>
          <w:szCs w:val="24"/>
        </w:rPr>
      </w:pPr>
      <w:r w:rsidRPr="002311F3">
        <w:rPr>
          <w:rFonts w:ascii="Times New Roman" w:hAnsi="Times New Roman" w:cs="Times New Roman"/>
          <w:sz w:val="24"/>
          <w:szCs w:val="24"/>
        </w:rPr>
        <w:t>S</w:t>
      </w:r>
      <w:r w:rsidR="00C1053B" w:rsidRPr="002311F3">
        <w:rPr>
          <w:rFonts w:ascii="Times New Roman" w:hAnsi="Times New Roman" w:cs="Times New Roman"/>
          <w:sz w:val="24"/>
          <w:szCs w:val="24"/>
        </w:rPr>
        <w:t>7</w:t>
      </w:r>
      <w:r w:rsidRPr="002311F3">
        <w:rPr>
          <w:rFonts w:ascii="Times New Roman" w:hAnsi="Times New Roman" w:cs="Times New Roman"/>
          <w:sz w:val="24"/>
          <w:szCs w:val="24"/>
        </w:rPr>
        <w:t xml:space="preserve">. </w:t>
      </w:r>
      <w:r w:rsidR="007A7275" w:rsidRPr="002311F3">
        <w:rPr>
          <w:rFonts w:ascii="Times New Roman" w:hAnsi="Times New Roman" w:cs="Times New Roman"/>
          <w:sz w:val="24"/>
          <w:szCs w:val="24"/>
        </w:rPr>
        <w:t xml:space="preserve">Noise and </w:t>
      </w:r>
      <w:r w:rsidR="000A04BB" w:rsidRPr="002311F3">
        <w:rPr>
          <w:rFonts w:ascii="Times New Roman" w:hAnsi="Times New Roman" w:cs="Times New Roman"/>
          <w:sz w:val="24"/>
          <w:szCs w:val="24"/>
        </w:rPr>
        <w:t>b</w:t>
      </w:r>
      <w:r w:rsidR="007A7275" w:rsidRPr="002311F3">
        <w:rPr>
          <w:rFonts w:ascii="Times New Roman" w:hAnsi="Times New Roman" w:cs="Times New Roman"/>
          <w:sz w:val="24"/>
          <w:szCs w:val="24"/>
        </w:rPr>
        <w:t>ias analysis</w:t>
      </w:r>
    </w:p>
    <w:p w14:paraId="2AE39068" w14:textId="1CBDFE87" w:rsidR="007A7275" w:rsidRPr="002311F3" w:rsidRDefault="00700100" w:rsidP="00700100">
      <w:pPr>
        <w:spacing w:after="0"/>
        <w:ind w:left="720"/>
        <w:rPr>
          <w:rFonts w:ascii="Times New Roman" w:hAnsi="Times New Roman" w:cs="Times New Roman"/>
          <w:sz w:val="24"/>
          <w:szCs w:val="24"/>
        </w:rPr>
      </w:pPr>
      <w:r w:rsidRPr="002311F3">
        <w:rPr>
          <w:rFonts w:ascii="Times New Roman" w:hAnsi="Times New Roman" w:cs="Times New Roman"/>
          <w:sz w:val="24"/>
          <w:szCs w:val="24"/>
        </w:rPr>
        <w:t>S</w:t>
      </w:r>
      <w:r w:rsidR="00C1053B" w:rsidRPr="002311F3">
        <w:rPr>
          <w:rFonts w:ascii="Times New Roman" w:hAnsi="Times New Roman" w:cs="Times New Roman"/>
          <w:sz w:val="24"/>
          <w:szCs w:val="24"/>
        </w:rPr>
        <w:t>8</w:t>
      </w:r>
      <w:r w:rsidRPr="002311F3">
        <w:rPr>
          <w:rFonts w:ascii="Times New Roman" w:hAnsi="Times New Roman" w:cs="Times New Roman"/>
          <w:sz w:val="24"/>
          <w:szCs w:val="24"/>
        </w:rPr>
        <w:t xml:space="preserve">. </w:t>
      </w:r>
      <w:r w:rsidR="007A7275" w:rsidRPr="002311F3">
        <w:rPr>
          <w:rFonts w:ascii="Times New Roman" w:hAnsi="Times New Roman" w:cs="Times New Roman"/>
          <w:sz w:val="24"/>
          <w:szCs w:val="24"/>
        </w:rPr>
        <w:t>Literature review methodology</w:t>
      </w:r>
    </w:p>
    <w:p w14:paraId="5F8844D1" w14:textId="77777777" w:rsidR="005845C3" w:rsidRPr="002311F3" w:rsidRDefault="005845C3" w:rsidP="00162570">
      <w:pPr>
        <w:spacing w:after="0"/>
        <w:rPr>
          <w:rFonts w:ascii="Times New Roman" w:hAnsi="Times New Roman" w:cs="Times New Roman"/>
          <w:sz w:val="24"/>
          <w:szCs w:val="24"/>
        </w:rPr>
      </w:pPr>
    </w:p>
    <w:p w14:paraId="34D903F6" w14:textId="10F69A40" w:rsidR="00EB0E9B" w:rsidRPr="002311F3" w:rsidRDefault="00EB0E9B" w:rsidP="00162570">
      <w:pPr>
        <w:spacing w:after="0"/>
        <w:rPr>
          <w:rFonts w:ascii="Times New Roman" w:hAnsi="Times New Roman" w:cs="Times New Roman"/>
          <w:sz w:val="24"/>
          <w:szCs w:val="24"/>
        </w:rPr>
      </w:pPr>
      <w:r w:rsidRPr="002311F3">
        <w:rPr>
          <w:rFonts w:ascii="Times New Roman" w:hAnsi="Times New Roman" w:cs="Times New Roman"/>
          <w:sz w:val="24"/>
          <w:szCs w:val="24"/>
        </w:rPr>
        <w:t>Number of Supplemental Tables: 4</w:t>
      </w:r>
    </w:p>
    <w:p w14:paraId="20C01652" w14:textId="414422B2" w:rsidR="00855A4E" w:rsidRDefault="00EB0E9B" w:rsidP="00162570">
      <w:pPr>
        <w:spacing w:after="0"/>
        <w:rPr>
          <w:rFonts w:ascii="Times New Roman" w:hAnsi="Times New Roman" w:cs="Times New Roman"/>
          <w:sz w:val="24"/>
          <w:szCs w:val="24"/>
        </w:rPr>
      </w:pPr>
      <w:r w:rsidRPr="002311F3">
        <w:rPr>
          <w:rFonts w:ascii="Times New Roman" w:hAnsi="Times New Roman" w:cs="Times New Roman"/>
          <w:sz w:val="24"/>
          <w:szCs w:val="24"/>
        </w:rPr>
        <w:t xml:space="preserve">Number of Supplemental Figures: </w:t>
      </w:r>
      <w:r w:rsidR="0010213E">
        <w:rPr>
          <w:rFonts w:ascii="Times New Roman" w:hAnsi="Times New Roman" w:cs="Times New Roman"/>
          <w:sz w:val="24"/>
          <w:szCs w:val="24"/>
        </w:rPr>
        <w:t>3</w:t>
      </w:r>
    </w:p>
    <w:p w14:paraId="6A3DC283" w14:textId="7FD2A518" w:rsidR="00DB3040" w:rsidRPr="00855A4E" w:rsidRDefault="00855A4E" w:rsidP="00855A4E">
      <w:pPr>
        <w:rPr>
          <w:rFonts w:ascii="Times New Roman" w:hAnsi="Times New Roman" w:cs="Times New Roman"/>
          <w:sz w:val="24"/>
          <w:szCs w:val="24"/>
        </w:rPr>
      </w:pPr>
      <w:r>
        <w:rPr>
          <w:rFonts w:ascii="Times New Roman" w:hAnsi="Times New Roman" w:cs="Times New Roman"/>
          <w:sz w:val="24"/>
          <w:szCs w:val="24"/>
        </w:rPr>
        <w:br w:type="page"/>
      </w:r>
      <w:r w:rsidR="00DB3040" w:rsidRPr="002311F3">
        <w:rPr>
          <w:rFonts w:ascii="Times New Roman" w:hAnsi="Times New Roman" w:cs="Times New Roman"/>
          <w:b/>
          <w:bCs/>
          <w:sz w:val="28"/>
          <w:szCs w:val="28"/>
        </w:rPr>
        <w:lastRenderedPageBreak/>
        <w:t>S1. Patient Characteristics</w:t>
      </w:r>
    </w:p>
    <w:p w14:paraId="13AEF849" w14:textId="6DF3E260" w:rsidR="00DB3040" w:rsidRDefault="00DB3040" w:rsidP="001F5D54">
      <w:pPr>
        <w:rPr>
          <w:rFonts w:ascii="Times New Roman" w:hAnsi="Times New Roman" w:cs="Times New Roman"/>
          <w:sz w:val="24"/>
          <w:szCs w:val="24"/>
        </w:rPr>
      </w:pPr>
      <w:r w:rsidRPr="002311F3">
        <w:rPr>
          <w:rFonts w:ascii="Times New Roman" w:hAnsi="Times New Roman" w:cs="Times New Roman"/>
          <w:sz w:val="24"/>
          <w:szCs w:val="24"/>
        </w:rPr>
        <w:t xml:space="preserve">Characteristics of patients whose EEGs were included in the study are shown in </w:t>
      </w:r>
      <w:r w:rsidR="0076586A" w:rsidRPr="00841335">
        <w:rPr>
          <w:rFonts w:ascii="Times New Roman" w:hAnsi="Times New Roman" w:cs="Times New Roman"/>
          <w:b/>
          <w:bCs/>
          <w:color w:val="4472C4" w:themeColor="accent1"/>
          <w:sz w:val="24"/>
          <w:szCs w:val="24"/>
        </w:rPr>
        <w:t>e</w:t>
      </w:r>
      <w:r w:rsidRPr="00841335">
        <w:rPr>
          <w:rFonts w:ascii="Times New Roman" w:hAnsi="Times New Roman" w:cs="Times New Roman"/>
          <w:b/>
          <w:bCs/>
          <w:color w:val="4472C4" w:themeColor="accent1"/>
          <w:sz w:val="24"/>
          <w:szCs w:val="24"/>
        </w:rPr>
        <w:t>Table 1</w:t>
      </w:r>
      <w:r w:rsidRPr="002311F3">
        <w:rPr>
          <w:rFonts w:ascii="Times New Roman" w:hAnsi="Times New Roman" w:cs="Times New Roman"/>
          <w:sz w:val="24"/>
          <w:szCs w:val="24"/>
        </w:rPr>
        <w:t xml:space="preserve">. </w:t>
      </w:r>
    </w:p>
    <w:p w14:paraId="6D9C35ED" w14:textId="4040634D" w:rsidR="00977DDA" w:rsidRDefault="0076586A" w:rsidP="001F5D54">
      <w:pPr>
        <w:rPr>
          <w:rFonts w:ascii="Times New Roman" w:hAnsi="Times New Roman" w:cs="Times New Roman"/>
          <w:sz w:val="24"/>
          <w:szCs w:val="24"/>
        </w:rPr>
      </w:pPr>
      <w:r>
        <w:rPr>
          <w:rFonts w:ascii="Times New Roman" w:hAnsi="Times New Roman" w:cs="Times New Roman"/>
          <w:b/>
          <w:bCs/>
          <w:sz w:val="24"/>
          <w:szCs w:val="24"/>
        </w:rPr>
        <w:t>e</w:t>
      </w:r>
      <w:r w:rsidR="00977DDA" w:rsidRPr="00977DDA">
        <w:rPr>
          <w:rFonts w:ascii="Times New Roman" w:hAnsi="Times New Roman" w:cs="Times New Roman"/>
          <w:b/>
          <w:bCs/>
          <w:sz w:val="24"/>
          <w:szCs w:val="24"/>
        </w:rPr>
        <w:t>Table 1</w:t>
      </w:r>
      <w:r w:rsidR="00300113">
        <w:rPr>
          <w:rFonts w:ascii="Times New Roman" w:hAnsi="Times New Roman" w:cs="Times New Roman"/>
          <w:sz w:val="24"/>
          <w:szCs w:val="24"/>
        </w:rPr>
        <w:t>.</w:t>
      </w:r>
      <w:r w:rsidR="00977DDA">
        <w:rPr>
          <w:rFonts w:ascii="Times New Roman" w:hAnsi="Times New Roman" w:cs="Times New Roman"/>
          <w:sz w:val="24"/>
          <w:szCs w:val="24"/>
        </w:rPr>
        <w:t xml:space="preserve"> Patient and data characteristics.</w:t>
      </w:r>
    </w:p>
    <w:tbl>
      <w:tblPr>
        <w:tblpPr w:leftFromText="180" w:rightFromText="180" w:vertAnchor="text" w:tblpY="1"/>
        <w:tblOverlap w:val="never"/>
        <w:tblW w:w="0" w:type="auto"/>
        <w:tblCellMar>
          <w:left w:w="0" w:type="dxa"/>
          <w:right w:w="0" w:type="dxa"/>
        </w:tblCellMar>
        <w:tblLook w:val="04A0" w:firstRow="1" w:lastRow="0" w:firstColumn="1" w:lastColumn="0" w:noHBand="0" w:noVBand="1"/>
      </w:tblPr>
      <w:tblGrid>
        <w:gridCol w:w="6750"/>
        <w:gridCol w:w="1620"/>
      </w:tblGrid>
      <w:tr w:rsidR="00977DDA" w:rsidRPr="00977DDA" w14:paraId="212EB0B3" w14:textId="77777777" w:rsidTr="006F36EC">
        <w:trPr>
          <w:trHeight w:val="300"/>
        </w:trPr>
        <w:tc>
          <w:tcPr>
            <w:tcW w:w="6750" w:type="dxa"/>
            <w:tcBorders>
              <w:top w:val="single" w:sz="4" w:space="0" w:color="auto"/>
              <w:left w:val="nil"/>
              <w:right w:val="nil"/>
            </w:tcBorders>
            <w:noWrap/>
            <w:tcMar>
              <w:top w:w="0" w:type="dxa"/>
              <w:left w:w="108" w:type="dxa"/>
              <w:bottom w:w="0" w:type="dxa"/>
              <w:right w:w="108" w:type="dxa"/>
            </w:tcMar>
            <w:vAlign w:val="bottom"/>
            <w:hideMark/>
          </w:tcPr>
          <w:p w14:paraId="52732940" w14:textId="5DB2F9D6"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Number of patients</w:t>
            </w:r>
            <w:r>
              <w:rPr>
                <w:rFonts w:ascii="Times New Roman" w:eastAsia="Times New Roman" w:hAnsi="Times New Roman" w:cs="Times New Roman"/>
                <w:sz w:val="24"/>
                <w:szCs w:val="24"/>
              </w:rPr>
              <w:t>:</w:t>
            </w:r>
          </w:p>
        </w:tc>
        <w:tc>
          <w:tcPr>
            <w:tcW w:w="1620" w:type="dxa"/>
            <w:tcBorders>
              <w:top w:val="single" w:sz="4" w:space="0" w:color="auto"/>
              <w:left w:val="nil"/>
              <w:right w:val="nil"/>
            </w:tcBorders>
            <w:noWrap/>
            <w:tcMar>
              <w:top w:w="0" w:type="dxa"/>
              <w:left w:w="108" w:type="dxa"/>
              <w:bottom w:w="0" w:type="dxa"/>
              <w:right w:w="108" w:type="dxa"/>
            </w:tcMar>
            <w:vAlign w:val="bottom"/>
            <w:hideMark/>
          </w:tcPr>
          <w:p w14:paraId="27026022" w14:textId="19C38E68"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2,711</w:t>
            </w:r>
          </w:p>
        </w:tc>
      </w:tr>
      <w:tr w:rsidR="00977DDA" w:rsidRPr="00977DDA" w14:paraId="3360B4A1" w14:textId="77777777" w:rsidTr="006F36EC">
        <w:trPr>
          <w:trHeight w:val="300"/>
        </w:trPr>
        <w:tc>
          <w:tcPr>
            <w:tcW w:w="6750" w:type="dxa"/>
            <w:tcBorders>
              <w:left w:val="nil"/>
              <w:right w:val="nil"/>
            </w:tcBorders>
            <w:noWrap/>
            <w:tcMar>
              <w:top w:w="0" w:type="dxa"/>
              <w:left w:w="108" w:type="dxa"/>
              <w:bottom w:w="0" w:type="dxa"/>
              <w:right w:w="108" w:type="dxa"/>
            </w:tcMar>
            <w:vAlign w:val="bottom"/>
          </w:tcPr>
          <w:p w14:paraId="710CA7A2" w14:textId="3B1A0027" w:rsidR="00977DDA" w:rsidRPr="00977DDA" w:rsidRDefault="00977DDA" w:rsidP="0097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r w:rsidR="00EE557F">
              <w:rPr>
                <w:rFonts w:ascii="Times New Roman" w:eastAsia="Times New Roman" w:hAnsi="Times New Roman" w:cs="Times New Roman"/>
                <w:sz w:val="24"/>
                <w:szCs w:val="24"/>
              </w:rPr>
              <w:t>experts (fellowship trained)</w:t>
            </w:r>
            <w:r>
              <w:rPr>
                <w:rFonts w:ascii="Times New Roman" w:eastAsia="Times New Roman" w:hAnsi="Times New Roman" w:cs="Times New Roman"/>
                <w:sz w:val="24"/>
                <w:szCs w:val="24"/>
              </w:rPr>
              <w:t>:</w:t>
            </w:r>
          </w:p>
        </w:tc>
        <w:tc>
          <w:tcPr>
            <w:tcW w:w="1620" w:type="dxa"/>
            <w:tcBorders>
              <w:left w:val="nil"/>
              <w:right w:val="nil"/>
            </w:tcBorders>
            <w:noWrap/>
            <w:tcMar>
              <w:top w:w="0" w:type="dxa"/>
              <w:left w:w="108" w:type="dxa"/>
              <w:bottom w:w="0" w:type="dxa"/>
              <w:right w:w="108" w:type="dxa"/>
            </w:tcMar>
            <w:vAlign w:val="bottom"/>
          </w:tcPr>
          <w:p w14:paraId="0D87F222" w14:textId="15372580" w:rsidR="00977DDA" w:rsidRPr="00977DDA" w:rsidRDefault="00EE557F" w:rsidP="0097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77DDA" w:rsidRPr="00EE557F" w14:paraId="6139FC49" w14:textId="77777777" w:rsidTr="006F36EC">
        <w:trPr>
          <w:trHeight w:val="300"/>
        </w:trPr>
        <w:tc>
          <w:tcPr>
            <w:tcW w:w="6750" w:type="dxa"/>
            <w:tcBorders>
              <w:left w:val="nil"/>
              <w:right w:val="nil"/>
            </w:tcBorders>
            <w:noWrap/>
            <w:tcMar>
              <w:top w:w="0" w:type="dxa"/>
              <w:left w:w="108" w:type="dxa"/>
              <w:bottom w:w="0" w:type="dxa"/>
              <w:right w:w="108" w:type="dxa"/>
            </w:tcMar>
            <w:vAlign w:val="bottom"/>
          </w:tcPr>
          <w:p w14:paraId="39DD8B0F" w14:textId="2E4516DA" w:rsidR="00977DDA" w:rsidRPr="00EE557F" w:rsidRDefault="00977DDA" w:rsidP="00977DDA">
            <w:pPr>
              <w:spacing w:after="0" w:line="240" w:lineRule="auto"/>
              <w:rPr>
                <w:rFonts w:ascii="Times New Roman" w:eastAsia="Times New Roman" w:hAnsi="Times New Roman" w:cs="Times New Roman"/>
                <w:i/>
                <w:iCs/>
                <w:sz w:val="24"/>
                <w:szCs w:val="24"/>
              </w:rPr>
            </w:pPr>
            <w:r w:rsidRPr="00EE557F">
              <w:rPr>
                <w:rFonts w:ascii="Times New Roman" w:eastAsia="Times New Roman" w:hAnsi="Times New Roman" w:cs="Times New Roman"/>
                <w:i/>
                <w:iCs/>
                <w:sz w:val="24"/>
                <w:szCs w:val="24"/>
              </w:rPr>
              <w:t xml:space="preserve">     </w:t>
            </w:r>
            <w:r w:rsidR="00EE557F" w:rsidRPr="00EE557F">
              <w:rPr>
                <w:rFonts w:ascii="Times New Roman" w:hAnsi="Times New Roman" w:cs="Times New Roman"/>
                <w:i/>
                <w:iCs/>
                <w:sz w:val="24"/>
                <w:szCs w:val="24"/>
              </w:rPr>
              <w:t xml:space="preserve"> Length of</w:t>
            </w:r>
            <w:r w:rsidR="00EE557F">
              <w:rPr>
                <w:rFonts w:ascii="Times New Roman" w:hAnsi="Times New Roman" w:cs="Times New Roman"/>
                <w:i/>
                <w:iCs/>
                <w:sz w:val="24"/>
                <w:szCs w:val="24"/>
              </w:rPr>
              <w:t xml:space="preserve"> </w:t>
            </w:r>
            <w:r w:rsidR="00EE557F" w:rsidRPr="00EE557F">
              <w:rPr>
                <w:rFonts w:ascii="Times New Roman" w:hAnsi="Times New Roman" w:cs="Times New Roman"/>
                <w:i/>
                <w:iCs/>
                <w:sz w:val="24"/>
                <w:szCs w:val="24"/>
              </w:rPr>
              <w:t xml:space="preserve">training; </w:t>
            </w:r>
            <w:r w:rsidR="00EE557F">
              <w:rPr>
                <w:rFonts w:ascii="Times New Roman" w:hAnsi="Times New Roman" w:cs="Times New Roman"/>
                <w:i/>
                <w:iCs/>
                <w:sz w:val="24"/>
                <w:szCs w:val="24"/>
              </w:rPr>
              <w:t>(</w:t>
            </w:r>
            <w:r w:rsidR="00EE557F" w:rsidRPr="00EE557F">
              <w:rPr>
                <w:rFonts w:ascii="Times New Roman" w:hAnsi="Times New Roman" w:cs="Times New Roman"/>
                <w:i/>
                <w:iCs/>
                <w:sz w:val="24"/>
                <w:szCs w:val="24"/>
              </w:rPr>
              <w:t>years</w:t>
            </w:r>
            <w:r w:rsidR="00EE557F">
              <w:rPr>
                <w:rFonts w:ascii="Times New Roman" w:hAnsi="Times New Roman" w:cs="Times New Roman"/>
                <w:i/>
                <w:iCs/>
                <w:sz w:val="24"/>
                <w:szCs w:val="24"/>
              </w:rPr>
              <w:t>)</w:t>
            </w:r>
            <w:r w:rsidR="00EE557F" w:rsidRPr="00EE557F">
              <w:rPr>
                <w:rFonts w:ascii="Times New Roman" w:hAnsi="Times New Roman" w:cs="Times New Roman"/>
                <w:i/>
                <w:iCs/>
                <w:sz w:val="24"/>
                <w:szCs w:val="24"/>
              </w:rPr>
              <w:t>, mean (range)</w:t>
            </w:r>
            <w:r w:rsidRPr="00EE557F">
              <w:rPr>
                <w:rFonts w:ascii="Times New Roman" w:eastAsia="Times New Roman" w:hAnsi="Times New Roman" w:cs="Times New Roman"/>
                <w:i/>
                <w:iCs/>
                <w:sz w:val="24"/>
                <w:szCs w:val="24"/>
              </w:rPr>
              <w:t>:</w:t>
            </w:r>
          </w:p>
        </w:tc>
        <w:tc>
          <w:tcPr>
            <w:tcW w:w="1620" w:type="dxa"/>
            <w:tcBorders>
              <w:left w:val="nil"/>
              <w:right w:val="nil"/>
            </w:tcBorders>
            <w:noWrap/>
            <w:tcMar>
              <w:top w:w="0" w:type="dxa"/>
              <w:left w:w="108" w:type="dxa"/>
              <w:bottom w:w="0" w:type="dxa"/>
              <w:right w:w="108" w:type="dxa"/>
            </w:tcMar>
            <w:vAlign w:val="bottom"/>
          </w:tcPr>
          <w:p w14:paraId="032C9AC4" w14:textId="0CB40CCB" w:rsidR="00977DDA" w:rsidRPr="00EE557F" w:rsidRDefault="00EE557F" w:rsidP="00977DDA">
            <w:pPr>
              <w:spacing w:after="0" w:line="240" w:lineRule="auto"/>
              <w:rPr>
                <w:rFonts w:ascii="Times New Roman" w:eastAsia="Times New Roman" w:hAnsi="Times New Roman" w:cs="Times New Roman"/>
                <w:sz w:val="24"/>
                <w:szCs w:val="24"/>
              </w:rPr>
            </w:pPr>
            <w:r w:rsidRPr="00EE557F">
              <w:rPr>
                <w:rFonts w:ascii="Times New Roman" w:eastAsia="Times New Roman" w:hAnsi="Times New Roman" w:cs="Times New Roman"/>
                <w:sz w:val="24"/>
                <w:szCs w:val="24"/>
              </w:rPr>
              <w:t>1.6 (1, 2)</w:t>
            </w:r>
          </w:p>
        </w:tc>
      </w:tr>
      <w:tr w:rsidR="00977DDA" w:rsidRPr="00977DDA" w14:paraId="1F8CFAD2" w14:textId="77777777" w:rsidTr="006F36EC">
        <w:trPr>
          <w:trHeight w:val="300"/>
        </w:trPr>
        <w:tc>
          <w:tcPr>
            <w:tcW w:w="6750" w:type="dxa"/>
            <w:tcBorders>
              <w:left w:val="nil"/>
              <w:right w:val="nil"/>
            </w:tcBorders>
            <w:noWrap/>
            <w:tcMar>
              <w:top w:w="0" w:type="dxa"/>
              <w:left w:w="108" w:type="dxa"/>
              <w:bottom w:w="0" w:type="dxa"/>
              <w:right w:w="108" w:type="dxa"/>
            </w:tcMar>
            <w:vAlign w:val="bottom"/>
          </w:tcPr>
          <w:p w14:paraId="2570A496" w14:textId="362FF06E" w:rsidR="00977DDA" w:rsidRPr="00EE557F"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w:t>
            </w:r>
            <w:r w:rsidR="00EE557F">
              <w:t xml:space="preserve">  </w:t>
            </w:r>
            <w:r w:rsidR="00EE557F" w:rsidRPr="00EE557F">
              <w:rPr>
                <w:rFonts w:ascii="Times New Roman" w:hAnsi="Times New Roman" w:cs="Times New Roman"/>
                <w:i/>
                <w:iCs/>
                <w:sz w:val="24"/>
                <w:szCs w:val="24"/>
              </w:rPr>
              <w:t xml:space="preserve">Length of </w:t>
            </w:r>
            <w:r w:rsidR="00EE557F" w:rsidRPr="00EE557F">
              <w:rPr>
                <w:rFonts w:ascii="Times New Roman" w:eastAsia="Times New Roman" w:hAnsi="Times New Roman" w:cs="Times New Roman"/>
                <w:i/>
                <w:iCs/>
                <w:sz w:val="24"/>
                <w:szCs w:val="24"/>
              </w:rPr>
              <w:t>EEG practice after training</w:t>
            </w:r>
            <w:r w:rsidR="00EE557F">
              <w:rPr>
                <w:rFonts w:ascii="Times New Roman" w:eastAsia="Times New Roman" w:hAnsi="Times New Roman" w:cs="Times New Roman"/>
                <w:i/>
                <w:iCs/>
                <w:sz w:val="24"/>
                <w:szCs w:val="24"/>
              </w:rPr>
              <w:t>:</w:t>
            </w:r>
            <w:r w:rsidR="00EE557F" w:rsidRPr="00EE557F">
              <w:rPr>
                <w:rFonts w:ascii="Times New Roman" w:eastAsia="Times New Roman" w:hAnsi="Times New Roman" w:cs="Times New Roman"/>
                <w:i/>
                <w:iCs/>
                <w:sz w:val="24"/>
                <w:szCs w:val="24"/>
              </w:rPr>
              <w:t xml:space="preserve"> </w:t>
            </w:r>
          </w:p>
        </w:tc>
        <w:tc>
          <w:tcPr>
            <w:tcW w:w="1620" w:type="dxa"/>
            <w:tcBorders>
              <w:left w:val="nil"/>
              <w:right w:val="nil"/>
            </w:tcBorders>
            <w:noWrap/>
            <w:tcMar>
              <w:top w:w="0" w:type="dxa"/>
              <w:left w:w="108" w:type="dxa"/>
              <w:bottom w:w="0" w:type="dxa"/>
              <w:right w:w="108" w:type="dxa"/>
            </w:tcMar>
            <w:vAlign w:val="bottom"/>
          </w:tcPr>
          <w:p w14:paraId="6D66E5DB" w14:textId="241FDC3B" w:rsidR="00977DDA" w:rsidRDefault="00EE557F" w:rsidP="0097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214E84">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214E84">
              <w:rPr>
                <w:rFonts w:ascii="Times New Roman" w:eastAsia="Times New Roman" w:hAnsi="Times New Roman" w:cs="Times New Roman"/>
                <w:sz w:val="24"/>
                <w:szCs w:val="24"/>
              </w:rPr>
              <w:t>2</w:t>
            </w:r>
            <w:r>
              <w:rPr>
                <w:rFonts w:ascii="Times New Roman" w:eastAsia="Times New Roman" w:hAnsi="Times New Roman" w:cs="Times New Roman"/>
                <w:sz w:val="24"/>
                <w:szCs w:val="24"/>
              </w:rPr>
              <w:t>, 35)</w:t>
            </w:r>
          </w:p>
        </w:tc>
      </w:tr>
      <w:tr w:rsidR="00977DDA" w:rsidRPr="00977DDA" w14:paraId="404C9823" w14:textId="77777777" w:rsidTr="006F36EC">
        <w:trPr>
          <w:trHeight w:val="300"/>
        </w:trPr>
        <w:tc>
          <w:tcPr>
            <w:tcW w:w="6750" w:type="dxa"/>
            <w:tcBorders>
              <w:left w:val="nil"/>
              <w:right w:val="nil"/>
            </w:tcBorders>
            <w:noWrap/>
            <w:tcMar>
              <w:top w:w="0" w:type="dxa"/>
              <w:left w:w="108" w:type="dxa"/>
              <w:bottom w:w="0" w:type="dxa"/>
              <w:right w:w="108" w:type="dxa"/>
            </w:tcMar>
            <w:vAlign w:val="bottom"/>
          </w:tcPr>
          <w:p w14:paraId="20DDFEFF" w14:textId="77777777" w:rsidR="00977DDA" w:rsidRDefault="00977DDA" w:rsidP="00977DDA">
            <w:pPr>
              <w:spacing w:after="0" w:line="240" w:lineRule="auto"/>
              <w:rPr>
                <w:rFonts w:ascii="Times New Roman" w:eastAsia="Times New Roman" w:hAnsi="Times New Roman" w:cs="Times New Roman"/>
                <w:sz w:val="24"/>
                <w:szCs w:val="24"/>
              </w:rPr>
            </w:pPr>
          </w:p>
        </w:tc>
        <w:tc>
          <w:tcPr>
            <w:tcW w:w="1620" w:type="dxa"/>
            <w:tcBorders>
              <w:left w:val="nil"/>
              <w:right w:val="nil"/>
            </w:tcBorders>
            <w:noWrap/>
            <w:tcMar>
              <w:top w:w="0" w:type="dxa"/>
              <w:left w:w="108" w:type="dxa"/>
              <w:bottom w:w="0" w:type="dxa"/>
              <w:right w:w="108" w:type="dxa"/>
            </w:tcMar>
            <w:vAlign w:val="bottom"/>
          </w:tcPr>
          <w:p w14:paraId="7F8C314F" w14:textId="77777777" w:rsidR="00977DDA" w:rsidRDefault="00977DDA" w:rsidP="00977DDA">
            <w:pPr>
              <w:spacing w:after="0" w:line="240" w:lineRule="auto"/>
              <w:rPr>
                <w:rFonts w:ascii="Times New Roman" w:eastAsia="Times New Roman" w:hAnsi="Times New Roman" w:cs="Times New Roman"/>
                <w:sz w:val="24"/>
                <w:szCs w:val="24"/>
              </w:rPr>
            </w:pPr>
          </w:p>
        </w:tc>
      </w:tr>
      <w:tr w:rsidR="00977DDA" w:rsidRPr="00977DDA" w14:paraId="587093EB" w14:textId="77777777" w:rsidTr="006F36EC">
        <w:trPr>
          <w:trHeight w:val="300"/>
        </w:trPr>
        <w:tc>
          <w:tcPr>
            <w:tcW w:w="6750" w:type="dxa"/>
            <w:noWrap/>
            <w:tcMar>
              <w:top w:w="0" w:type="dxa"/>
              <w:left w:w="108" w:type="dxa"/>
              <w:bottom w:w="0" w:type="dxa"/>
              <w:right w:w="108" w:type="dxa"/>
            </w:tcMar>
            <w:vAlign w:val="bottom"/>
            <w:hideMark/>
          </w:tcPr>
          <w:p w14:paraId="173D8D49" w14:textId="09A5D4E7" w:rsidR="00977DDA" w:rsidRPr="00977DDA" w:rsidRDefault="006F36EC" w:rsidP="0097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 a</w:t>
            </w:r>
            <w:r w:rsidR="00977DDA" w:rsidRPr="00977DDA">
              <w:rPr>
                <w:rFonts w:ascii="Times New Roman" w:eastAsia="Times New Roman" w:hAnsi="Times New Roman" w:cs="Times New Roman"/>
                <w:sz w:val="24"/>
                <w:szCs w:val="24"/>
              </w:rPr>
              <w:t xml:space="preserve">ge; </w:t>
            </w:r>
            <w:r>
              <w:rPr>
                <w:rFonts w:ascii="Times New Roman" w:eastAsia="Times New Roman" w:hAnsi="Times New Roman" w:cs="Times New Roman"/>
                <w:sz w:val="24"/>
                <w:szCs w:val="24"/>
              </w:rPr>
              <w:t xml:space="preserve">(years), </w:t>
            </w:r>
            <w:r w:rsidR="00977DDA" w:rsidRPr="00977DDA">
              <w:rPr>
                <w:rFonts w:ascii="Times New Roman" w:eastAsia="Times New Roman" w:hAnsi="Times New Roman" w:cs="Times New Roman"/>
                <w:sz w:val="24"/>
                <w:szCs w:val="24"/>
              </w:rPr>
              <w:t>median (IQR)</w:t>
            </w:r>
            <w:r w:rsidR="00977DDA">
              <w:rPr>
                <w:rFonts w:ascii="Times New Roman" w:eastAsia="Times New Roman" w:hAnsi="Times New Roman" w:cs="Times New Roman"/>
                <w:sz w:val="24"/>
                <w:szCs w:val="24"/>
              </w:rPr>
              <w:t>:</w:t>
            </w:r>
          </w:p>
        </w:tc>
        <w:tc>
          <w:tcPr>
            <w:tcW w:w="1620" w:type="dxa"/>
            <w:noWrap/>
            <w:tcMar>
              <w:top w:w="0" w:type="dxa"/>
              <w:left w:w="108" w:type="dxa"/>
              <w:bottom w:w="0" w:type="dxa"/>
              <w:right w:w="108" w:type="dxa"/>
            </w:tcMar>
            <w:vAlign w:val="bottom"/>
            <w:hideMark/>
          </w:tcPr>
          <w:p w14:paraId="2F61DD39"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55 (41)</w:t>
            </w:r>
          </w:p>
        </w:tc>
      </w:tr>
      <w:tr w:rsidR="00977DDA" w:rsidRPr="00977DDA" w14:paraId="4A66DA10" w14:textId="77777777" w:rsidTr="006F36EC">
        <w:trPr>
          <w:trHeight w:val="300"/>
        </w:trPr>
        <w:tc>
          <w:tcPr>
            <w:tcW w:w="6750" w:type="dxa"/>
            <w:noWrap/>
            <w:tcMar>
              <w:top w:w="0" w:type="dxa"/>
              <w:left w:w="108" w:type="dxa"/>
              <w:bottom w:w="0" w:type="dxa"/>
              <w:right w:w="108" w:type="dxa"/>
            </w:tcMar>
          </w:tcPr>
          <w:p w14:paraId="71E791C2" w14:textId="6D32000E" w:rsidR="00977DDA" w:rsidRPr="00977DDA" w:rsidRDefault="006F36EC" w:rsidP="00977DDA">
            <w:pPr>
              <w:numPr>
                <w:ilvl w:val="0"/>
                <w:numId w:val="7"/>
              </w:numPr>
              <w:spacing w:after="0" w:line="240" w:lineRule="auto"/>
              <w:contextualSpacing/>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977DDA">
              <w:rPr>
                <w:rFonts w:ascii="Times New Roman" w:eastAsia="Times New Roman" w:hAnsi="Times New Roman" w:cs="Times New Roman"/>
                <w:i/>
                <w:iCs/>
                <w:sz w:val="24"/>
                <w:szCs w:val="24"/>
              </w:rPr>
              <w:t xml:space="preserve"># </w:t>
            </w:r>
            <w:r w:rsidR="00977DDA" w:rsidRPr="00977DDA">
              <w:rPr>
                <w:rFonts w:ascii="Times New Roman" w:eastAsia="Times New Roman" w:hAnsi="Times New Roman" w:cs="Times New Roman"/>
                <w:i/>
                <w:iCs/>
                <w:sz w:val="24"/>
                <w:szCs w:val="24"/>
              </w:rPr>
              <w:t>n (%):</w:t>
            </w:r>
          </w:p>
        </w:tc>
        <w:tc>
          <w:tcPr>
            <w:tcW w:w="1620" w:type="dxa"/>
            <w:noWrap/>
            <w:tcMar>
              <w:top w:w="0" w:type="dxa"/>
              <w:left w:w="108" w:type="dxa"/>
              <w:bottom w:w="0" w:type="dxa"/>
              <w:right w:w="108" w:type="dxa"/>
            </w:tcMar>
          </w:tcPr>
          <w:p w14:paraId="5BCFB530"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124 (4.6%)</w:t>
            </w:r>
          </w:p>
        </w:tc>
      </w:tr>
      <w:tr w:rsidR="00977DDA" w:rsidRPr="00977DDA" w14:paraId="2B25564C" w14:textId="77777777" w:rsidTr="006F36EC">
        <w:trPr>
          <w:trHeight w:val="300"/>
        </w:trPr>
        <w:tc>
          <w:tcPr>
            <w:tcW w:w="6750" w:type="dxa"/>
            <w:noWrap/>
            <w:tcMar>
              <w:top w:w="0" w:type="dxa"/>
              <w:left w:w="108" w:type="dxa"/>
              <w:bottom w:w="0" w:type="dxa"/>
              <w:right w:w="108" w:type="dxa"/>
            </w:tcMar>
          </w:tcPr>
          <w:p w14:paraId="66C879AB"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1-5:</w:t>
            </w:r>
          </w:p>
        </w:tc>
        <w:tc>
          <w:tcPr>
            <w:tcW w:w="1620" w:type="dxa"/>
            <w:noWrap/>
            <w:tcMar>
              <w:top w:w="0" w:type="dxa"/>
              <w:left w:w="108" w:type="dxa"/>
              <w:bottom w:w="0" w:type="dxa"/>
              <w:right w:w="108" w:type="dxa"/>
            </w:tcMar>
          </w:tcPr>
          <w:p w14:paraId="33F07781"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84 (3.1%)</w:t>
            </w:r>
          </w:p>
        </w:tc>
      </w:tr>
      <w:tr w:rsidR="00977DDA" w:rsidRPr="00977DDA" w14:paraId="21A3C79A" w14:textId="77777777" w:rsidTr="006F36EC">
        <w:trPr>
          <w:trHeight w:val="300"/>
        </w:trPr>
        <w:tc>
          <w:tcPr>
            <w:tcW w:w="6750" w:type="dxa"/>
            <w:noWrap/>
            <w:tcMar>
              <w:top w:w="0" w:type="dxa"/>
              <w:left w:w="108" w:type="dxa"/>
              <w:bottom w:w="0" w:type="dxa"/>
              <w:right w:w="108" w:type="dxa"/>
            </w:tcMar>
          </w:tcPr>
          <w:p w14:paraId="526C718F"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5-10:</w:t>
            </w:r>
          </w:p>
        </w:tc>
        <w:tc>
          <w:tcPr>
            <w:tcW w:w="1620" w:type="dxa"/>
            <w:noWrap/>
            <w:tcMar>
              <w:top w:w="0" w:type="dxa"/>
              <w:left w:w="108" w:type="dxa"/>
              <w:bottom w:w="0" w:type="dxa"/>
              <w:right w:w="108" w:type="dxa"/>
            </w:tcMar>
          </w:tcPr>
          <w:p w14:paraId="254D4D86"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103 (3.8%)</w:t>
            </w:r>
          </w:p>
        </w:tc>
      </w:tr>
      <w:tr w:rsidR="00977DDA" w:rsidRPr="00977DDA" w14:paraId="1CE232D2" w14:textId="77777777" w:rsidTr="006F36EC">
        <w:trPr>
          <w:trHeight w:val="300"/>
        </w:trPr>
        <w:tc>
          <w:tcPr>
            <w:tcW w:w="6750" w:type="dxa"/>
            <w:noWrap/>
            <w:tcMar>
              <w:top w:w="0" w:type="dxa"/>
              <w:left w:w="108" w:type="dxa"/>
              <w:bottom w:w="0" w:type="dxa"/>
              <w:right w:w="108" w:type="dxa"/>
            </w:tcMar>
          </w:tcPr>
          <w:p w14:paraId="232D2215"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10-15:</w:t>
            </w:r>
          </w:p>
        </w:tc>
        <w:tc>
          <w:tcPr>
            <w:tcW w:w="1620" w:type="dxa"/>
            <w:noWrap/>
            <w:tcMar>
              <w:top w:w="0" w:type="dxa"/>
              <w:left w:w="108" w:type="dxa"/>
              <w:bottom w:w="0" w:type="dxa"/>
              <w:right w:w="108" w:type="dxa"/>
            </w:tcMar>
          </w:tcPr>
          <w:p w14:paraId="15814FE1"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82 (3.0%)</w:t>
            </w:r>
          </w:p>
        </w:tc>
      </w:tr>
      <w:tr w:rsidR="00977DDA" w:rsidRPr="00977DDA" w14:paraId="1481F270" w14:textId="77777777" w:rsidTr="006F36EC">
        <w:trPr>
          <w:trHeight w:val="300"/>
        </w:trPr>
        <w:tc>
          <w:tcPr>
            <w:tcW w:w="6750" w:type="dxa"/>
            <w:noWrap/>
            <w:tcMar>
              <w:top w:w="0" w:type="dxa"/>
              <w:left w:w="108" w:type="dxa"/>
              <w:bottom w:w="0" w:type="dxa"/>
              <w:right w:w="108" w:type="dxa"/>
            </w:tcMar>
          </w:tcPr>
          <w:p w14:paraId="2CC47217"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15-20:</w:t>
            </w:r>
          </w:p>
        </w:tc>
        <w:tc>
          <w:tcPr>
            <w:tcW w:w="1620" w:type="dxa"/>
            <w:noWrap/>
            <w:tcMar>
              <w:top w:w="0" w:type="dxa"/>
              <w:left w:w="108" w:type="dxa"/>
              <w:bottom w:w="0" w:type="dxa"/>
              <w:right w:w="108" w:type="dxa"/>
            </w:tcMar>
          </w:tcPr>
          <w:p w14:paraId="0759A0FE"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92 (3.4%)</w:t>
            </w:r>
          </w:p>
        </w:tc>
      </w:tr>
      <w:tr w:rsidR="00977DDA" w:rsidRPr="00977DDA" w14:paraId="74521617" w14:textId="77777777" w:rsidTr="006F36EC">
        <w:trPr>
          <w:trHeight w:val="300"/>
        </w:trPr>
        <w:tc>
          <w:tcPr>
            <w:tcW w:w="6750" w:type="dxa"/>
            <w:noWrap/>
            <w:tcMar>
              <w:top w:w="0" w:type="dxa"/>
              <w:left w:w="108" w:type="dxa"/>
              <w:bottom w:w="0" w:type="dxa"/>
              <w:right w:w="108" w:type="dxa"/>
            </w:tcMar>
          </w:tcPr>
          <w:p w14:paraId="583E7513"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20-30:</w:t>
            </w:r>
          </w:p>
        </w:tc>
        <w:tc>
          <w:tcPr>
            <w:tcW w:w="1620" w:type="dxa"/>
            <w:noWrap/>
            <w:tcMar>
              <w:top w:w="0" w:type="dxa"/>
              <w:left w:w="108" w:type="dxa"/>
              <w:bottom w:w="0" w:type="dxa"/>
              <w:right w:w="108" w:type="dxa"/>
            </w:tcMar>
          </w:tcPr>
          <w:p w14:paraId="6F1E3131"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244 (9.0%)</w:t>
            </w:r>
          </w:p>
        </w:tc>
      </w:tr>
      <w:tr w:rsidR="00977DDA" w:rsidRPr="00977DDA" w14:paraId="44344424" w14:textId="77777777" w:rsidTr="006F36EC">
        <w:trPr>
          <w:trHeight w:val="300"/>
        </w:trPr>
        <w:tc>
          <w:tcPr>
            <w:tcW w:w="6750" w:type="dxa"/>
            <w:noWrap/>
            <w:tcMar>
              <w:top w:w="0" w:type="dxa"/>
              <w:left w:w="108" w:type="dxa"/>
              <w:bottom w:w="0" w:type="dxa"/>
              <w:right w:w="108" w:type="dxa"/>
            </w:tcMar>
          </w:tcPr>
          <w:p w14:paraId="0C2662C6"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30-40:</w:t>
            </w:r>
          </w:p>
        </w:tc>
        <w:tc>
          <w:tcPr>
            <w:tcW w:w="1620" w:type="dxa"/>
            <w:noWrap/>
            <w:tcMar>
              <w:top w:w="0" w:type="dxa"/>
              <w:left w:w="108" w:type="dxa"/>
              <w:bottom w:w="0" w:type="dxa"/>
              <w:right w:w="108" w:type="dxa"/>
            </w:tcMar>
          </w:tcPr>
          <w:p w14:paraId="37A8077E"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200 (7.4%)</w:t>
            </w:r>
          </w:p>
        </w:tc>
      </w:tr>
      <w:tr w:rsidR="00977DDA" w:rsidRPr="00977DDA" w14:paraId="24EDEDFA" w14:textId="77777777" w:rsidTr="006F36EC">
        <w:trPr>
          <w:trHeight w:val="300"/>
        </w:trPr>
        <w:tc>
          <w:tcPr>
            <w:tcW w:w="6750" w:type="dxa"/>
            <w:noWrap/>
            <w:tcMar>
              <w:top w:w="0" w:type="dxa"/>
              <w:left w:w="108" w:type="dxa"/>
              <w:bottom w:w="0" w:type="dxa"/>
              <w:right w:w="108" w:type="dxa"/>
            </w:tcMar>
          </w:tcPr>
          <w:p w14:paraId="2426EAFA"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40-50:</w:t>
            </w:r>
          </w:p>
        </w:tc>
        <w:tc>
          <w:tcPr>
            <w:tcW w:w="1620" w:type="dxa"/>
            <w:noWrap/>
            <w:tcMar>
              <w:top w:w="0" w:type="dxa"/>
              <w:left w:w="108" w:type="dxa"/>
              <w:bottom w:w="0" w:type="dxa"/>
              <w:right w:w="108" w:type="dxa"/>
            </w:tcMar>
          </w:tcPr>
          <w:p w14:paraId="041140C1"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234 (8.6%)</w:t>
            </w:r>
          </w:p>
        </w:tc>
      </w:tr>
      <w:tr w:rsidR="00977DDA" w:rsidRPr="00977DDA" w14:paraId="3C31B87B" w14:textId="77777777" w:rsidTr="006F36EC">
        <w:trPr>
          <w:trHeight w:val="300"/>
        </w:trPr>
        <w:tc>
          <w:tcPr>
            <w:tcW w:w="6750" w:type="dxa"/>
            <w:noWrap/>
            <w:tcMar>
              <w:top w:w="0" w:type="dxa"/>
              <w:left w:w="108" w:type="dxa"/>
              <w:bottom w:w="0" w:type="dxa"/>
              <w:right w:w="108" w:type="dxa"/>
            </w:tcMar>
          </w:tcPr>
          <w:p w14:paraId="56CF5CB2"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50-60:</w:t>
            </w:r>
          </w:p>
        </w:tc>
        <w:tc>
          <w:tcPr>
            <w:tcW w:w="1620" w:type="dxa"/>
            <w:noWrap/>
            <w:tcMar>
              <w:top w:w="0" w:type="dxa"/>
              <w:left w:w="108" w:type="dxa"/>
              <w:bottom w:w="0" w:type="dxa"/>
              <w:right w:w="108" w:type="dxa"/>
            </w:tcMar>
          </w:tcPr>
          <w:p w14:paraId="6C240070"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387 (14.3%)</w:t>
            </w:r>
          </w:p>
        </w:tc>
      </w:tr>
      <w:tr w:rsidR="00977DDA" w:rsidRPr="00977DDA" w14:paraId="59BBABA5" w14:textId="77777777" w:rsidTr="006F36EC">
        <w:trPr>
          <w:trHeight w:val="300"/>
        </w:trPr>
        <w:tc>
          <w:tcPr>
            <w:tcW w:w="6750" w:type="dxa"/>
            <w:noWrap/>
            <w:tcMar>
              <w:top w:w="0" w:type="dxa"/>
              <w:left w:w="108" w:type="dxa"/>
              <w:bottom w:w="0" w:type="dxa"/>
              <w:right w:w="108" w:type="dxa"/>
            </w:tcMar>
          </w:tcPr>
          <w:p w14:paraId="5A7F20D2"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60-70:</w:t>
            </w:r>
          </w:p>
        </w:tc>
        <w:tc>
          <w:tcPr>
            <w:tcW w:w="1620" w:type="dxa"/>
            <w:noWrap/>
            <w:tcMar>
              <w:top w:w="0" w:type="dxa"/>
              <w:left w:w="108" w:type="dxa"/>
              <w:bottom w:w="0" w:type="dxa"/>
              <w:right w:w="108" w:type="dxa"/>
            </w:tcMar>
          </w:tcPr>
          <w:p w14:paraId="5A1B05D5"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523 (19.3%)</w:t>
            </w:r>
          </w:p>
        </w:tc>
      </w:tr>
      <w:tr w:rsidR="00977DDA" w:rsidRPr="00977DDA" w14:paraId="439C84AF" w14:textId="77777777" w:rsidTr="006F36EC">
        <w:trPr>
          <w:trHeight w:val="300"/>
        </w:trPr>
        <w:tc>
          <w:tcPr>
            <w:tcW w:w="6750" w:type="dxa"/>
            <w:noWrap/>
            <w:tcMar>
              <w:top w:w="0" w:type="dxa"/>
              <w:left w:w="108" w:type="dxa"/>
              <w:bottom w:w="0" w:type="dxa"/>
              <w:right w:w="108" w:type="dxa"/>
            </w:tcMar>
          </w:tcPr>
          <w:p w14:paraId="0FB4CF08"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70-80:</w:t>
            </w:r>
          </w:p>
        </w:tc>
        <w:tc>
          <w:tcPr>
            <w:tcW w:w="1620" w:type="dxa"/>
            <w:noWrap/>
            <w:tcMar>
              <w:top w:w="0" w:type="dxa"/>
              <w:left w:w="108" w:type="dxa"/>
              <w:bottom w:w="0" w:type="dxa"/>
              <w:right w:w="108" w:type="dxa"/>
            </w:tcMar>
          </w:tcPr>
          <w:p w14:paraId="26772393"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396 (14.6%)</w:t>
            </w:r>
          </w:p>
        </w:tc>
      </w:tr>
      <w:tr w:rsidR="00977DDA" w:rsidRPr="00977DDA" w14:paraId="0578DFE5" w14:textId="77777777" w:rsidTr="006F36EC">
        <w:trPr>
          <w:trHeight w:val="300"/>
        </w:trPr>
        <w:tc>
          <w:tcPr>
            <w:tcW w:w="6750" w:type="dxa"/>
            <w:noWrap/>
            <w:tcMar>
              <w:top w:w="0" w:type="dxa"/>
              <w:left w:w="108" w:type="dxa"/>
              <w:bottom w:w="0" w:type="dxa"/>
              <w:right w:w="108" w:type="dxa"/>
            </w:tcMar>
          </w:tcPr>
          <w:p w14:paraId="669B15F3"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80-90:</w:t>
            </w:r>
          </w:p>
        </w:tc>
        <w:tc>
          <w:tcPr>
            <w:tcW w:w="1620" w:type="dxa"/>
            <w:noWrap/>
            <w:tcMar>
              <w:top w:w="0" w:type="dxa"/>
              <w:left w:w="108" w:type="dxa"/>
              <w:bottom w:w="0" w:type="dxa"/>
              <w:right w:w="108" w:type="dxa"/>
            </w:tcMar>
          </w:tcPr>
          <w:p w14:paraId="66A5E617"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201 (7.4%)</w:t>
            </w:r>
          </w:p>
        </w:tc>
      </w:tr>
      <w:tr w:rsidR="00977DDA" w:rsidRPr="00977DDA" w14:paraId="05DE5DFE" w14:textId="77777777" w:rsidTr="006F36EC">
        <w:trPr>
          <w:trHeight w:val="300"/>
        </w:trPr>
        <w:tc>
          <w:tcPr>
            <w:tcW w:w="6750" w:type="dxa"/>
            <w:noWrap/>
            <w:tcMar>
              <w:top w:w="0" w:type="dxa"/>
              <w:left w:w="108" w:type="dxa"/>
              <w:bottom w:w="0" w:type="dxa"/>
              <w:right w:w="108" w:type="dxa"/>
            </w:tcMar>
          </w:tcPr>
          <w:p w14:paraId="0931F803"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90 and above:</w:t>
            </w:r>
          </w:p>
        </w:tc>
        <w:tc>
          <w:tcPr>
            <w:tcW w:w="1620" w:type="dxa"/>
            <w:noWrap/>
            <w:tcMar>
              <w:top w:w="0" w:type="dxa"/>
              <w:left w:w="108" w:type="dxa"/>
              <w:bottom w:w="0" w:type="dxa"/>
              <w:right w:w="108" w:type="dxa"/>
            </w:tcMar>
          </w:tcPr>
          <w:p w14:paraId="185F2406" w14:textId="77777777" w:rsid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39 (1.4%)</w:t>
            </w:r>
          </w:p>
          <w:p w14:paraId="5D0437D2" w14:textId="1FFBC271" w:rsidR="00977DDA" w:rsidRPr="00977DDA" w:rsidRDefault="00977DDA" w:rsidP="00977DDA">
            <w:pPr>
              <w:spacing w:after="0" w:line="240" w:lineRule="auto"/>
              <w:rPr>
                <w:rFonts w:ascii="Times New Roman" w:eastAsia="Times New Roman" w:hAnsi="Times New Roman" w:cs="Times New Roman"/>
                <w:sz w:val="24"/>
                <w:szCs w:val="24"/>
              </w:rPr>
            </w:pPr>
          </w:p>
        </w:tc>
      </w:tr>
      <w:tr w:rsidR="00977DDA" w:rsidRPr="00977DDA" w14:paraId="240C02DF" w14:textId="77777777" w:rsidTr="006F36EC">
        <w:trPr>
          <w:trHeight w:val="300"/>
        </w:trPr>
        <w:tc>
          <w:tcPr>
            <w:tcW w:w="6750" w:type="dxa"/>
            <w:noWrap/>
            <w:tcMar>
              <w:top w:w="0" w:type="dxa"/>
              <w:left w:w="108" w:type="dxa"/>
              <w:bottom w:w="0" w:type="dxa"/>
              <w:right w:w="108" w:type="dxa"/>
            </w:tcMar>
            <w:vAlign w:val="bottom"/>
            <w:hideMark/>
          </w:tcPr>
          <w:p w14:paraId="3EC87F90" w14:textId="239BBC08"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 xml:space="preserve">Female; </w:t>
            </w:r>
            <w:r>
              <w:rPr>
                <w:rFonts w:ascii="Times New Roman" w:eastAsia="Times New Roman" w:hAnsi="Times New Roman" w:cs="Times New Roman"/>
                <w:sz w:val="24"/>
                <w:szCs w:val="24"/>
              </w:rPr>
              <w:t xml:space="preserve"># </w:t>
            </w:r>
            <w:r w:rsidRPr="00977DDA">
              <w:rPr>
                <w:rFonts w:ascii="Times New Roman" w:eastAsia="Times New Roman" w:hAnsi="Times New Roman" w:cs="Times New Roman"/>
                <w:sz w:val="24"/>
                <w:szCs w:val="24"/>
              </w:rPr>
              <w:t xml:space="preserve">n (%): </w:t>
            </w:r>
          </w:p>
        </w:tc>
        <w:tc>
          <w:tcPr>
            <w:tcW w:w="1620" w:type="dxa"/>
            <w:noWrap/>
            <w:tcMar>
              <w:top w:w="0" w:type="dxa"/>
              <w:left w:w="108" w:type="dxa"/>
              <w:bottom w:w="0" w:type="dxa"/>
              <w:right w:w="108" w:type="dxa"/>
            </w:tcMar>
            <w:vAlign w:val="bottom"/>
            <w:hideMark/>
          </w:tcPr>
          <w:p w14:paraId="2CD28A2F"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1,330 (49%)</w:t>
            </w:r>
          </w:p>
        </w:tc>
      </w:tr>
      <w:tr w:rsidR="00977DDA" w:rsidRPr="00977DDA" w14:paraId="3910A4A1" w14:textId="77777777" w:rsidTr="006F36EC">
        <w:trPr>
          <w:trHeight w:val="300"/>
        </w:trPr>
        <w:tc>
          <w:tcPr>
            <w:tcW w:w="6750" w:type="dxa"/>
            <w:noWrap/>
            <w:tcMar>
              <w:top w:w="0" w:type="dxa"/>
              <w:left w:w="108" w:type="dxa"/>
              <w:bottom w:w="0" w:type="dxa"/>
              <w:right w:w="108" w:type="dxa"/>
            </w:tcMar>
            <w:vAlign w:val="bottom"/>
          </w:tcPr>
          <w:p w14:paraId="3F669684" w14:textId="77777777" w:rsidR="00977DDA" w:rsidRPr="00977DDA" w:rsidRDefault="00977DDA" w:rsidP="00977DDA">
            <w:pPr>
              <w:spacing w:after="0" w:line="240" w:lineRule="auto"/>
              <w:rPr>
                <w:rFonts w:ascii="Times New Roman" w:eastAsia="Times New Roman" w:hAnsi="Times New Roman" w:cs="Times New Roman"/>
                <w:sz w:val="24"/>
                <w:szCs w:val="24"/>
              </w:rPr>
            </w:pPr>
          </w:p>
        </w:tc>
        <w:tc>
          <w:tcPr>
            <w:tcW w:w="1620" w:type="dxa"/>
            <w:noWrap/>
            <w:tcMar>
              <w:top w:w="0" w:type="dxa"/>
              <w:left w:w="108" w:type="dxa"/>
              <w:bottom w:w="0" w:type="dxa"/>
              <w:right w:w="108" w:type="dxa"/>
            </w:tcMar>
            <w:vAlign w:val="bottom"/>
          </w:tcPr>
          <w:p w14:paraId="5DA90AD0" w14:textId="77777777" w:rsidR="00977DDA" w:rsidRPr="00977DDA" w:rsidRDefault="00977DDA" w:rsidP="00977DDA">
            <w:pPr>
              <w:spacing w:after="0" w:line="240" w:lineRule="auto"/>
              <w:rPr>
                <w:rFonts w:ascii="Times New Roman" w:eastAsia="Times New Roman" w:hAnsi="Times New Roman" w:cs="Times New Roman"/>
                <w:sz w:val="24"/>
                <w:szCs w:val="24"/>
              </w:rPr>
            </w:pPr>
          </w:p>
        </w:tc>
      </w:tr>
      <w:tr w:rsidR="00977DDA" w:rsidRPr="00977DDA" w14:paraId="6895434B" w14:textId="77777777" w:rsidTr="006F36EC">
        <w:trPr>
          <w:trHeight w:val="300"/>
        </w:trPr>
        <w:tc>
          <w:tcPr>
            <w:tcW w:w="6750" w:type="dxa"/>
            <w:noWrap/>
            <w:tcMar>
              <w:top w:w="0" w:type="dxa"/>
              <w:left w:w="108" w:type="dxa"/>
              <w:bottom w:w="0" w:type="dxa"/>
              <w:right w:w="108" w:type="dxa"/>
            </w:tcMar>
            <w:vAlign w:val="bottom"/>
            <w:hideMark/>
          </w:tcPr>
          <w:p w14:paraId="7BD6D7A9" w14:textId="32C346C0" w:rsidR="00977DDA" w:rsidRPr="00977DDA" w:rsidRDefault="00977DDA" w:rsidP="0097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IIIC </w:t>
            </w:r>
            <w:r w:rsidRPr="00977DDA">
              <w:rPr>
                <w:rFonts w:ascii="Times New Roman" w:eastAsia="Times New Roman" w:hAnsi="Times New Roman" w:cs="Times New Roman"/>
                <w:sz w:val="24"/>
                <w:szCs w:val="24"/>
              </w:rPr>
              <w:t xml:space="preserve">on EEG; </w:t>
            </w:r>
            <w:r>
              <w:rPr>
                <w:rFonts w:ascii="Times New Roman" w:eastAsia="Times New Roman" w:hAnsi="Times New Roman" w:cs="Times New Roman"/>
                <w:sz w:val="24"/>
                <w:szCs w:val="24"/>
              </w:rPr>
              <w:t xml:space="preserve"># </w:t>
            </w:r>
            <w:r w:rsidRPr="00977DDA">
              <w:rPr>
                <w:rFonts w:ascii="Times New Roman" w:eastAsia="Times New Roman" w:hAnsi="Times New Roman" w:cs="Times New Roman"/>
                <w:sz w:val="24"/>
                <w:szCs w:val="24"/>
              </w:rPr>
              <w:t xml:space="preserve">n (%): </w:t>
            </w:r>
          </w:p>
        </w:tc>
        <w:tc>
          <w:tcPr>
            <w:tcW w:w="1620" w:type="dxa"/>
            <w:noWrap/>
            <w:tcMar>
              <w:top w:w="0" w:type="dxa"/>
              <w:left w:w="108" w:type="dxa"/>
              <w:bottom w:w="0" w:type="dxa"/>
              <w:right w:w="108" w:type="dxa"/>
            </w:tcMar>
            <w:vAlign w:val="bottom"/>
            <w:hideMark/>
          </w:tcPr>
          <w:p w14:paraId="7C1C6680"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2,399 (88%)</w:t>
            </w:r>
          </w:p>
        </w:tc>
      </w:tr>
      <w:tr w:rsidR="00977DDA" w:rsidRPr="00977DDA" w14:paraId="016206DB" w14:textId="77777777" w:rsidTr="006F36EC">
        <w:trPr>
          <w:trHeight w:val="300"/>
        </w:trPr>
        <w:tc>
          <w:tcPr>
            <w:tcW w:w="6750" w:type="dxa"/>
            <w:noWrap/>
            <w:tcMar>
              <w:top w:w="0" w:type="dxa"/>
              <w:left w:w="108" w:type="dxa"/>
              <w:bottom w:w="0" w:type="dxa"/>
              <w:right w:w="108" w:type="dxa"/>
            </w:tcMar>
            <w:vAlign w:val="bottom"/>
            <w:hideMark/>
          </w:tcPr>
          <w:p w14:paraId="41438BC2"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sz w:val="24"/>
                <w:szCs w:val="24"/>
              </w:rPr>
              <w:t xml:space="preserve">     </w:t>
            </w:r>
            <w:r w:rsidRPr="00977DDA">
              <w:rPr>
                <w:rFonts w:ascii="Times New Roman" w:eastAsia="Times New Roman" w:hAnsi="Times New Roman" w:cs="Times New Roman"/>
                <w:i/>
                <w:iCs/>
                <w:sz w:val="24"/>
                <w:szCs w:val="24"/>
              </w:rPr>
              <w:t xml:space="preserve">Seizure: </w:t>
            </w:r>
          </w:p>
        </w:tc>
        <w:tc>
          <w:tcPr>
            <w:tcW w:w="1620" w:type="dxa"/>
            <w:noWrap/>
            <w:tcMar>
              <w:top w:w="0" w:type="dxa"/>
              <w:left w:w="108" w:type="dxa"/>
              <w:bottom w:w="0" w:type="dxa"/>
              <w:right w:w="108" w:type="dxa"/>
            </w:tcMar>
            <w:vAlign w:val="bottom"/>
            <w:hideMark/>
          </w:tcPr>
          <w:p w14:paraId="57556073" w14:textId="77777777" w:rsidR="00977DDA" w:rsidRPr="006F36EC" w:rsidRDefault="00977DDA" w:rsidP="00977DDA">
            <w:pPr>
              <w:spacing w:after="0" w:line="240" w:lineRule="auto"/>
              <w:rPr>
                <w:rFonts w:ascii="Times New Roman" w:eastAsia="Times New Roman" w:hAnsi="Times New Roman" w:cs="Times New Roman"/>
                <w:sz w:val="24"/>
                <w:szCs w:val="24"/>
              </w:rPr>
            </w:pPr>
            <w:r w:rsidRPr="006F36EC">
              <w:rPr>
                <w:rFonts w:ascii="Times New Roman" w:eastAsia="Times New Roman" w:hAnsi="Times New Roman" w:cs="Times New Roman"/>
                <w:sz w:val="24"/>
                <w:szCs w:val="24"/>
              </w:rPr>
              <w:t>1,373</w:t>
            </w:r>
          </w:p>
        </w:tc>
      </w:tr>
      <w:tr w:rsidR="00977DDA" w:rsidRPr="00977DDA" w14:paraId="34C491D3" w14:textId="77777777" w:rsidTr="006F36EC">
        <w:trPr>
          <w:trHeight w:val="300"/>
        </w:trPr>
        <w:tc>
          <w:tcPr>
            <w:tcW w:w="6750" w:type="dxa"/>
            <w:noWrap/>
            <w:tcMar>
              <w:top w:w="0" w:type="dxa"/>
              <w:left w:w="108" w:type="dxa"/>
              <w:bottom w:w="0" w:type="dxa"/>
              <w:right w:w="108" w:type="dxa"/>
            </w:tcMar>
            <w:vAlign w:val="bottom"/>
            <w:hideMark/>
          </w:tcPr>
          <w:p w14:paraId="28ADA254"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LPD: </w:t>
            </w:r>
          </w:p>
        </w:tc>
        <w:tc>
          <w:tcPr>
            <w:tcW w:w="1620" w:type="dxa"/>
            <w:noWrap/>
            <w:tcMar>
              <w:top w:w="0" w:type="dxa"/>
              <w:left w:w="108" w:type="dxa"/>
              <w:bottom w:w="0" w:type="dxa"/>
              <w:right w:w="108" w:type="dxa"/>
            </w:tcMar>
            <w:vAlign w:val="bottom"/>
            <w:hideMark/>
          </w:tcPr>
          <w:p w14:paraId="28392EC9" w14:textId="77777777" w:rsidR="00977DDA" w:rsidRPr="006F36EC" w:rsidRDefault="00977DDA" w:rsidP="00977DDA">
            <w:pPr>
              <w:spacing w:after="0" w:line="240" w:lineRule="auto"/>
              <w:rPr>
                <w:rFonts w:ascii="Times New Roman" w:eastAsia="Times New Roman" w:hAnsi="Times New Roman" w:cs="Times New Roman"/>
                <w:sz w:val="24"/>
                <w:szCs w:val="24"/>
              </w:rPr>
            </w:pPr>
            <w:r w:rsidRPr="006F36EC">
              <w:rPr>
                <w:rFonts w:ascii="Times New Roman" w:eastAsia="Times New Roman" w:hAnsi="Times New Roman" w:cs="Times New Roman"/>
                <w:sz w:val="24"/>
                <w:szCs w:val="24"/>
              </w:rPr>
              <w:t>475</w:t>
            </w:r>
          </w:p>
        </w:tc>
      </w:tr>
      <w:tr w:rsidR="00977DDA" w:rsidRPr="00977DDA" w14:paraId="37F11F5D" w14:textId="77777777" w:rsidTr="006F36EC">
        <w:trPr>
          <w:trHeight w:val="300"/>
        </w:trPr>
        <w:tc>
          <w:tcPr>
            <w:tcW w:w="6750" w:type="dxa"/>
            <w:noWrap/>
            <w:tcMar>
              <w:top w:w="0" w:type="dxa"/>
              <w:left w:w="108" w:type="dxa"/>
              <w:bottom w:w="0" w:type="dxa"/>
              <w:right w:w="108" w:type="dxa"/>
            </w:tcMar>
            <w:vAlign w:val="bottom"/>
            <w:hideMark/>
          </w:tcPr>
          <w:p w14:paraId="741B21B4"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GPD: </w:t>
            </w:r>
          </w:p>
        </w:tc>
        <w:tc>
          <w:tcPr>
            <w:tcW w:w="1620" w:type="dxa"/>
            <w:noWrap/>
            <w:tcMar>
              <w:top w:w="0" w:type="dxa"/>
              <w:left w:w="108" w:type="dxa"/>
              <w:bottom w:w="0" w:type="dxa"/>
              <w:right w:w="108" w:type="dxa"/>
            </w:tcMar>
            <w:vAlign w:val="bottom"/>
            <w:hideMark/>
          </w:tcPr>
          <w:p w14:paraId="4FE8FAFA" w14:textId="77777777" w:rsidR="00977DDA" w:rsidRPr="006F36EC" w:rsidRDefault="00977DDA" w:rsidP="00977DDA">
            <w:pPr>
              <w:spacing w:after="0" w:line="240" w:lineRule="auto"/>
              <w:rPr>
                <w:rFonts w:ascii="Times New Roman" w:eastAsia="Times New Roman" w:hAnsi="Times New Roman" w:cs="Times New Roman"/>
                <w:sz w:val="24"/>
                <w:szCs w:val="24"/>
              </w:rPr>
            </w:pPr>
            <w:r w:rsidRPr="006F36EC">
              <w:rPr>
                <w:rFonts w:ascii="Times New Roman" w:eastAsia="Times New Roman" w:hAnsi="Times New Roman" w:cs="Times New Roman"/>
                <w:sz w:val="24"/>
                <w:szCs w:val="24"/>
              </w:rPr>
              <w:t>429</w:t>
            </w:r>
          </w:p>
        </w:tc>
      </w:tr>
      <w:tr w:rsidR="00977DDA" w:rsidRPr="00977DDA" w14:paraId="3D2427FB" w14:textId="77777777" w:rsidTr="006F36EC">
        <w:trPr>
          <w:trHeight w:val="300"/>
        </w:trPr>
        <w:tc>
          <w:tcPr>
            <w:tcW w:w="6750" w:type="dxa"/>
            <w:noWrap/>
            <w:tcMar>
              <w:top w:w="0" w:type="dxa"/>
              <w:left w:w="108" w:type="dxa"/>
              <w:bottom w:w="0" w:type="dxa"/>
              <w:right w:w="108" w:type="dxa"/>
            </w:tcMar>
            <w:vAlign w:val="bottom"/>
            <w:hideMark/>
          </w:tcPr>
          <w:p w14:paraId="384D04C2"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LRDA: </w:t>
            </w:r>
          </w:p>
        </w:tc>
        <w:tc>
          <w:tcPr>
            <w:tcW w:w="1620" w:type="dxa"/>
            <w:noWrap/>
            <w:tcMar>
              <w:top w:w="0" w:type="dxa"/>
              <w:left w:w="108" w:type="dxa"/>
              <w:bottom w:w="0" w:type="dxa"/>
              <w:right w:w="108" w:type="dxa"/>
            </w:tcMar>
            <w:vAlign w:val="bottom"/>
            <w:hideMark/>
          </w:tcPr>
          <w:p w14:paraId="7DBC555F" w14:textId="77777777" w:rsidR="00977DDA" w:rsidRPr="006F36EC" w:rsidRDefault="00977DDA" w:rsidP="00977DDA">
            <w:pPr>
              <w:spacing w:after="0" w:line="240" w:lineRule="auto"/>
              <w:rPr>
                <w:rFonts w:ascii="Times New Roman" w:eastAsia="Times New Roman" w:hAnsi="Times New Roman" w:cs="Times New Roman"/>
                <w:sz w:val="24"/>
                <w:szCs w:val="24"/>
              </w:rPr>
            </w:pPr>
            <w:r w:rsidRPr="006F36EC">
              <w:rPr>
                <w:rFonts w:ascii="Times New Roman" w:eastAsia="Times New Roman" w:hAnsi="Times New Roman" w:cs="Times New Roman"/>
                <w:sz w:val="24"/>
                <w:szCs w:val="24"/>
              </w:rPr>
              <w:t>480</w:t>
            </w:r>
          </w:p>
        </w:tc>
      </w:tr>
      <w:tr w:rsidR="00977DDA" w:rsidRPr="00977DDA" w14:paraId="14C4B3F5" w14:textId="77777777" w:rsidTr="006F36EC">
        <w:trPr>
          <w:trHeight w:val="300"/>
        </w:trPr>
        <w:tc>
          <w:tcPr>
            <w:tcW w:w="6750" w:type="dxa"/>
            <w:noWrap/>
            <w:tcMar>
              <w:top w:w="0" w:type="dxa"/>
              <w:left w:w="108" w:type="dxa"/>
              <w:bottom w:w="0" w:type="dxa"/>
              <w:right w:w="108" w:type="dxa"/>
            </w:tcMar>
            <w:vAlign w:val="bottom"/>
            <w:hideMark/>
          </w:tcPr>
          <w:p w14:paraId="2F1E9570"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GRDA: </w:t>
            </w:r>
          </w:p>
        </w:tc>
        <w:tc>
          <w:tcPr>
            <w:tcW w:w="1620" w:type="dxa"/>
            <w:noWrap/>
            <w:tcMar>
              <w:top w:w="0" w:type="dxa"/>
              <w:left w:w="108" w:type="dxa"/>
              <w:bottom w:w="0" w:type="dxa"/>
              <w:right w:w="108" w:type="dxa"/>
            </w:tcMar>
            <w:vAlign w:val="bottom"/>
            <w:hideMark/>
          </w:tcPr>
          <w:p w14:paraId="4357A794" w14:textId="77777777" w:rsidR="00977DDA" w:rsidRPr="006F36EC" w:rsidRDefault="00977DDA" w:rsidP="00977DDA">
            <w:pPr>
              <w:spacing w:after="0" w:line="240" w:lineRule="auto"/>
              <w:rPr>
                <w:rFonts w:ascii="Times New Roman" w:eastAsia="Times New Roman" w:hAnsi="Times New Roman" w:cs="Times New Roman"/>
                <w:sz w:val="24"/>
                <w:szCs w:val="24"/>
              </w:rPr>
            </w:pPr>
            <w:r w:rsidRPr="006F36EC">
              <w:rPr>
                <w:rFonts w:ascii="Times New Roman" w:eastAsia="Times New Roman" w:hAnsi="Times New Roman" w:cs="Times New Roman"/>
                <w:sz w:val="24"/>
                <w:szCs w:val="24"/>
              </w:rPr>
              <w:t>1,035</w:t>
            </w:r>
          </w:p>
        </w:tc>
      </w:tr>
      <w:tr w:rsidR="00977DDA" w:rsidRPr="00977DDA" w14:paraId="1EAC7448" w14:textId="77777777" w:rsidTr="006F36EC">
        <w:trPr>
          <w:trHeight w:val="300"/>
        </w:trPr>
        <w:tc>
          <w:tcPr>
            <w:tcW w:w="6750" w:type="dxa"/>
            <w:tcBorders>
              <w:top w:val="nil"/>
              <w:left w:val="nil"/>
              <w:bottom w:val="nil"/>
              <w:right w:val="nil"/>
            </w:tcBorders>
            <w:noWrap/>
            <w:tcMar>
              <w:top w:w="0" w:type="dxa"/>
              <w:left w:w="108" w:type="dxa"/>
              <w:bottom w:w="0" w:type="dxa"/>
              <w:right w:w="108" w:type="dxa"/>
            </w:tcMar>
            <w:vAlign w:val="bottom"/>
            <w:hideMark/>
          </w:tcPr>
          <w:p w14:paraId="36B7AE5B" w14:textId="77777777" w:rsidR="00977DDA" w:rsidRDefault="00977DDA" w:rsidP="00977DDA">
            <w:pPr>
              <w:spacing w:after="0" w:line="240" w:lineRule="auto"/>
              <w:rPr>
                <w:rFonts w:ascii="Times New Roman" w:eastAsia="Times New Roman" w:hAnsi="Times New Roman" w:cs="Times New Roman"/>
                <w:sz w:val="24"/>
                <w:szCs w:val="24"/>
              </w:rPr>
            </w:pPr>
          </w:p>
          <w:p w14:paraId="593873A7" w14:textId="7471397F"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 xml:space="preserve">EEG duration; (hours), median (IQR): </w:t>
            </w:r>
          </w:p>
        </w:tc>
        <w:tc>
          <w:tcPr>
            <w:tcW w:w="1620" w:type="dxa"/>
            <w:tcBorders>
              <w:top w:val="nil"/>
              <w:left w:val="nil"/>
              <w:bottom w:val="nil"/>
              <w:right w:val="nil"/>
            </w:tcBorders>
            <w:noWrap/>
            <w:tcMar>
              <w:top w:w="0" w:type="dxa"/>
              <w:left w:w="108" w:type="dxa"/>
              <w:bottom w:w="0" w:type="dxa"/>
              <w:right w:w="108" w:type="dxa"/>
            </w:tcMar>
            <w:vAlign w:val="bottom"/>
            <w:hideMark/>
          </w:tcPr>
          <w:p w14:paraId="65B9A99A"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18.1 (21.5)</w:t>
            </w:r>
          </w:p>
        </w:tc>
      </w:tr>
      <w:tr w:rsidR="00977DDA" w:rsidRPr="00977DDA" w14:paraId="7A22EC29" w14:textId="77777777" w:rsidTr="006F36EC">
        <w:trPr>
          <w:trHeight w:val="300"/>
        </w:trPr>
        <w:tc>
          <w:tcPr>
            <w:tcW w:w="6750" w:type="dxa"/>
            <w:tcBorders>
              <w:top w:val="nil"/>
              <w:left w:val="nil"/>
              <w:bottom w:val="nil"/>
              <w:right w:val="nil"/>
            </w:tcBorders>
            <w:noWrap/>
            <w:tcMar>
              <w:top w:w="0" w:type="dxa"/>
              <w:left w:w="108" w:type="dxa"/>
              <w:bottom w:w="0" w:type="dxa"/>
              <w:right w:w="108" w:type="dxa"/>
            </w:tcMar>
          </w:tcPr>
          <w:p w14:paraId="58F5A0E2" w14:textId="744C4A40"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LTM; </w:t>
            </w:r>
            <w:r>
              <w:rPr>
                <w:rFonts w:ascii="Times New Roman" w:eastAsia="Times New Roman" w:hAnsi="Times New Roman" w:cs="Times New Roman"/>
                <w:i/>
                <w:iCs/>
                <w:sz w:val="24"/>
                <w:szCs w:val="24"/>
              </w:rPr>
              <w:t>#</w:t>
            </w:r>
            <w:r w:rsidRPr="00977DDA">
              <w:rPr>
                <w:rFonts w:ascii="Times New Roman" w:eastAsia="Times New Roman" w:hAnsi="Times New Roman" w:cs="Times New Roman"/>
                <w:i/>
                <w:iCs/>
                <w:sz w:val="24"/>
                <w:szCs w:val="24"/>
              </w:rPr>
              <w:t xml:space="preserve"> n (%):</w:t>
            </w:r>
          </w:p>
        </w:tc>
        <w:tc>
          <w:tcPr>
            <w:tcW w:w="1620" w:type="dxa"/>
            <w:tcBorders>
              <w:top w:val="nil"/>
              <w:left w:val="nil"/>
              <w:bottom w:val="nil"/>
              <w:right w:val="nil"/>
            </w:tcBorders>
            <w:noWrap/>
            <w:tcMar>
              <w:top w:w="0" w:type="dxa"/>
              <w:left w:w="108" w:type="dxa"/>
              <w:bottom w:w="0" w:type="dxa"/>
              <w:right w:w="108" w:type="dxa"/>
            </w:tcMar>
          </w:tcPr>
          <w:p w14:paraId="6229D6D1"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5,178 (85%)</w:t>
            </w:r>
          </w:p>
        </w:tc>
      </w:tr>
      <w:tr w:rsidR="00977DDA" w:rsidRPr="00977DDA" w14:paraId="4598B2A8" w14:textId="77777777" w:rsidTr="006F36EC">
        <w:trPr>
          <w:trHeight w:val="300"/>
        </w:trPr>
        <w:tc>
          <w:tcPr>
            <w:tcW w:w="6750" w:type="dxa"/>
            <w:tcBorders>
              <w:top w:val="nil"/>
              <w:left w:val="nil"/>
              <w:bottom w:val="nil"/>
              <w:right w:val="nil"/>
            </w:tcBorders>
            <w:noWrap/>
            <w:tcMar>
              <w:top w:w="0" w:type="dxa"/>
              <w:left w:w="108" w:type="dxa"/>
              <w:bottom w:w="0" w:type="dxa"/>
              <w:right w:w="108" w:type="dxa"/>
            </w:tcMar>
          </w:tcPr>
          <w:p w14:paraId="28CAD1BD"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EMU:</w:t>
            </w:r>
          </w:p>
        </w:tc>
        <w:tc>
          <w:tcPr>
            <w:tcW w:w="1620" w:type="dxa"/>
            <w:tcBorders>
              <w:top w:val="nil"/>
              <w:left w:val="nil"/>
              <w:bottom w:val="nil"/>
              <w:right w:val="nil"/>
            </w:tcBorders>
            <w:noWrap/>
            <w:tcMar>
              <w:top w:w="0" w:type="dxa"/>
              <w:left w:w="108" w:type="dxa"/>
              <w:bottom w:w="0" w:type="dxa"/>
              <w:right w:w="108" w:type="dxa"/>
            </w:tcMar>
          </w:tcPr>
          <w:p w14:paraId="07DD086B"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582 (10%)</w:t>
            </w:r>
          </w:p>
        </w:tc>
      </w:tr>
      <w:tr w:rsidR="00977DDA" w:rsidRPr="00977DDA" w14:paraId="09D8D012" w14:textId="77777777" w:rsidTr="006F36EC">
        <w:trPr>
          <w:trHeight w:val="300"/>
        </w:trPr>
        <w:tc>
          <w:tcPr>
            <w:tcW w:w="6750" w:type="dxa"/>
            <w:tcBorders>
              <w:top w:val="nil"/>
              <w:left w:val="nil"/>
              <w:bottom w:val="single" w:sz="8" w:space="0" w:color="auto"/>
              <w:right w:val="nil"/>
            </w:tcBorders>
            <w:noWrap/>
            <w:tcMar>
              <w:top w:w="0" w:type="dxa"/>
              <w:left w:w="108" w:type="dxa"/>
              <w:bottom w:w="0" w:type="dxa"/>
              <w:right w:w="108" w:type="dxa"/>
            </w:tcMar>
          </w:tcPr>
          <w:p w14:paraId="0E0AC34E" w14:textId="77777777" w:rsidR="00977DDA" w:rsidRPr="00977DDA" w:rsidRDefault="00977DDA" w:rsidP="00977DDA">
            <w:pPr>
              <w:spacing w:after="0" w:line="240" w:lineRule="auto"/>
              <w:rPr>
                <w:rFonts w:ascii="Times New Roman" w:eastAsia="Times New Roman" w:hAnsi="Times New Roman" w:cs="Times New Roman"/>
                <w:i/>
                <w:iCs/>
                <w:sz w:val="24"/>
                <w:szCs w:val="24"/>
              </w:rPr>
            </w:pPr>
            <w:r w:rsidRPr="00977DDA">
              <w:rPr>
                <w:rFonts w:ascii="Times New Roman" w:eastAsia="Times New Roman" w:hAnsi="Times New Roman" w:cs="Times New Roman"/>
                <w:i/>
                <w:iCs/>
                <w:sz w:val="24"/>
                <w:szCs w:val="24"/>
              </w:rPr>
              <w:t xml:space="preserve">    routine EEG:</w:t>
            </w:r>
          </w:p>
        </w:tc>
        <w:tc>
          <w:tcPr>
            <w:tcW w:w="1620" w:type="dxa"/>
            <w:tcBorders>
              <w:top w:val="nil"/>
              <w:left w:val="nil"/>
              <w:bottom w:val="single" w:sz="8" w:space="0" w:color="auto"/>
              <w:right w:val="nil"/>
            </w:tcBorders>
            <w:noWrap/>
            <w:tcMar>
              <w:top w:w="0" w:type="dxa"/>
              <w:left w:w="108" w:type="dxa"/>
              <w:bottom w:w="0" w:type="dxa"/>
              <w:right w:w="108" w:type="dxa"/>
            </w:tcMar>
          </w:tcPr>
          <w:p w14:paraId="4DF34CDE" w14:textId="77777777" w:rsidR="00977DDA" w:rsidRPr="00977DDA" w:rsidRDefault="00977DDA" w:rsidP="00977DDA">
            <w:pPr>
              <w:spacing w:after="0" w:line="240" w:lineRule="auto"/>
              <w:rPr>
                <w:rFonts w:ascii="Times New Roman" w:eastAsia="Times New Roman" w:hAnsi="Times New Roman" w:cs="Times New Roman"/>
                <w:sz w:val="24"/>
                <w:szCs w:val="24"/>
              </w:rPr>
            </w:pPr>
            <w:r w:rsidRPr="00977DDA">
              <w:rPr>
                <w:rFonts w:ascii="Times New Roman" w:eastAsia="Times New Roman" w:hAnsi="Times New Roman" w:cs="Times New Roman"/>
                <w:sz w:val="24"/>
                <w:szCs w:val="24"/>
              </w:rPr>
              <w:t>335 (5%)</w:t>
            </w:r>
          </w:p>
        </w:tc>
      </w:tr>
    </w:tbl>
    <w:p w14:paraId="1F7C3E16" w14:textId="77777777" w:rsidR="00977DDA" w:rsidRPr="002311F3" w:rsidRDefault="00977DDA" w:rsidP="001F5D54">
      <w:pPr>
        <w:rPr>
          <w:rFonts w:ascii="Times New Roman" w:hAnsi="Times New Roman" w:cs="Times New Roman"/>
          <w:sz w:val="24"/>
          <w:szCs w:val="24"/>
        </w:rPr>
      </w:pPr>
    </w:p>
    <w:p w14:paraId="0BA9CF81" w14:textId="5D169B0C" w:rsidR="00DB3040" w:rsidRDefault="00DB3040" w:rsidP="001F5D54">
      <w:pPr>
        <w:rPr>
          <w:rFonts w:ascii="Times New Roman" w:hAnsi="Times New Roman" w:cs="Times New Roman"/>
          <w:sz w:val="24"/>
          <w:szCs w:val="24"/>
        </w:rPr>
      </w:pPr>
    </w:p>
    <w:p w14:paraId="4746F353" w14:textId="07F19A70" w:rsidR="00855A4E" w:rsidRDefault="00855A4E" w:rsidP="001F5D54">
      <w:pPr>
        <w:rPr>
          <w:rFonts w:ascii="Times New Roman" w:hAnsi="Times New Roman" w:cs="Times New Roman"/>
          <w:sz w:val="24"/>
          <w:szCs w:val="24"/>
        </w:rPr>
      </w:pPr>
    </w:p>
    <w:p w14:paraId="5ABE61A6" w14:textId="54B50887" w:rsidR="00855A4E" w:rsidRDefault="00855A4E" w:rsidP="001F5D54">
      <w:pPr>
        <w:rPr>
          <w:rFonts w:ascii="Times New Roman" w:hAnsi="Times New Roman" w:cs="Times New Roman"/>
          <w:sz w:val="24"/>
          <w:szCs w:val="24"/>
        </w:rPr>
      </w:pPr>
    </w:p>
    <w:p w14:paraId="4014FA1C" w14:textId="7FCBE08E" w:rsidR="00855A4E" w:rsidRDefault="00855A4E" w:rsidP="001F5D54">
      <w:pPr>
        <w:rPr>
          <w:rFonts w:ascii="Times New Roman" w:hAnsi="Times New Roman" w:cs="Times New Roman"/>
          <w:sz w:val="24"/>
          <w:szCs w:val="24"/>
        </w:rPr>
      </w:pPr>
    </w:p>
    <w:p w14:paraId="4B72A65D" w14:textId="08652484" w:rsidR="00855A4E" w:rsidRDefault="00855A4E" w:rsidP="001F5D54">
      <w:pPr>
        <w:rPr>
          <w:rFonts w:ascii="Times New Roman" w:hAnsi="Times New Roman" w:cs="Times New Roman"/>
          <w:sz w:val="24"/>
          <w:szCs w:val="24"/>
        </w:rPr>
      </w:pPr>
    </w:p>
    <w:p w14:paraId="2B36908E" w14:textId="77777777" w:rsidR="00855A4E" w:rsidRPr="002311F3" w:rsidRDefault="00855A4E" w:rsidP="001F5D54">
      <w:pPr>
        <w:rPr>
          <w:rFonts w:ascii="Times New Roman" w:hAnsi="Times New Roman" w:cs="Times New Roman"/>
          <w:sz w:val="24"/>
          <w:szCs w:val="24"/>
        </w:rPr>
      </w:pPr>
    </w:p>
    <w:p w14:paraId="469059CE" w14:textId="77777777" w:rsidR="00855A4E" w:rsidRDefault="00855A4E" w:rsidP="00977DDA">
      <w:pPr>
        <w:jc w:val="both"/>
        <w:rPr>
          <w:rFonts w:ascii="Times New Roman" w:hAnsi="Times New Roman" w:cs="Times New Roman"/>
          <w:sz w:val="24"/>
          <w:szCs w:val="24"/>
        </w:rPr>
      </w:pPr>
    </w:p>
    <w:p w14:paraId="59C1FC3B" w14:textId="77777777" w:rsidR="00855A4E" w:rsidRDefault="00855A4E" w:rsidP="00977DDA">
      <w:pPr>
        <w:jc w:val="both"/>
        <w:rPr>
          <w:rFonts w:ascii="Times New Roman" w:hAnsi="Times New Roman" w:cs="Times New Roman"/>
          <w:sz w:val="24"/>
          <w:szCs w:val="24"/>
        </w:rPr>
      </w:pPr>
    </w:p>
    <w:p w14:paraId="6073C2C3" w14:textId="77777777" w:rsidR="00855A4E" w:rsidRDefault="00855A4E" w:rsidP="00977DDA">
      <w:pPr>
        <w:jc w:val="both"/>
        <w:rPr>
          <w:rFonts w:ascii="Times New Roman" w:hAnsi="Times New Roman" w:cs="Times New Roman"/>
          <w:sz w:val="24"/>
          <w:szCs w:val="24"/>
        </w:rPr>
      </w:pPr>
    </w:p>
    <w:p w14:paraId="28BCE66E" w14:textId="77777777" w:rsidR="00855A4E" w:rsidRDefault="00855A4E" w:rsidP="00977DDA">
      <w:pPr>
        <w:jc w:val="both"/>
        <w:rPr>
          <w:rFonts w:ascii="Times New Roman" w:hAnsi="Times New Roman" w:cs="Times New Roman"/>
          <w:sz w:val="24"/>
          <w:szCs w:val="24"/>
        </w:rPr>
      </w:pPr>
    </w:p>
    <w:p w14:paraId="574032CE" w14:textId="77777777" w:rsidR="00855A4E" w:rsidRDefault="00855A4E" w:rsidP="00977DDA">
      <w:pPr>
        <w:jc w:val="both"/>
        <w:rPr>
          <w:rFonts w:ascii="Times New Roman" w:hAnsi="Times New Roman" w:cs="Times New Roman"/>
          <w:sz w:val="24"/>
          <w:szCs w:val="24"/>
        </w:rPr>
      </w:pPr>
    </w:p>
    <w:p w14:paraId="2D0E487C" w14:textId="77777777" w:rsidR="00855A4E" w:rsidRDefault="00855A4E" w:rsidP="00977DDA">
      <w:pPr>
        <w:jc w:val="both"/>
        <w:rPr>
          <w:rFonts w:ascii="Times New Roman" w:hAnsi="Times New Roman" w:cs="Times New Roman"/>
          <w:sz w:val="24"/>
          <w:szCs w:val="24"/>
        </w:rPr>
      </w:pPr>
    </w:p>
    <w:p w14:paraId="4163AA1F" w14:textId="77777777" w:rsidR="00855A4E" w:rsidRDefault="00855A4E" w:rsidP="00977DDA">
      <w:pPr>
        <w:jc w:val="both"/>
        <w:rPr>
          <w:rFonts w:ascii="Times New Roman" w:hAnsi="Times New Roman" w:cs="Times New Roman"/>
          <w:sz w:val="24"/>
          <w:szCs w:val="24"/>
        </w:rPr>
      </w:pPr>
    </w:p>
    <w:p w14:paraId="4C784390" w14:textId="77777777" w:rsidR="00855A4E" w:rsidRDefault="00855A4E" w:rsidP="00977DDA">
      <w:pPr>
        <w:jc w:val="both"/>
        <w:rPr>
          <w:rFonts w:ascii="Times New Roman" w:hAnsi="Times New Roman" w:cs="Times New Roman"/>
          <w:sz w:val="24"/>
          <w:szCs w:val="24"/>
        </w:rPr>
      </w:pPr>
    </w:p>
    <w:p w14:paraId="652AEB0F" w14:textId="77777777" w:rsidR="00855A4E" w:rsidRDefault="00855A4E" w:rsidP="00977DDA">
      <w:pPr>
        <w:jc w:val="both"/>
        <w:rPr>
          <w:rFonts w:ascii="Times New Roman" w:hAnsi="Times New Roman" w:cs="Times New Roman"/>
          <w:sz w:val="24"/>
          <w:szCs w:val="24"/>
        </w:rPr>
      </w:pPr>
    </w:p>
    <w:p w14:paraId="258EC61A" w14:textId="77777777" w:rsidR="00855A4E" w:rsidRDefault="00855A4E" w:rsidP="00977DDA">
      <w:pPr>
        <w:jc w:val="both"/>
        <w:rPr>
          <w:rFonts w:ascii="Times New Roman" w:hAnsi="Times New Roman" w:cs="Times New Roman"/>
          <w:sz w:val="24"/>
          <w:szCs w:val="24"/>
        </w:rPr>
      </w:pPr>
    </w:p>
    <w:p w14:paraId="088D00B3" w14:textId="77777777" w:rsidR="00855A4E" w:rsidRDefault="00855A4E" w:rsidP="00977DDA">
      <w:pPr>
        <w:jc w:val="both"/>
        <w:rPr>
          <w:rFonts w:ascii="Times New Roman" w:hAnsi="Times New Roman" w:cs="Times New Roman"/>
          <w:sz w:val="24"/>
          <w:szCs w:val="24"/>
        </w:rPr>
      </w:pPr>
    </w:p>
    <w:p w14:paraId="26E3CB3A" w14:textId="77777777" w:rsidR="00855A4E" w:rsidRDefault="00855A4E" w:rsidP="00977DDA">
      <w:pPr>
        <w:jc w:val="both"/>
        <w:rPr>
          <w:rFonts w:ascii="Times New Roman" w:hAnsi="Times New Roman" w:cs="Times New Roman"/>
          <w:sz w:val="24"/>
          <w:szCs w:val="24"/>
        </w:rPr>
      </w:pPr>
    </w:p>
    <w:p w14:paraId="4AEE32B8" w14:textId="77777777" w:rsidR="00855A4E" w:rsidRDefault="00855A4E" w:rsidP="00977DDA">
      <w:pPr>
        <w:jc w:val="both"/>
        <w:rPr>
          <w:rFonts w:ascii="Times New Roman" w:hAnsi="Times New Roman" w:cs="Times New Roman"/>
          <w:sz w:val="24"/>
          <w:szCs w:val="24"/>
        </w:rPr>
      </w:pPr>
    </w:p>
    <w:p w14:paraId="76F007B1" w14:textId="77777777" w:rsidR="00855A4E" w:rsidRDefault="00855A4E" w:rsidP="00977DDA">
      <w:pPr>
        <w:jc w:val="both"/>
        <w:rPr>
          <w:rFonts w:ascii="Times New Roman" w:hAnsi="Times New Roman" w:cs="Times New Roman"/>
          <w:sz w:val="24"/>
          <w:szCs w:val="24"/>
        </w:rPr>
      </w:pPr>
    </w:p>
    <w:p w14:paraId="498672B1" w14:textId="77777777" w:rsidR="00B72D87" w:rsidRDefault="00B72D87" w:rsidP="00855A4E">
      <w:pPr>
        <w:jc w:val="both"/>
        <w:rPr>
          <w:rFonts w:ascii="Times New Roman" w:hAnsi="Times New Roman" w:cs="Times New Roman"/>
          <w:sz w:val="24"/>
          <w:szCs w:val="24"/>
        </w:rPr>
      </w:pPr>
    </w:p>
    <w:p w14:paraId="1ED9A302" w14:textId="3AD2F179" w:rsidR="00DB3040" w:rsidRPr="00855A4E" w:rsidRDefault="00A21F2A" w:rsidP="00855A4E">
      <w:pPr>
        <w:jc w:val="both"/>
        <w:rPr>
          <w:rFonts w:ascii="Times New Roman" w:hAnsi="Times New Roman" w:cs="Times New Roman"/>
          <w:sz w:val="24"/>
          <w:szCs w:val="24"/>
        </w:rPr>
      </w:pPr>
      <w:r w:rsidRPr="002311F3">
        <w:rPr>
          <w:rFonts w:ascii="Times New Roman" w:hAnsi="Times New Roman" w:cs="Times New Roman"/>
          <w:sz w:val="24"/>
          <w:szCs w:val="24"/>
        </w:rPr>
        <w:t xml:space="preserve">The total number of EEGs with consensus labels from experts of one or more </w:t>
      </w:r>
      <w:r w:rsidR="00855A4E">
        <w:rPr>
          <w:rFonts w:ascii="Times New Roman" w:hAnsi="Times New Roman" w:cs="Times New Roman"/>
          <w:sz w:val="24"/>
          <w:szCs w:val="24"/>
        </w:rPr>
        <w:t>IIIC</w:t>
      </w:r>
      <w:r w:rsidRPr="002311F3">
        <w:rPr>
          <w:rFonts w:ascii="Times New Roman" w:hAnsi="Times New Roman" w:cs="Times New Roman"/>
          <w:sz w:val="24"/>
          <w:szCs w:val="24"/>
        </w:rPr>
        <w:t xml:space="preserve"> patterns (SZ, LPD, GPD, LRDA, GRDA) is </w:t>
      </w:r>
      <w:r w:rsidR="009C2B82" w:rsidRPr="002311F3">
        <w:rPr>
          <w:rFonts w:ascii="Times New Roman" w:hAnsi="Times New Roman" w:cs="Times New Roman"/>
          <w:sz w:val="24"/>
          <w:szCs w:val="24"/>
        </w:rPr>
        <w:t>2,39</w:t>
      </w:r>
      <w:r w:rsidR="00977DDA">
        <w:rPr>
          <w:rFonts w:ascii="Times New Roman" w:hAnsi="Times New Roman" w:cs="Times New Roman"/>
          <w:sz w:val="24"/>
          <w:szCs w:val="24"/>
        </w:rPr>
        <w:t>9</w:t>
      </w:r>
      <w:r w:rsidRPr="002311F3">
        <w:rPr>
          <w:rFonts w:ascii="Times New Roman" w:hAnsi="Times New Roman" w:cs="Times New Roman"/>
          <w:sz w:val="24"/>
          <w:szCs w:val="24"/>
        </w:rPr>
        <w:t xml:space="preserve">. Note that the numbers for EEGs containing each type of </w:t>
      </w:r>
      <w:r w:rsidR="00855A4E">
        <w:rPr>
          <w:rFonts w:ascii="Times New Roman" w:hAnsi="Times New Roman" w:cs="Times New Roman"/>
          <w:sz w:val="24"/>
          <w:szCs w:val="24"/>
        </w:rPr>
        <w:t>IIIC</w:t>
      </w:r>
      <w:r w:rsidRPr="002311F3">
        <w:rPr>
          <w:rFonts w:ascii="Times New Roman" w:hAnsi="Times New Roman" w:cs="Times New Roman"/>
          <w:sz w:val="24"/>
          <w:szCs w:val="24"/>
        </w:rPr>
        <w:t xml:space="preserve"> pattern add to &gt;</w:t>
      </w:r>
      <w:r w:rsidR="009C2B82" w:rsidRPr="002311F3">
        <w:rPr>
          <w:rFonts w:ascii="Times New Roman" w:hAnsi="Times New Roman" w:cs="Times New Roman"/>
          <w:sz w:val="24"/>
          <w:szCs w:val="24"/>
        </w:rPr>
        <w:t>2,39</w:t>
      </w:r>
      <w:r w:rsidR="00977DDA">
        <w:rPr>
          <w:rFonts w:ascii="Times New Roman" w:hAnsi="Times New Roman" w:cs="Times New Roman"/>
          <w:sz w:val="24"/>
          <w:szCs w:val="24"/>
        </w:rPr>
        <w:t>9</w:t>
      </w:r>
      <w:r w:rsidRPr="002311F3">
        <w:rPr>
          <w:rFonts w:ascii="Times New Roman" w:hAnsi="Times New Roman" w:cs="Times New Roman"/>
          <w:sz w:val="24"/>
          <w:szCs w:val="24"/>
        </w:rPr>
        <w:t xml:space="preserve">, because </w:t>
      </w:r>
      <w:r w:rsidR="009A5007" w:rsidRPr="002311F3">
        <w:rPr>
          <w:rFonts w:ascii="Times New Roman" w:hAnsi="Times New Roman" w:cs="Times New Roman"/>
          <w:sz w:val="24"/>
          <w:szCs w:val="24"/>
        </w:rPr>
        <w:t xml:space="preserve">for </w:t>
      </w:r>
      <w:r w:rsidRPr="002311F3">
        <w:rPr>
          <w:rFonts w:ascii="Times New Roman" w:hAnsi="Times New Roman" w:cs="Times New Roman"/>
          <w:sz w:val="24"/>
          <w:szCs w:val="24"/>
        </w:rPr>
        <w:t xml:space="preserve">some EEGs </w:t>
      </w:r>
      <w:r w:rsidR="0086586C" w:rsidRPr="002311F3">
        <w:rPr>
          <w:rFonts w:ascii="Times New Roman" w:hAnsi="Times New Roman" w:cs="Times New Roman"/>
          <w:sz w:val="24"/>
          <w:szCs w:val="24"/>
        </w:rPr>
        <w:t xml:space="preserve">expert consensus labels include </w:t>
      </w:r>
      <w:r w:rsidRPr="002311F3">
        <w:rPr>
          <w:rFonts w:ascii="Times New Roman" w:hAnsi="Times New Roman" w:cs="Times New Roman"/>
          <w:sz w:val="24"/>
          <w:szCs w:val="24"/>
        </w:rPr>
        <w:t xml:space="preserve">multiple </w:t>
      </w:r>
      <w:r w:rsidR="00855A4E">
        <w:rPr>
          <w:rFonts w:ascii="Times New Roman" w:hAnsi="Times New Roman" w:cs="Times New Roman"/>
          <w:sz w:val="24"/>
          <w:szCs w:val="24"/>
        </w:rPr>
        <w:t>IIIC</w:t>
      </w:r>
      <w:r w:rsidRPr="002311F3">
        <w:rPr>
          <w:rFonts w:ascii="Times New Roman" w:hAnsi="Times New Roman" w:cs="Times New Roman"/>
          <w:sz w:val="24"/>
          <w:szCs w:val="24"/>
        </w:rPr>
        <w:t xml:space="preserve"> patterns.</w:t>
      </w:r>
    </w:p>
    <w:p w14:paraId="20F12C0E" w14:textId="0FD1EE92" w:rsidR="001F5D54" w:rsidRPr="002311F3" w:rsidRDefault="00700100"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lastRenderedPageBreak/>
        <w:t>S</w:t>
      </w:r>
      <w:r w:rsidR="005A3F07" w:rsidRPr="002311F3">
        <w:rPr>
          <w:rFonts w:ascii="Times New Roman" w:hAnsi="Times New Roman" w:cs="Times New Roman"/>
          <w:b/>
          <w:bCs/>
          <w:sz w:val="28"/>
          <w:szCs w:val="28"/>
        </w:rPr>
        <w:t>2</w:t>
      </w:r>
      <w:r w:rsidR="001F5D54" w:rsidRPr="002311F3">
        <w:rPr>
          <w:rFonts w:ascii="Times New Roman" w:hAnsi="Times New Roman" w:cs="Times New Roman"/>
          <w:b/>
          <w:bCs/>
          <w:sz w:val="28"/>
          <w:szCs w:val="28"/>
        </w:rPr>
        <w:t xml:space="preserve">. </w:t>
      </w:r>
      <w:r w:rsidR="00CC15CC" w:rsidRPr="002311F3">
        <w:rPr>
          <w:rFonts w:ascii="Times New Roman" w:hAnsi="Times New Roman" w:cs="Times New Roman"/>
          <w:b/>
          <w:bCs/>
          <w:sz w:val="28"/>
          <w:szCs w:val="28"/>
        </w:rPr>
        <w:t>G</w:t>
      </w:r>
      <w:r w:rsidR="001F5D54" w:rsidRPr="002311F3">
        <w:rPr>
          <w:rFonts w:ascii="Times New Roman" w:hAnsi="Times New Roman" w:cs="Times New Roman"/>
          <w:b/>
          <w:bCs/>
          <w:sz w:val="28"/>
          <w:szCs w:val="28"/>
        </w:rPr>
        <w:t xml:space="preserve">athering labels from </w:t>
      </w:r>
      <w:r w:rsidR="005F12A3" w:rsidRPr="002311F3">
        <w:rPr>
          <w:rFonts w:ascii="Times New Roman" w:hAnsi="Times New Roman" w:cs="Times New Roman"/>
          <w:b/>
          <w:bCs/>
          <w:sz w:val="28"/>
          <w:szCs w:val="28"/>
        </w:rPr>
        <w:t>experts</w:t>
      </w:r>
    </w:p>
    <w:p w14:paraId="339D8638" w14:textId="3D32D4BB" w:rsidR="00015770" w:rsidRPr="002311F3" w:rsidRDefault="00015770" w:rsidP="001F5D54">
      <w:pPr>
        <w:spacing w:after="0"/>
        <w:rPr>
          <w:rFonts w:ascii="Times New Roman" w:hAnsi="Times New Roman" w:cs="Times New Roman"/>
          <w:b/>
          <w:bCs/>
        </w:rPr>
      </w:pPr>
    </w:p>
    <w:p w14:paraId="271F810E" w14:textId="012E6681" w:rsidR="00015770" w:rsidRPr="002311F3" w:rsidRDefault="0076586A" w:rsidP="00015770">
      <w:pPr>
        <w:rPr>
          <w:rFonts w:ascii="Times New Roman" w:hAnsi="Times New Roman" w:cs="Times New Roman"/>
          <w:b/>
          <w:bCs/>
        </w:rPr>
      </w:pPr>
      <w:r>
        <w:rPr>
          <w:rFonts w:ascii="Times New Roman" w:hAnsi="Times New Roman" w:cs="Times New Roman"/>
          <w:b/>
          <w:bCs/>
        </w:rPr>
        <w:t>e</w:t>
      </w:r>
      <w:r w:rsidR="00015770" w:rsidRPr="002311F3">
        <w:rPr>
          <w:rFonts w:ascii="Times New Roman" w:hAnsi="Times New Roman" w:cs="Times New Roman"/>
          <w:b/>
          <w:bCs/>
        </w:rPr>
        <w:t xml:space="preserve">Table </w:t>
      </w:r>
      <w:r w:rsidR="005A3F07" w:rsidRPr="002311F3">
        <w:rPr>
          <w:rFonts w:ascii="Times New Roman" w:hAnsi="Times New Roman" w:cs="Times New Roman"/>
          <w:b/>
          <w:bCs/>
        </w:rPr>
        <w:t>2</w:t>
      </w:r>
      <w:r w:rsidR="00015770" w:rsidRPr="002311F3">
        <w:rPr>
          <w:rFonts w:ascii="Times New Roman" w:hAnsi="Times New Roman" w:cs="Times New Roman"/>
          <w:b/>
          <w:bCs/>
        </w:rPr>
        <w:t>.</w:t>
      </w:r>
      <w:r w:rsidR="00300113">
        <w:rPr>
          <w:rFonts w:ascii="Times New Roman" w:hAnsi="Times New Roman" w:cs="Times New Roman"/>
          <w:b/>
          <w:bCs/>
        </w:rPr>
        <w:t xml:space="preserve"> </w:t>
      </w:r>
      <w:r w:rsidR="00300113" w:rsidRPr="00300113">
        <w:rPr>
          <w:rFonts w:ascii="Times New Roman" w:hAnsi="Times New Roman" w:cs="Times New Roman"/>
        </w:rPr>
        <w:t>EEG labeling rounds.</w:t>
      </w:r>
      <w:r w:rsidR="00015770" w:rsidRPr="002311F3">
        <w:rPr>
          <w:rFonts w:ascii="Times New Roman" w:hAnsi="Times New Roman" w:cs="Times New Roman"/>
          <w:b/>
          <w:bCs/>
        </w:rPr>
        <w:t xml:space="preserve"> </w:t>
      </w:r>
    </w:p>
    <w:tbl>
      <w:tblPr>
        <w:tblW w:w="9317" w:type="dxa"/>
        <w:tblInd w:w="-30" w:type="dxa"/>
        <w:tblLayout w:type="fixed"/>
        <w:tblCellMar>
          <w:left w:w="30" w:type="dxa"/>
          <w:right w:w="30" w:type="dxa"/>
        </w:tblCellMar>
        <w:tblLook w:val="0000" w:firstRow="0" w:lastRow="0" w:firstColumn="0" w:lastColumn="0" w:noHBand="0" w:noVBand="0"/>
      </w:tblPr>
      <w:tblGrid>
        <w:gridCol w:w="1290"/>
        <w:gridCol w:w="1350"/>
        <w:gridCol w:w="1620"/>
        <w:gridCol w:w="1080"/>
        <w:gridCol w:w="1080"/>
        <w:gridCol w:w="810"/>
        <w:gridCol w:w="1260"/>
        <w:gridCol w:w="827"/>
      </w:tblGrid>
      <w:tr w:rsidR="00F71B58" w:rsidRPr="00F71B58" w14:paraId="35FADF9B" w14:textId="77777777" w:rsidTr="00583D79">
        <w:trPr>
          <w:trHeight w:val="290"/>
        </w:trPr>
        <w:tc>
          <w:tcPr>
            <w:tcW w:w="1290" w:type="dxa"/>
            <w:tcBorders>
              <w:top w:val="single" w:sz="6" w:space="0" w:color="auto"/>
              <w:left w:val="nil"/>
              <w:bottom w:val="single" w:sz="6" w:space="0" w:color="auto"/>
              <w:right w:val="nil"/>
            </w:tcBorders>
            <w:vAlign w:val="center"/>
          </w:tcPr>
          <w:p w14:paraId="6D08A73A" w14:textId="77777777" w:rsidR="00583D79"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 xml:space="preserve">Stages </w:t>
            </w:r>
          </w:p>
          <w:p w14:paraId="475E353D" w14:textId="03A85D1C"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 xml:space="preserve">of </w:t>
            </w:r>
            <w:r>
              <w:rPr>
                <w:rFonts w:ascii="Times New Roman" w:eastAsia="Times New Roman" w:hAnsi="Times New Roman" w:cs="Times New Roman"/>
                <w:color w:val="000000"/>
                <w:sz w:val="20"/>
                <w:szCs w:val="20"/>
              </w:rPr>
              <w:t>l</w:t>
            </w:r>
            <w:r w:rsidRPr="00855A4E">
              <w:rPr>
                <w:rFonts w:ascii="Times New Roman" w:eastAsia="Times New Roman" w:hAnsi="Times New Roman" w:cs="Times New Roman"/>
                <w:color w:val="000000"/>
                <w:sz w:val="20"/>
                <w:szCs w:val="20"/>
              </w:rPr>
              <w:t>abeling</w:t>
            </w:r>
          </w:p>
        </w:tc>
        <w:tc>
          <w:tcPr>
            <w:tcW w:w="1350" w:type="dxa"/>
            <w:tcBorders>
              <w:top w:val="single" w:sz="6" w:space="0" w:color="auto"/>
              <w:left w:val="nil"/>
              <w:bottom w:val="single" w:sz="6" w:space="0" w:color="auto"/>
              <w:right w:val="nil"/>
            </w:tcBorders>
            <w:vAlign w:val="center"/>
          </w:tcPr>
          <w:p w14:paraId="042D35B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Sample selection</w:t>
            </w:r>
          </w:p>
        </w:tc>
        <w:tc>
          <w:tcPr>
            <w:tcW w:w="1620" w:type="dxa"/>
            <w:tcBorders>
              <w:top w:val="single" w:sz="6" w:space="0" w:color="auto"/>
              <w:left w:val="nil"/>
              <w:bottom w:val="single" w:sz="6" w:space="0" w:color="auto"/>
              <w:right w:val="nil"/>
            </w:tcBorders>
            <w:vAlign w:val="center"/>
          </w:tcPr>
          <w:p w14:paraId="557244B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Annotation approach</w:t>
            </w:r>
          </w:p>
        </w:tc>
        <w:tc>
          <w:tcPr>
            <w:tcW w:w="1080" w:type="dxa"/>
            <w:tcBorders>
              <w:top w:val="single" w:sz="6" w:space="0" w:color="auto"/>
              <w:left w:val="nil"/>
              <w:bottom w:val="single" w:sz="6" w:space="0" w:color="auto"/>
              <w:right w:val="nil"/>
            </w:tcBorders>
            <w:vAlign w:val="center"/>
          </w:tcPr>
          <w:p w14:paraId="1BC2B96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Annotation platform</w:t>
            </w:r>
          </w:p>
        </w:tc>
        <w:tc>
          <w:tcPr>
            <w:tcW w:w="1080" w:type="dxa"/>
            <w:tcBorders>
              <w:top w:val="single" w:sz="6" w:space="0" w:color="auto"/>
              <w:left w:val="nil"/>
              <w:bottom w:val="single" w:sz="6" w:space="0" w:color="auto"/>
              <w:right w:val="nil"/>
            </w:tcBorders>
            <w:vAlign w:val="center"/>
          </w:tcPr>
          <w:p w14:paraId="609BF7EA" w14:textId="77777777"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Round</w:t>
            </w:r>
          </w:p>
          <w:p w14:paraId="2B0CA80C" w14:textId="2DBA79A0"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w:t>
            </w:r>
            <w:r w:rsidRPr="00F71B58">
              <w:rPr>
                <w:rFonts w:ascii="Times New Roman" w:eastAsia="Times New Roman" w:hAnsi="Times New Roman" w:cs="Times New Roman"/>
                <w:color w:val="000000"/>
                <w:sz w:val="20"/>
                <w:szCs w:val="20"/>
              </w:rPr>
              <w:t>ub</w:t>
            </w:r>
            <w:r>
              <w:rPr>
                <w:rFonts w:ascii="Times New Roman" w:eastAsia="Times New Roman" w:hAnsi="Times New Roman" w:cs="Times New Roman"/>
                <w:color w:val="000000"/>
                <w:sz w:val="20"/>
                <w:szCs w:val="20"/>
              </w:rPr>
              <w:t>-</w:t>
            </w:r>
            <w:r w:rsidRPr="00F71B58">
              <w:rPr>
                <w:rFonts w:ascii="Times New Roman" w:eastAsia="Times New Roman" w:hAnsi="Times New Roman" w:cs="Times New Roman"/>
                <w:color w:val="000000"/>
                <w:sz w:val="20"/>
                <w:szCs w:val="20"/>
              </w:rPr>
              <w:t>index</w:t>
            </w:r>
          </w:p>
        </w:tc>
        <w:tc>
          <w:tcPr>
            <w:tcW w:w="810" w:type="dxa"/>
            <w:tcBorders>
              <w:top w:val="single" w:sz="6" w:space="0" w:color="auto"/>
              <w:left w:val="nil"/>
              <w:bottom w:val="single" w:sz="6" w:space="0" w:color="auto"/>
              <w:right w:val="nil"/>
            </w:tcBorders>
            <w:vAlign w:val="center"/>
          </w:tcPr>
          <w:p w14:paraId="452D253C" w14:textId="77777777" w:rsid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 xml:space="preserve"># </w:t>
            </w:r>
          </w:p>
          <w:p w14:paraId="18509D76" w14:textId="65D8B1E2"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raters</w:t>
            </w:r>
          </w:p>
        </w:tc>
        <w:tc>
          <w:tcPr>
            <w:tcW w:w="1260" w:type="dxa"/>
            <w:tcBorders>
              <w:top w:val="single" w:sz="6" w:space="0" w:color="auto"/>
              <w:left w:val="nil"/>
              <w:bottom w:val="single" w:sz="6" w:space="0" w:color="auto"/>
              <w:right w:val="nil"/>
            </w:tcBorders>
          </w:tcPr>
          <w:p w14:paraId="77193B2F" w14:textId="77777777" w:rsid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 xml:space="preserve"># </w:t>
            </w:r>
          </w:p>
          <w:p w14:paraId="3DC5CD38" w14:textId="1E007316"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s</w:t>
            </w:r>
            <w:r w:rsidRPr="00F71B58">
              <w:rPr>
                <w:rFonts w:ascii="Times New Roman" w:eastAsia="Times New Roman" w:hAnsi="Times New Roman" w:cs="Times New Roman"/>
                <w:color w:val="000000"/>
                <w:sz w:val="20"/>
                <w:szCs w:val="20"/>
              </w:rPr>
              <w:t>egments</w:t>
            </w:r>
          </w:p>
        </w:tc>
        <w:tc>
          <w:tcPr>
            <w:tcW w:w="827" w:type="dxa"/>
            <w:tcBorders>
              <w:top w:val="single" w:sz="6" w:space="0" w:color="auto"/>
              <w:left w:val="nil"/>
              <w:bottom w:val="single" w:sz="6" w:space="0" w:color="auto"/>
              <w:right w:val="nil"/>
            </w:tcBorders>
            <w:vAlign w:val="center"/>
          </w:tcPr>
          <w:p w14:paraId="67B56BF1" w14:textId="79ABBFFE"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Subtotal</w:t>
            </w:r>
          </w:p>
        </w:tc>
      </w:tr>
      <w:tr w:rsidR="00F71B58" w:rsidRPr="00F71B58" w14:paraId="7634B526" w14:textId="77777777" w:rsidTr="00583D79">
        <w:trPr>
          <w:trHeight w:val="290"/>
        </w:trPr>
        <w:tc>
          <w:tcPr>
            <w:tcW w:w="1290" w:type="dxa"/>
            <w:vMerge w:val="restart"/>
            <w:tcBorders>
              <w:top w:val="single" w:sz="6" w:space="0" w:color="auto"/>
              <w:left w:val="nil"/>
              <w:right w:val="nil"/>
            </w:tcBorders>
            <w:vAlign w:val="center"/>
          </w:tcPr>
          <w:p w14:paraId="74611C17"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Stage 1A</w:t>
            </w:r>
          </w:p>
        </w:tc>
        <w:tc>
          <w:tcPr>
            <w:tcW w:w="1350" w:type="dxa"/>
            <w:vMerge w:val="restart"/>
            <w:tcBorders>
              <w:top w:val="single" w:sz="6" w:space="0" w:color="auto"/>
              <w:left w:val="nil"/>
              <w:right w:val="nil"/>
            </w:tcBorders>
            <w:vAlign w:val="center"/>
          </w:tcPr>
          <w:p w14:paraId="6A4BE86A" w14:textId="77777777"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 xml:space="preserve">Clinical </w:t>
            </w:r>
            <w:r w:rsidRPr="00855A4E">
              <w:rPr>
                <w:rFonts w:ascii="Times New Roman" w:eastAsia="Times New Roman" w:hAnsi="Times New Roman" w:cs="Times New Roman"/>
                <w:color w:val="000000"/>
                <w:sz w:val="20"/>
                <w:szCs w:val="20"/>
              </w:rPr>
              <w:t xml:space="preserve">EEG </w:t>
            </w:r>
          </w:p>
          <w:p w14:paraId="4C7F95F1" w14:textId="481F0D3E"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reports</w:t>
            </w:r>
          </w:p>
        </w:tc>
        <w:tc>
          <w:tcPr>
            <w:tcW w:w="1620" w:type="dxa"/>
            <w:vMerge w:val="restart"/>
            <w:tcBorders>
              <w:top w:val="single" w:sz="6" w:space="0" w:color="auto"/>
              <w:left w:val="nil"/>
              <w:right w:val="nil"/>
            </w:tcBorders>
            <w:vAlign w:val="center"/>
          </w:tcPr>
          <w:p w14:paraId="55A8147E"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case-by-case</w:t>
            </w:r>
          </w:p>
        </w:tc>
        <w:tc>
          <w:tcPr>
            <w:tcW w:w="1080" w:type="dxa"/>
            <w:vMerge w:val="restart"/>
            <w:tcBorders>
              <w:top w:val="single" w:sz="6" w:space="0" w:color="auto"/>
              <w:left w:val="nil"/>
              <w:right w:val="nil"/>
            </w:tcBorders>
            <w:vAlign w:val="center"/>
          </w:tcPr>
          <w:p w14:paraId="2C270CBA"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Local server</w:t>
            </w:r>
          </w:p>
        </w:tc>
        <w:tc>
          <w:tcPr>
            <w:tcW w:w="1080" w:type="dxa"/>
            <w:tcBorders>
              <w:top w:val="single" w:sz="6" w:space="0" w:color="auto"/>
              <w:left w:val="nil"/>
              <w:right w:val="nil"/>
            </w:tcBorders>
            <w:vAlign w:val="center"/>
          </w:tcPr>
          <w:p w14:paraId="151A5935" w14:textId="25AA68AB"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1</w:t>
            </w:r>
          </w:p>
        </w:tc>
        <w:tc>
          <w:tcPr>
            <w:tcW w:w="810" w:type="dxa"/>
            <w:tcBorders>
              <w:top w:val="single" w:sz="6" w:space="0" w:color="auto"/>
              <w:left w:val="nil"/>
              <w:bottom w:val="nil"/>
              <w:right w:val="nil"/>
            </w:tcBorders>
            <w:vAlign w:val="center"/>
          </w:tcPr>
          <w:p w14:paraId="71200513" w14:textId="1F97942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w:t>
            </w:r>
          </w:p>
        </w:tc>
        <w:tc>
          <w:tcPr>
            <w:tcW w:w="1260" w:type="dxa"/>
            <w:tcBorders>
              <w:top w:val="single" w:sz="6" w:space="0" w:color="auto"/>
              <w:left w:val="nil"/>
              <w:bottom w:val="nil"/>
              <w:right w:val="nil"/>
            </w:tcBorders>
            <w:vAlign w:val="center"/>
          </w:tcPr>
          <w:p w14:paraId="12B7EDFE" w14:textId="478283C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1,527</w:t>
            </w:r>
          </w:p>
        </w:tc>
        <w:tc>
          <w:tcPr>
            <w:tcW w:w="827" w:type="dxa"/>
            <w:tcBorders>
              <w:top w:val="single" w:sz="6" w:space="0" w:color="auto"/>
              <w:left w:val="nil"/>
              <w:bottom w:val="nil"/>
              <w:right w:val="nil"/>
            </w:tcBorders>
            <w:vAlign w:val="center"/>
          </w:tcPr>
          <w:p w14:paraId="746F8B02" w14:textId="1FFC9004"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13A9A4C6" w14:textId="77777777" w:rsidTr="00583D79">
        <w:trPr>
          <w:trHeight w:val="290"/>
        </w:trPr>
        <w:tc>
          <w:tcPr>
            <w:tcW w:w="1290" w:type="dxa"/>
            <w:vMerge/>
            <w:tcBorders>
              <w:left w:val="nil"/>
              <w:right w:val="nil"/>
            </w:tcBorders>
            <w:vAlign w:val="center"/>
          </w:tcPr>
          <w:p w14:paraId="5F16628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78CE81EC"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255B335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36CE8812"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70877408" w14:textId="157E2C29"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2</w:t>
            </w:r>
          </w:p>
        </w:tc>
        <w:tc>
          <w:tcPr>
            <w:tcW w:w="810" w:type="dxa"/>
            <w:tcBorders>
              <w:top w:val="nil"/>
              <w:left w:val="nil"/>
              <w:bottom w:val="nil"/>
              <w:right w:val="nil"/>
            </w:tcBorders>
            <w:vAlign w:val="center"/>
          </w:tcPr>
          <w:p w14:paraId="2C46FC19" w14:textId="2EDD07F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w:t>
            </w:r>
          </w:p>
        </w:tc>
        <w:tc>
          <w:tcPr>
            <w:tcW w:w="1260" w:type="dxa"/>
            <w:tcBorders>
              <w:top w:val="nil"/>
              <w:left w:val="nil"/>
              <w:bottom w:val="nil"/>
              <w:right w:val="nil"/>
            </w:tcBorders>
            <w:vAlign w:val="center"/>
          </w:tcPr>
          <w:p w14:paraId="579AA4A4" w14:textId="7506734F"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2,174</w:t>
            </w:r>
          </w:p>
        </w:tc>
        <w:tc>
          <w:tcPr>
            <w:tcW w:w="827" w:type="dxa"/>
            <w:tcBorders>
              <w:top w:val="nil"/>
              <w:left w:val="nil"/>
              <w:bottom w:val="nil"/>
              <w:right w:val="nil"/>
            </w:tcBorders>
            <w:vAlign w:val="center"/>
          </w:tcPr>
          <w:p w14:paraId="3A421197" w14:textId="70EA790E"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4A7C139D" w14:textId="77777777" w:rsidTr="00583D79">
        <w:trPr>
          <w:trHeight w:val="290"/>
        </w:trPr>
        <w:tc>
          <w:tcPr>
            <w:tcW w:w="1290" w:type="dxa"/>
            <w:vMerge/>
            <w:tcBorders>
              <w:left w:val="nil"/>
              <w:right w:val="nil"/>
            </w:tcBorders>
            <w:vAlign w:val="center"/>
          </w:tcPr>
          <w:p w14:paraId="6E230E6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51EB7FE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52965A5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6D13C55E"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6F5CBADA" w14:textId="2470D1AD"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3</w:t>
            </w:r>
          </w:p>
        </w:tc>
        <w:tc>
          <w:tcPr>
            <w:tcW w:w="810" w:type="dxa"/>
            <w:tcBorders>
              <w:top w:val="nil"/>
              <w:left w:val="nil"/>
              <w:bottom w:val="nil"/>
              <w:right w:val="nil"/>
            </w:tcBorders>
            <w:vAlign w:val="center"/>
          </w:tcPr>
          <w:p w14:paraId="2A878F3A" w14:textId="177B46ED"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w:t>
            </w:r>
          </w:p>
        </w:tc>
        <w:tc>
          <w:tcPr>
            <w:tcW w:w="1260" w:type="dxa"/>
            <w:tcBorders>
              <w:top w:val="nil"/>
              <w:left w:val="nil"/>
              <w:bottom w:val="nil"/>
              <w:right w:val="nil"/>
            </w:tcBorders>
            <w:vAlign w:val="center"/>
          </w:tcPr>
          <w:p w14:paraId="57CF1B9B" w14:textId="13828DDF"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4,417</w:t>
            </w:r>
          </w:p>
        </w:tc>
        <w:tc>
          <w:tcPr>
            <w:tcW w:w="827" w:type="dxa"/>
            <w:tcBorders>
              <w:top w:val="nil"/>
              <w:left w:val="nil"/>
              <w:bottom w:val="nil"/>
              <w:right w:val="nil"/>
            </w:tcBorders>
            <w:vAlign w:val="center"/>
          </w:tcPr>
          <w:p w14:paraId="2D8E6316" w14:textId="1CB75FF1"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39FC3056" w14:textId="77777777" w:rsidTr="00583D79">
        <w:trPr>
          <w:trHeight w:val="290"/>
        </w:trPr>
        <w:tc>
          <w:tcPr>
            <w:tcW w:w="1290" w:type="dxa"/>
            <w:vMerge/>
            <w:tcBorders>
              <w:left w:val="nil"/>
              <w:right w:val="nil"/>
            </w:tcBorders>
            <w:vAlign w:val="center"/>
          </w:tcPr>
          <w:p w14:paraId="150958F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22A69090"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6B04AAD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2D1A113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699A8D63" w14:textId="172896D8"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4</w:t>
            </w:r>
          </w:p>
        </w:tc>
        <w:tc>
          <w:tcPr>
            <w:tcW w:w="810" w:type="dxa"/>
            <w:tcBorders>
              <w:top w:val="nil"/>
              <w:left w:val="nil"/>
              <w:bottom w:val="nil"/>
              <w:right w:val="nil"/>
            </w:tcBorders>
            <w:vAlign w:val="center"/>
          </w:tcPr>
          <w:p w14:paraId="5C12ECB4" w14:textId="5379255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4</w:t>
            </w:r>
          </w:p>
        </w:tc>
        <w:tc>
          <w:tcPr>
            <w:tcW w:w="1260" w:type="dxa"/>
            <w:tcBorders>
              <w:top w:val="nil"/>
              <w:left w:val="nil"/>
              <w:bottom w:val="nil"/>
              <w:right w:val="nil"/>
            </w:tcBorders>
            <w:vAlign w:val="center"/>
          </w:tcPr>
          <w:p w14:paraId="5434867D" w14:textId="1289545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7,134</w:t>
            </w:r>
          </w:p>
        </w:tc>
        <w:tc>
          <w:tcPr>
            <w:tcW w:w="827" w:type="dxa"/>
            <w:tcBorders>
              <w:top w:val="nil"/>
              <w:left w:val="nil"/>
              <w:bottom w:val="nil"/>
              <w:right w:val="nil"/>
            </w:tcBorders>
            <w:vAlign w:val="center"/>
          </w:tcPr>
          <w:p w14:paraId="5D0F960C" w14:textId="15C479D6"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F365022" w14:textId="77777777" w:rsidTr="00583D79">
        <w:trPr>
          <w:trHeight w:val="290"/>
        </w:trPr>
        <w:tc>
          <w:tcPr>
            <w:tcW w:w="1290" w:type="dxa"/>
            <w:vMerge/>
            <w:tcBorders>
              <w:left w:val="nil"/>
              <w:bottom w:val="single" w:sz="4" w:space="0" w:color="auto"/>
              <w:right w:val="nil"/>
            </w:tcBorders>
            <w:vAlign w:val="center"/>
          </w:tcPr>
          <w:p w14:paraId="1AD73540"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bottom w:val="single" w:sz="4" w:space="0" w:color="auto"/>
              <w:right w:val="nil"/>
            </w:tcBorders>
            <w:vAlign w:val="center"/>
          </w:tcPr>
          <w:p w14:paraId="4D22A234"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bottom w:val="single" w:sz="4" w:space="0" w:color="auto"/>
              <w:right w:val="nil"/>
            </w:tcBorders>
            <w:vAlign w:val="center"/>
          </w:tcPr>
          <w:p w14:paraId="44B58972"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bottom w:val="single" w:sz="4" w:space="0" w:color="auto"/>
              <w:right w:val="nil"/>
            </w:tcBorders>
            <w:vAlign w:val="center"/>
          </w:tcPr>
          <w:p w14:paraId="0366AB1E"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bottom w:val="single" w:sz="4" w:space="0" w:color="auto"/>
              <w:right w:val="nil"/>
            </w:tcBorders>
            <w:vAlign w:val="center"/>
          </w:tcPr>
          <w:p w14:paraId="4C716149" w14:textId="0B2F8A67"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5</w:t>
            </w:r>
          </w:p>
        </w:tc>
        <w:tc>
          <w:tcPr>
            <w:tcW w:w="810" w:type="dxa"/>
            <w:tcBorders>
              <w:top w:val="nil"/>
              <w:left w:val="nil"/>
              <w:bottom w:val="single" w:sz="4" w:space="0" w:color="auto"/>
              <w:right w:val="nil"/>
            </w:tcBorders>
            <w:vAlign w:val="center"/>
          </w:tcPr>
          <w:p w14:paraId="14BF4311" w14:textId="692F08CC"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w:t>
            </w:r>
          </w:p>
        </w:tc>
        <w:tc>
          <w:tcPr>
            <w:tcW w:w="1260" w:type="dxa"/>
            <w:tcBorders>
              <w:top w:val="nil"/>
              <w:left w:val="nil"/>
              <w:bottom w:val="single" w:sz="4" w:space="0" w:color="auto"/>
              <w:right w:val="nil"/>
            </w:tcBorders>
            <w:vAlign w:val="center"/>
          </w:tcPr>
          <w:p w14:paraId="02B94CDC" w14:textId="39756D84"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1,225</w:t>
            </w:r>
          </w:p>
        </w:tc>
        <w:tc>
          <w:tcPr>
            <w:tcW w:w="827" w:type="dxa"/>
            <w:tcBorders>
              <w:top w:val="nil"/>
              <w:left w:val="nil"/>
              <w:bottom w:val="single" w:sz="4" w:space="0" w:color="auto"/>
              <w:right w:val="nil"/>
            </w:tcBorders>
            <w:vAlign w:val="center"/>
          </w:tcPr>
          <w:p w14:paraId="087C9A40" w14:textId="100D1BBB"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16,477</w:t>
            </w:r>
          </w:p>
        </w:tc>
      </w:tr>
      <w:tr w:rsidR="00F71B58" w:rsidRPr="00F71B58" w14:paraId="1148D1F4" w14:textId="77777777" w:rsidTr="00583D79">
        <w:trPr>
          <w:trHeight w:val="290"/>
        </w:trPr>
        <w:tc>
          <w:tcPr>
            <w:tcW w:w="1290" w:type="dxa"/>
            <w:tcBorders>
              <w:top w:val="single" w:sz="4" w:space="0" w:color="auto"/>
              <w:left w:val="nil"/>
              <w:bottom w:val="single" w:sz="4" w:space="0" w:color="auto"/>
              <w:right w:val="nil"/>
            </w:tcBorders>
            <w:vAlign w:val="center"/>
          </w:tcPr>
          <w:p w14:paraId="51ACFBB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Stage 1B</w:t>
            </w:r>
          </w:p>
        </w:tc>
        <w:tc>
          <w:tcPr>
            <w:tcW w:w="1350" w:type="dxa"/>
            <w:tcBorders>
              <w:top w:val="single" w:sz="4" w:space="0" w:color="auto"/>
              <w:left w:val="nil"/>
              <w:bottom w:val="single" w:sz="4" w:space="0" w:color="auto"/>
              <w:right w:val="nil"/>
            </w:tcBorders>
            <w:vAlign w:val="center"/>
          </w:tcPr>
          <w:p w14:paraId="7442AE97" w14:textId="11320CBB"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Clinical EEG</w:t>
            </w:r>
            <w:r w:rsidRPr="00F71B58">
              <w:rPr>
                <w:rFonts w:ascii="Times New Roman" w:eastAsia="Times New Roman" w:hAnsi="Times New Roman" w:cs="Times New Roman"/>
                <w:color w:val="000000"/>
                <w:sz w:val="20"/>
                <w:szCs w:val="20"/>
              </w:rPr>
              <w:t xml:space="preserve"> a</w:t>
            </w:r>
            <w:r w:rsidRPr="00855A4E">
              <w:rPr>
                <w:rFonts w:ascii="Times New Roman" w:eastAsia="Times New Roman" w:hAnsi="Times New Roman" w:cs="Times New Roman"/>
                <w:color w:val="000000"/>
                <w:sz w:val="20"/>
                <w:szCs w:val="20"/>
              </w:rPr>
              <w:t>nnotations</w:t>
            </w:r>
          </w:p>
        </w:tc>
        <w:tc>
          <w:tcPr>
            <w:tcW w:w="1620" w:type="dxa"/>
            <w:tcBorders>
              <w:top w:val="single" w:sz="4" w:space="0" w:color="auto"/>
              <w:left w:val="nil"/>
              <w:bottom w:val="single" w:sz="4" w:space="0" w:color="auto"/>
              <w:right w:val="nil"/>
            </w:tcBorders>
            <w:vAlign w:val="center"/>
          </w:tcPr>
          <w:p w14:paraId="3D30DFC0"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case-by-case</w:t>
            </w:r>
          </w:p>
        </w:tc>
        <w:tc>
          <w:tcPr>
            <w:tcW w:w="1080" w:type="dxa"/>
            <w:tcBorders>
              <w:top w:val="single" w:sz="4" w:space="0" w:color="auto"/>
              <w:left w:val="nil"/>
              <w:bottom w:val="single" w:sz="4" w:space="0" w:color="auto"/>
              <w:right w:val="nil"/>
            </w:tcBorders>
            <w:vAlign w:val="center"/>
          </w:tcPr>
          <w:p w14:paraId="17049D32"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Local server</w:t>
            </w:r>
          </w:p>
        </w:tc>
        <w:tc>
          <w:tcPr>
            <w:tcW w:w="1080" w:type="dxa"/>
            <w:tcBorders>
              <w:top w:val="single" w:sz="4" w:space="0" w:color="auto"/>
              <w:left w:val="nil"/>
              <w:bottom w:val="single" w:sz="4" w:space="0" w:color="auto"/>
              <w:right w:val="nil"/>
            </w:tcBorders>
            <w:vAlign w:val="center"/>
          </w:tcPr>
          <w:p w14:paraId="140C7E35" w14:textId="77777777"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810" w:type="dxa"/>
            <w:tcBorders>
              <w:top w:val="single" w:sz="4" w:space="0" w:color="auto"/>
              <w:left w:val="nil"/>
              <w:bottom w:val="single" w:sz="4" w:space="0" w:color="auto"/>
              <w:right w:val="nil"/>
            </w:tcBorders>
            <w:vAlign w:val="center"/>
          </w:tcPr>
          <w:p w14:paraId="270F55D7" w14:textId="34AE0BEE"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92+2*</w:t>
            </w:r>
          </w:p>
        </w:tc>
        <w:tc>
          <w:tcPr>
            <w:tcW w:w="1260" w:type="dxa"/>
            <w:tcBorders>
              <w:top w:val="single" w:sz="4" w:space="0" w:color="auto"/>
              <w:left w:val="nil"/>
              <w:bottom w:val="single" w:sz="4" w:space="0" w:color="auto"/>
              <w:right w:val="nil"/>
            </w:tcBorders>
            <w:vAlign w:val="center"/>
          </w:tcPr>
          <w:p w14:paraId="6526F751" w14:textId="2E4C2873"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17,081</w:t>
            </w:r>
          </w:p>
        </w:tc>
        <w:tc>
          <w:tcPr>
            <w:tcW w:w="827" w:type="dxa"/>
            <w:tcBorders>
              <w:top w:val="single" w:sz="4" w:space="0" w:color="auto"/>
              <w:left w:val="nil"/>
              <w:bottom w:val="single" w:sz="4" w:space="0" w:color="auto"/>
              <w:right w:val="nil"/>
            </w:tcBorders>
            <w:vAlign w:val="center"/>
          </w:tcPr>
          <w:p w14:paraId="125CE84F" w14:textId="19C63D36"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17,081</w:t>
            </w:r>
          </w:p>
        </w:tc>
      </w:tr>
      <w:tr w:rsidR="00F71B58" w:rsidRPr="00F71B58" w14:paraId="28164754" w14:textId="77777777" w:rsidTr="00583D79">
        <w:trPr>
          <w:trHeight w:val="290"/>
        </w:trPr>
        <w:tc>
          <w:tcPr>
            <w:tcW w:w="1290" w:type="dxa"/>
            <w:vMerge w:val="restart"/>
            <w:tcBorders>
              <w:top w:val="single" w:sz="4" w:space="0" w:color="auto"/>
              <w:left w:val="nil"/>
              <w:right w:val="nil"/>
            </w:tcBorders>
            <w:vAlign w:val="center"/>
          </w:tcPr>
          <w:p w14:paraId="31AB3A6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Stage 2</w:t>
            </w:r>
          </w:p>
        </w:tc>
        <w:tc>
          <w:tcPr>
            <w:tcW w:w="1350" w:type="dxa"/>
            <w:vMerge w:val="restart"/>
            <w:tcBorders>
              <w:top w:val="single" w:sz="4" w:space="0" w:color="auto"/>
              <w:left w:val="nil"/>
              <w:right w:val="nil"/>
            </w:tcBorders>
            <w:vAlign w:val="center"/>
          </w:tcPr>
          <w:p w14:paraId="10EC8D8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Active learning</w:t>
            </w:r>
          </w:p>
        </w:tc>
        <w:tc>
          <w:tcPr>
            <w:tcW w:w="1620" w:type="dxa"/>
            <w:vMerge w:val="restart"/>
            <w:tcBorders>
              <w:top w:val="single" w:sz="4" w:space="0" w:color="auto"/>
              <w:left w:val="nil"/>
              <w:right w:val="nil"/>
            </w:tcBorders>
            <w:vAlign w:val="center"/>
          </w:tcPr>
          <w:p w14:paraId="5DFE8DD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combined cases</w:t>
            </w:r>
          </w:p>
        </w:tc>
        <w:tc>
          <w:tcPr>
            <w:tcW w:w="1080" w:type="dxa"/>
            <w:vMerge w:val="restart"/>
            <w:tcBorders>
              <w:top w:val="single" w:sz="4" w:space="0" w:color="auto"/>
              <w:left w:val="nil"/>
              <w:right w:val="nil"/>
            </w:tcBorders>
            <w:vAlign w:val="center"/>
          </w:tcPr>
          <w:p w14:paraId="09957A5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AWS</w:t>
            </w:r>
          </w:p>
        </w:tc>
        <w:tc>
          <w:tcPr>
            <w:tcW w:w="1080" w:type="dxa"/>
            <w:tcBorders>
              <w:top w:val="single" w:sz="4" w:space="0" w:color="auto"/>
              <w:left w:val="nil"/>
              <w:right w:val="nil"/>
            </w:tcBorders>
            <w:vAlign w:val="center"/>
          </w:tcPr>
          <w:p w14:paraId="7D565CC3" w14:textId="39DD5228"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1</w:t>
            </w:r>
          </w:p>
        </w:tc>
        <w:tc>
          <w:tcPr>
            <w:tcW w:w="810" w:type="dxa"/>
            <w:tcBorders>
              <w:top w:val="single" w:sz="4" w:space="0" w:color="auto"/>
              <w:left w:val="nil"/>
              <w:bottom w:val="nil"/>
              <w:right w:val="nil"/>
            </w:tcBorders>
            <w:vAlign w:val="center"/>
          </w:tcPr>
          <w:p w14:paraId="4682CBF2" w14:textId="3E527B7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27</w:t>
            </w:r>
          </w:p>
        </w:tc>
        <w:tc>
          <w:tcPr>
            <w:tcW w:w="1260" w:type="dxa"/>
            <w:tcBorders>
              <w:top w:val="single" w:sz="4" w:space="0" w:color="auto"/>
              <w:left w:val="nil"/>
              <w:bottom w:val="nil"/>
              <w:right w:val="nil"/>
            </w:tcBorders>
            <w:vAlign w:val="center"/>
          </w:tcPr>
          <w:p w14:paraId="22CE2D51" w14:textId="044B612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956</w:t>
            </w:r>
          </w:p>
        </w:tc>
        <w:tc>
          <w:tcPr>
            <w:tcW w:w="827" w:type="dxa"/>
            <w:tcBorders>
              <w:top w:val="single" w:sz="4" w:space="0" w:color="auto"/>
              <w:left w:val="nil"/>
              <w:bottom w:val="nil"/>
              <w:right w:val="nil"/>
            </w:tcBorders>
            <w:vAlign w:val="center"/>
          </w:tcPr>
          <w:p w14:paraId="22D6DE2E" w14:textId="61ED898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150D5755" w14:textId="77777777" w:rsidTr="00583D79">
        <w:trPr>
          <w:trHeight w:val="290"/>
        </w:trPr>
        <w:tc>
          <w:tcPr>
            <w:tcW w:w="1290" w:type="dxa"/>
            <w:vMerge/>
            <w:tcBorders>
              <w:left w:val="nil"/>
              <w:right w:val="nil"/>
            </w:tcBorders>
            <w:vAlign w:val="center"/>
          </w:tcPr>
          <w:p w14:paraId="79BB3954"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1E93473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13202B5A"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542BE6C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0CC64679" w14:textId="7AA59FF8"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2</w:t>
            </w:r>
          </w:p>
        </w:tc>
        <w:tc>
          <w:tcPr>
            <w:tcW w:w="810" w:type="dxa"/>
            <w:tcBorders>
              <w:top w:val="nil"/>
              <w:left w:val="nil"/>
              <w:bottom w:val="nil"/>
              <w:right w:val="nil"/>
            </w:tcBorders>
            <w:vAlign w:val="center"/>
          </w:tcPr>
          <w:p w14:paraId="334113EB" w14:textId="7531A65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29</w:t>
            </w:r>
          </w:p>
        </w:tc>
        <w:tc>
          <w:tcPr>
            <w:tcW w:w="1260" w:type="dxa"/>
            <w:tcBorders>
              <w:top w:val="nil"/>
              <w:left w:val="nil"/>
              <w:bottom w:val="nil"/>
              <w:right w:val="nil"/>
            </w:tcBorders>
            <w:vAlign w:val="center"/>
          </w:tcPr>
          <w:p w14:paraId="41DF9968" w14:textId="5AD9C803"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1,512</w:t>
            </w:r>
          </w:p>
        </w:tc>
        <w:tc>
          <w:tcPr>
            <w:tcW w:w="827" w:type="dxa"/>
            <w:tcBorders>
              <w:top w:val="nil"/>
              <w:left w:val="nil"/>
              <w:bottom w:val="nil"/>
              <w:right w:val="nil"/>
            </w:tcBorders>
            <w:vAlign w:val="center"/>
          </w:tcPr>
          <w:p w14:paraId="62A5FDFA" w14:textId="70C213E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A908CD2" w14:textId="77777777" w:rsidTr="00583D79">
        <w:trPr>
          <w:trHeight w:val="290"/>
        </w:trPr>
        <w:tc>
          <w:tcPr>
            <w:tcW w:w="1290" w:type="dxa"/>
            <w:vMerge/>
            <w:tcBorders>
              <w:left w:val="nil"/>
              <w:right w:val="nil"/>
            </w:tcBorders>
            <w:vAlign w:val="center"/>
          </w:tcPr>
          <w:p w14:paraId="3BDC26D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07CB644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20D27433"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44C086C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2D3B4022" w14:textId="3EF6EC53"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3</w:t>
            </w:r>
          </w:p>
        </w:tc>
        <w:tc>
          <w:tcPr>
            <w:tcW w:w="810" w:type="dxa"/>
            <w:tcBorders>
              <w:top w:val="nil"/>
              <w:left w:val="nil"/>
              <w:bottom w:val="nil"/>
              <w:right w:val="nil"/>
            </w:tcBorders>
            <w:vAlign w:val="center"/>
          </w:tcPr>
          <w:p w14:paraId="28FFF16A" w14:textId="2D8A49BA"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28</w:t>
            </w:r>
          </w:p>
        </w:tc>
        <w:tc>
          <w:tcPr>
            <w:tcW w:w="1260" w:type="dxa"/>
            <w:tcBorders>
              <w:top w:val="nil"/>
              <w:left w:val="nil"/>
              <w:bottom w:val="nil"/>
              <w:right w:val="nil"/>
            </w:tcBorders>
            <w:vAlign w:val="center"/>
          </w:tcPr>
          <w:p w14:paraId="228AE183" w14:textId="6FDB0E8D"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1,384</w:t>
            </w:r>
          </w:p>
        </w:tc>
        <w:tc>
          <w:tcPr>
            <w:tcW w:w="827" w:type="dxa"/>
            <w:tcBorders>
              <w:top w:val="nil"/>
              <w:left w:val="nil"/>
              <w:bottom w:val="nil"/>
              <w:right w:val="nil"/>
            </w:tcBorders>
            <w:vAlign w:val="center"/>
          </w:tcPr>
          <w:p w14:paraId="7DDD36E9" w14:textId="608160AC"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9C52B23" w14:textId="77777777" w:rsidTr="00583D79">
        <w:trPr>
          <w:trHeight w:val="290"/>
        </w:trPr>
        <w:tc>
          <w:tcPr>
            <w:tcW w:w="1290" w:type="dxa"/>
            <w:vMerge/>
            <w:tcBorders>
              <w:left w:val="nil"/>
              <w:right w:val="nil"/>
            </w:tcBorders>
            <w:vAlign w:val="center"/>
          </w:tcPr>
          <w:p w14:paraId="067717A7"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21D3207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3B910A9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464FED6A"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1C1695CE" w14:textId="21D4F01D"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4</w:t>
            </w:r>
          </w:p>
        </w:tc>
        <w:tc>
          <w:tcPr>
            <w:tcW w:w="810" w:type="dxa"/>
            <w:tcBorders>
              <w:top w:val="nil"/>
              <w:left w:val="nil"/>
              <w:bottom w:val="nil"/>
              <w:right w:val="nil"/>
            </w:tcBorders>
            <w:vAlign w:val="center"/>
          </w:tcPr>
          <w:p w14:paraId="0353DBF2" w14:textId="551830D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24</w:t>
            </w:r>
          </w:p>
        </w:tc>
        <w:tc>
          <w:tcPr>
            <w:tcW w:w="1260" w:type="dxa"/>
            <w:tcBorders>
              <w:top w:val="nil"/>
              <w:left w:val="nil"/>
              <w:bottom w:val="nil"/>
              <w:right w:val="nil"/>
            </w:tcBorders>
            <w:vAlign w:val="center"/>
          </w:tcPr>
          <w:p w14:paraId="493D8038" w14:textId="41CA33E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1,425</w:t>
            </w:r>
          </w:p>
        </w:tc>
        <w:tc>
          <w:tcPr>
            <w:tcW w:w="827" w:type="dxa"/>
            <w:tcBorders>
              <w:top w:val="nil"/>
              <w:left w:val="nil"/>
              <w:bottom w:val="nil"/>
              <w:right w:val="nil"/>
            </w:tcBorders>
            <w:vAlign w:val="center"/>
          </w:tcPr>
          <w:p w14:paraId="43297DA0" w14:textId="5E66A0B1"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00BE1264" w14:textId="77777777" w:rsidTr="00583D79">
        <w:trPr>
          <w:trHeight w:val="290"/>
        </w:trPr>
        <w:tc>
          <w:tcPr>
            <w:tcW w:w="1290" w:type="dxa"/>
            <w:vMerge/>
            <w:tcBorders>
              <w:left w:val="nil"/>
              <w:right w:val="nil"/>
            </w:tcBorders>
            <w:vAlign w:val="center"/>
          </w:tcPr>
          <w:p w14:paraId="0C149730"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0CF8CC2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3FBBD09A"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233E69C8"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55E1DAE8" w14:textId="010C58B6"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5</w:t>
            </w:r>
          </w:p>
        </w:tc>
        <w:tc>
          <w:tcPr>
            <w:tcW w:w="810" w:type="dxa"/>
            <w:tcBorders>
              <w:top w:val="nil"/>
              <w:left w:val="nil"/>
              <w:bottom w:val="nil"/>
              <w:right w:val="nil"/>
            </w:tcBorders>
            <w:vAlign w:val="center"/>
          </w:tcPr>
          <w:p w14:paraId="2C6CDC39" w14:textId="297DB051"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32</w:t>
            </w:r>
          </w:p>
        </w:tc>
        <w:tc>
          <w:tcPr>
            <w:tcW w:w="1260" w:type="dxa"/>
            <w:tcBorders>
              <w:top w:val="nil"/>
              <w:left w:val="nil"/>
              <w:bottom w:val="nil"/>
              <w:right w:val="nil"/>
            </w:tcBorders>
            <w:vAlign w:val="center"/>
          </w:tcPr>
          <w:p w14:paraId="7FC659E4" w14:textId="0536085A"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1,902</w:t>
            </w:r>
          </w:p>
        </w:tc>
        <w:tc>
          <w:tcPr>
            <w:tcW w:w="827" w:type="dxa"/>
            <w:tcBorders>
              <w:top w:val="nil"/>
              <w:left w:val="nil"/>
              <w:bottom w:val="nil"/>
              <w:right w:val="nil"/>
            </w:tcBorders>
            <w:vAlign w:val="center"/>
          </w:tcPr>
          <w:p w14:paraId="674943E2" w14:textId="222F89F5"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563FD3AD" w14:textId="77777777" w:rsidTr="00583D79">
        <w:trPr>
          <w:trHeight w:val="290"/>
        </w:trPr>
        <w:tc>
          <w:tcPr>
            <w:tcW w:w="1290" w:type="dxa"/>
            <w:vMerge/>
            <w:tcBorders>
              <w:left w:val="nil"/>
              <w:right w:val="nil"/>
            </w:tcBorders>
            <w:vAlign w:val="center"/>
          </w:tcPr>
          <w:p w14:paraId="16D43F47"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678C3C1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09E94324"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54C1678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60BBB40D" w14:textId="51B3FF3B"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6</w:t>
            </w:r>
          </w:p>
        </w:tc>
        <w:tc>
          <w:tcPr>
            <w:tcW w:w="810" w:type="dxa"/>
            <w:tcBorders>
              <w:top w:val="nil"/>
              <w:left w:val="nil"/>
              <w:bottom w:val="nil"/>
              <w:right w:val="nil"/>
            </w:tcBorders>
            <w:vAlign w:val="center"/>
          </w:tcPr>
          <w:p w14:paraId="1AADDA19" w14:textId="5497DB0F"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27</w:t>
            </w:r>
          </w:p>
        </w:tc>
        <w:tc>
          <w:tcPr>
            <w:tcW w:w="1260" w:type="dxa"/>
            <w:tcBorders>
              <w:top w:val="nil"/>
              <w:left w:val="nil"/>
              <w:bottom w:val="nil"/>
              <w:right w:val="nil"/>
            </w:tcBorders>
            <w:vAlign w:val="center"/>
          </w:tcPr>
          <w:p w14:paraId="26429660" w14:textId="04EB1999"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1,808</w:t>
            </w:r>
          </w:p>
        </w:tc>
        <w:tc>
          <w:tcPr>
            <w:tcW w:w="827" w:type="dxa"/>
            <w:tcBorders>
              <w:top w:val="nil"/>
              <w:left w:val="nil"/>
              <w:bottom w:val="nil"/>
              <w:right w:val="nil"/>
            </w:tcBorders>
            <w:vAlign w:val="center"/>
          </w:tcPr>
          <w:p w14:paraId="1A94B711" w14:textId="14CC45D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4D870D6E" w14:textId="77777777" w:rsidTr="00583D79">
        <w:trPr>
          <w:trHeight w:val="290"/>
        </w:trPr>
        <w:tc>
          <w:tcPr>
            <w:tcW w:w="1290" w:type="dxa"/>
            <w:vMerge/>
            <w:tcBorders>
              <w:left w:val="nil"/>
              <w:right w:val="nil"/>
            </w:tcBorders>
            <w:vAlign w:val="center"/>
          </w:tcPr>
          <w:p w14:paraId="69A87F25"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00228C7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4873FC96"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24ADDF4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76CF41CE" w14:textId="01534E5C"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7</w:t>
            </w:r>
          </w:p>
        </w:tc>
        <w:tc>
          <w:tcPr>
            <w:tcW w:w="810" w:type="dxa"/>
            <w:tcBorders>
              <w:top w:val="nil"/>
              <w:left w:val="nil"/>
              <w:bottom w:val="nil"/>
              <w:right w:val="nil"/>
            </w:tcBorders>
            <w:vAlign w:val="center"/>
          </w:tcPr>
          <w:p w14:paraId="3D5BBEBF" w14:textId="1BF73C41"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12</w:t>
            </w:r>
          </w:p>
        </w:tc>
        <w:tc>
          <w:tcPr>
            <w:tcW w:w="1260" w:type="dxa"/>
            <w:tcBorders>
              <w:top w:val="nil"/>
              <w:left w:val="nil"/>
              <w:bottom w:val="nil"/>
              <w:right w:val="nil"/>
            </w:tcBorders>
            <w:vAlign w:val="center"/>
          </w:tcPr>
          <w:p w14:paraId="18B375EB" w14:textId="4A41BF33"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1,734</w:t>
            </w:r>
          </w:p>
        </w:tc>
        <w:tc>
          <w:tcPr>
            <w:tcW w:w="827" w:type="dxa"/>
            <w:tcBorders>
              <w:top w:val="nil"/>
              <w:left w:val="nil"/>
              <w:bottom w:val="nil"/>
              <w:right w:val="nil"/>
            </w:tcBorders>
            <w:vAlign w:val="center"/>
          </w:tcPr>
          <w:p w14:paraId="03B18D51" w14:textId="472C89E3"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967856F" w14:textId="77777777" w:rsidTr="00583D79">
        <w:trPr>
          <w:trHeight w:val="290"/>
        </w:trPr>
        <w:tc>
          <w:tcPr>
            <w:tcW w:w="1290" w:type="dxa"/>
            <w:vMerge/>
            <w:tcBorders>
              <w:left w:val="nil"/>
              <w:right w:val="nil"/>
            </w:tcBorders>
            <w:vAlign w:val="center"/>
          </w:tcPr>
          <w:p w14:paraId="511B06D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14E2EDD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60CBAC6B"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00A2781D"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49228E1E" w14:textId="73F1C8C8"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8</w:t>
            </w:r>
          </w:p>
        </w:tc>
        <w:tc>
          <w:tcPr>
            <w:tcW w:w="810" w:type="dxa"/>
            <w:tcBorders>
              <w:top w:val="nil"/>
              <w:left w:val="nil"/>
              <w:bottom w:val="nil"/>
              <w:right w:val="nil"/>
            </w:tcBorders>
            <w:vAlign w:val="center"/>
          </w:tcPr>
          <w:p w14:paraId="73E6B1F2" w14:textId="081C84E2"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8</w:t>
            </w:r>
          </w:p>
        </w:tc>
        <w:tc>
          <w:tcPr>
            <w:tcW w:w="1260" w:type="dxa"/>
            <w:tcBorders>
              <w:top w:val="nil"/>
              <w:left w:val="nil"/>
              <w:bottom w:val="nil"/>
              <w:right w:val="nil"/>
            </w:tcBorders>
            <w:vAlign w:val="center"/>
          </w:tcPr>
          <w:p w14:paraId="47A45DF7" w14:textId="5750DF5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1,756</w:t>
            </w:r>
          </w:p>
        </w:tc>
        <w:tc>
          <w:tcPr>
            <w:tcW w:w="827" w:type="dxa"/>
            <w:tcBorders>
              <w:top w:val="nil"/>
              <w:left w:val="nil"/>
              <w:bottom w:val="nil"/>
              <w:right w:val="nil"/>
            </w:tcBorders>
            <w:vAlign w:val="center"/>
          </w:tcPr>
          <w:p w14:paraId="744580B5" w14:textId="12B2A4FE"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400D916" w14:textId="77777777" w:rsidTr="00583D79">
        <w:trPr>
          <w:trHeight w:val="290"/>
        </w:trPr>
        <w:tc>
          <w:tcPr>
            <w:tcW w:w="1290" w:type="dxa"/>
            <w:vMerge/>
            <w:tcBorders>
              <w:left w:val="nil"/>
              <w:right w:val="nil"/>
            </w:tcBorders>
            <w:vAlign w:val="center"/>
          </w:tcPr>
          <w:p w14:paraId="0376B98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7CB877C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4BD9457F"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694BF85E"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6754D99C" w14:textId="1DB084B0"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9</w:t>
            </w:r>
          </w:p>
        </w:tc>
        <w:tc>
          <w:tcPr>
            <w:tcW w:w="810" w:type="dxa"/>
            <w:tcBorders>
              <w:top w:val="nil"/>
              <w:left w:val="nil"/>
              <w:bottom w:val="nil"/>
              <w:right w:val="nil"/>
            </w:tcBorders>
            <w:vAlign w:val="center"/>
          </w:tcPr>
          <w:p w14:paraId="2284292F" w14:textId="4DB301B2"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9</w:t>
            </w:r>
          </w:p>
        </w:tc>
        <w:tc>
          <w:tcPr>
            <w:tcW w:w="1260" w:type="dxa"/>
            <w:tcBorders>
              <w:top w:val="nil"/>
              <w:left w:val="nil"/>
              <w:bottom w:val="nil"/>
              <w:right w:val="nil"/>
            </w:tcBorders>
            <w:vAlign w:val="center"/>
          </w:tcPr>
          <w:p w14:paraId="6147E3BD" w14:textId="54950850"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1,677</w:t>
            </w:r>
          </w:p>
        </w:tc>
        <w:tc>
          <w:tcPr>
            <w:tcW w:w="827" w:type="dxa"/>
            <w:tcBorders>
              <w:top w:val="nil"/>
              <w:left w:val="nil"/>
              <w:bottom w:val="nil"/>
              <w:right w:val="nil"/>
            </w:tcBorders>
            <w:vAlign w:val="center"/>
          </w:tcPr>
          <w:p w14:paraId="432CAD4A" w14:textId="6A70660F"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254E49D2" w14:textId="77777777" w:rsidTr="00583D79">
        <w:trPr>
          <w:trHeight w:val="290"/>
        </w:trPr>
        <w:tc>
          <w:tcPr>
            <w:tcW w:w="1290" w:type="dxa"/>
            <w:vMerge/>
            <w:tcBorders>
              <w:left w:val="nil"/>
              <w:right w:val="nil"/>
            </w:tcBorders>
            <w:vAlign w:val="center"/>
          </w:tcPr>
          <w:p w14:paraId="4F94D55E"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right w:val="nil"/>
            </w:tcBorders>
            <w:vAlign w:val="center"/>
          </w:tcPr>
          <w:p w14:paraId="1BCA4FB7"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right w:val="nil"/>
            </w:tcBorders>
            <w:vAlign w:val="center"/>
          </w:tcPr>
          <w:p w14:paraId="3B60EDC8"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right w:val="nil"/>
            </w:tcBorders>
            <w:vAlign w:val="center"/>
          </w:tcPr>
          <w:p w14:paraId="108EE461"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right w:val="nil"/>
            </w:tcBorders>
            <w:vAlign w:val="center"/>
          </w:tcPr>
          <w:p w14:paraId="0961D098" w14:textId="66BB4AAC"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10</w:t>
            </w:r>
          </w:p>
        </w:tc>
        <w:tc>
          <w:tcPr>
            <w:tcW w:w="810" w:type="dxa"/>
            <w:tcBorders>
              <w:top w:val="nil"/>
              <w:left w:val="nil"/>
              <w:bottom w:val="nil"/>
              <w:right w:val="nil"/>
            </w:tcBorders>
            <w:vAlign w:val="center"/>
          </w:tcPr>
          <w:p w14:paraId="54DC2518" w14:textId="3D2D2E9B"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32</w:t>
            </w:r>
          </w:p>
        </w:tc>
        <w:tc>
          <w:tcPr>
            <w:tcW w:w="1260" w:type="dxa"/>
            <w:tcBorders>
              <w:top w:val="nil"/>
              <w:left w:val="nil"/>
              <w:bottom w:val="nil"/>
              <w:right w:val="nil"/>
            </w:tcBorders>
            <w:vAlign w:val="center"/>
          </w:tcPr>
          <w:p w14:paraId="6BF7B9DE" w14:textId="746CBAA1"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1,891</w:t>
            </w:r>
          </w:p>
        </w:tc>
        <w:tc>
          <w:tcPr>
            <w:tcW w:w="827" w:type="dxa"/>
            <w:tcBorders>
              <w:top w:val="nil"/>
              <w:left w:val="nil"/>
              <w:bottom w:val="nil"/>
              <w:right w:val="nil"/>
            </w:tcBorders>
            <w:vAlign w:val="center"/>
          </w:tcPr>
          <w:p w14:paraId="1C87EAFA" w14:textId="750839B8"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r>
      <w:tr w:rsidR="00F71B58" w:rsidRPr="00F71B58" w14:paraId="61256757" w14:textId="77777777" w:rsidTr="00583D79">
        <w:trPr>
          <w:trHeight w:val="290"/>
        </w:trPr>
        <w:tc>
          <w:tcPr>
            <w:tcW w:w="1290" w:type="dxa"/>
            <w:vMerge/>
            <w:tcBorders>
              <w:left w:val="nil"/>
              <w:bottom w:val="single" w:sz="6" w:space="0" w:color="auto"/>
              <w:right w:val="nil"/>
            </w:tcBorders>
            <w:vAlign w:val="center"/>
          </w:tcPr>
          <w:p w14:paraId="4772BE54"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350" w:type="dxa"/>
            <w:vMerge/>
            <w:tcBorders>
              <w:left w:val="nil"/>
              <w:bottom w:val="single" w:sz="6" w:space="0" w:color="auto"/>
              <w:right w:val="nil"/>
            </w:tcBorders>
            <w:vAlign w:val="center"/>
          </w:tcPr>
          <w:p w14:paraId="17FC6978"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620" w:type="dxa"/>
            <w:vMerge/>
            <w:tcBorders>
              <w:left w:val="nil"/>
              <w:bottom w:val="single" w:sz="6" w:space="0" w:color="auto"/>
              <w:right w:val="nil"/>
            </w:tcBorders>
            <w:vAlign w:val="center"/>
          </w:tcPr>
          <w:p w14:paraId="4966E8F9"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vMerge/>
            <w:tcBorders>
              <w:left w:val="nil"/>
              <w:bottom w:val="single" w:sz="6" w:space="0" w:color="auto"/>
              <w:right w:val="nil"/>
            </w:tcBorders>
            <w:vAlign w:val="center"/>
          </w:tcPr>
          <w:p w14:paraId="0C048422" w14:textId="7777777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p>
        </w:tc>
        <w:tc>
          <w:tcPr>
            <w:tcW w:w="1080" w:type="dxa"/>
            <w:tcBorders>
              <w:left w:val="nil"/>
              <w:bottom w:val="single" w:sz="6" w:space="0" w:color="auto"/>
              <w:right w:val="nil"/>
            </w:tcBorders>
            <w:vAlign w:val="center"/>
          </w:tcPr>
          <w:p w14:paraId="01DBE550" w14:textId="5AB862FE" w:rsidR="00F71B58" w:rsidRPr="00F71B58"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F71B58">
              <w:rPr>
                <w:rFonts w:ascii="Times New Roman" w:eastAsia="Times New Roman" w:hAnsi="Times New Roman" w:cs="Times New Roman"/>
                <w:color w:val="000000"/>
                <w:sz w:val="20"/>
                <w:szCs w:val="20"/>
              </w:rPr>
              <w:t>11</w:t>
            </w:r>
          </w:p>
        </w:tc>
        <w:tc>
          <w:tcPr>
            <w:tcW w:w="810" w:type="dxa"/>
            <w:tcBorders>
              <w:top w:val="nil"/>
              <w:left w:val="nil"/>
              <w:bottom w:val="single" w:sz="6" w:space="0" w:color="auto"/>
              <w:right w:val="nil"/>
            </w:tcBorders>
            <w:vAlign w:val="center"/>
          </w:tcPr>
          <w:p w14:paraId="244DC081" w14:textId="088C1A5C"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25</w:t>
            </w:r>
          </w:p>
        </w:tc>
        <w:tc>
          <w:tcPr>
            <w:tcW w:w="1260" w:type="dxa"/>
            <w:tcBorders>
              <w:top w:val="nil"/>
              <w:left w:val="nil"/>
              <w:bottom w:val="single" w:sz="6" w:space="0" w:color="auto"/>
              <w:right w:val="nil"/>
            </w:tcBorders>
            <w:vAlign w:val="center"/>
          </w:tcPr>
          <w:p w14:paraId="0990ED4A" w14:textId="0A409CF7" w:rsidR="00F71B58" w:rsidRPr="00855A4E" w:rsidRDefault="00F71B58"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sidRPr="00855A4E">
              <w:rPr>
                <w:rFonts w:ascii="Times New Roman" w:eastAsia="Times New Roman" w:hAnsi="Times New Roman" w:cs="Times New Roman"/>
                <w:color w:val="000000"/>
                <w:sz w:val="20"/>
                <w:szCs w:val="20"/>
              </w:rPr>
              <w:t>1,094</w:t>
            </w:r>
          </w:p>
        </w:tc>
        <w:tc>
          <w:tcPr>
            <w:tcW w:w="827" w:type="dxa"/>
            <w:tcBorders>
              <w:top w:val="nil"/>
              <w:left w:val="nil"/>
              <w:bottom w:val="single" w:sz="6" w:space="0" w:color="auto"/>
              <w:right w:val="nil"/>
            </w:tcBorders>
            <w:vAlign w:val="center"/>
          </w:tcPr>
          <w:p w14:paraId="55DED886" w14:textId="119D38E4" w:rsidR="00F71B58" w:rsidRPr="00855A4E" w:rsidRDefault="00583D79" w:rsidP="00F71B58">
            <w:pPr>
              <w:autoSpaceDE w:val="0"/>
              <w:autoSpaceDN w:val="0"/>
              <w:adjustRightInd w:val="0"/>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17,139</w:t>
            </w:r>
          </w:p>
        </w:tc>
      </w:tr>
      <w:tr w:rsidR="00F71B58" w:rsidRPr="00F71B58" w14:paraId="0C23C91A" w14:textId="77777777" w:rsidTr="00583D79">
        <w:trPr>
          <w:trHeight w:val="290"/>
        </w:trPr>
        <w:tc>
          <w:tcPr>
            <w:tcW w:w="9313" w:type="dxa"/>
            <w:gridSpan w:val="8"/>
            <w:tcBorders>
              <w:top w:val="nil"/>
              <w:left w:val="nil"/>
              <w:bottom w:val="nil"/>
              <w:right w:val="nil"/>
            </w:tcBorders>
          </w:tcPr>
          <w:p w14:paraId="72FA6C90" w14:textId="0B76EC08" w:rsidR="00F71B58" w:rsidRPr="00855A4E" w:rsidRDefault="00F71B58" w:rsidP="00841335">
            <w:pPr>
              <w:autoSpaceDE w:val="0"/>
              <w:autoSpaceDN w:val="0"/>
              <w:adjustRightInd w:val="0"/>
              <w:spacing w:after="0" w:line="600" w:lineRule="auto"/>
              <w:jc w:val="both"/>
              <w:rPr>
                <w:rFonts w:ascii="Times New Roman" w:eastAsia="Times New Roman" w:hAnsi="Times New Roman" w:cs="Times New Roman"/>
                <w:color w:val="000000"/>
                <w:sz w:val="16"/>
                <w:szCs w:val="16"/>
              </w:rPr>
            </w:pPr>
            <w:r w:rsidRPr="00F71B58">
              <w:rPr>
                <w:rFonts w:ascii="Times New Roman" w:eastAsia="Times New Roman" w:hAnsi="Times New Roman" w:cs="Times New Roman"/>
                <w:color w:val="000000"/>
                <w:sz w:val="16"/>
                <w:szCs w:val="16"/>
              </w:rPr>
              <w:t>*</w:t>
            </w:r>
            <w:r w:rsidRPr="00855A4E">
              <w:rPr>
                <w:rFonts w:ascii="Times New Roman" w:eastAsia="Times New Roman" w:hAnsi="Times New Roman" w:cs="Times New Roman"/>
                <w:color w:val="000000"/>
                <w:sz w:val="16"/>
                <w:szCs w:val="16"/>
              </w:rPr>
              <w:t>92</w:t>
            </w:r>
            <w:r w:rsidR="0076586A">
              <w:rPr>
                <w:rFonts w:ascii="Times New Roman" w:eastAsia="Times New Roman" w:hAnsi="Times New Roman" w:cs="Times New Roman"/>
                <w:color w:val="000000"/>
                <w:sz w:val="16"/>
                <w:szCs w:val="16"/>
              </w:rPr>
              <w:t xml:space="preserve">: </w:t>
            </w:r>
            <w:r w:rsidRPr="00855A4E">
              <w:rPr>
                <w:rFonts w:ascii="Times New Roman" w:eastAsia="Times New Roman" w:hAnsi="Times New Roman" w:cs="Times New Roman"/>
                <w:color w:val="000000"/>
                <w:sz w:val="16"/>
                <w:szCs w:val="16"/>
              </w:rPr>
              <w:t xml:space="preserve">clinical </w:t>
            </w:r>
            <w:r w:rsidR="0076586A">
              <w:rPr>
                <w:rFonts w:ascii="Times New Roman" w:eastAsia="Times New Roman" w:hAnsi="Times New Roman" w:cs="Times New Roman"/>
                <w:color w:val="000000"/>
                <w:sz w:val="16"/>
                <w:szCs w:val="16"/>
              </w:rPr>
              <w:t>rat</w:t>
            </w:r>
            <w:r w:rsidRPr="00855A4E">
              <w:rPr>
                <w:rFonts w:ascii="Times New Roman" w:eastAsia="Times New Roman" w:hAnsi="Times New Roman" w:cs="Times New Roman"/>
                <w:color w:val="000000"/>
                <w:sz w:val="16"/>
                <w:szCs w:val="16"/>
              </w:rPr>
              <w:t>ers</w:t>
            </w:r>
            <w:r w:rsidR="0076586A">
              <w:rPr>
                <w:rFonts w:ascii="Times New Roman" w:eastAsia="Times New Roman" w:hAnsi="Times New Roman" w:cs="Times New Roman"/>
                <w:color w:val="000000"/>
                <w:sz w:val="16"/>
                <w:szCs w:val="16"/>
              </w:rPr>
              <w:t xml:space="preserve"> </w:t>
            </w:r>
            <w:r w:rsidRPr="00855A4E">
              <w:rPr>
                <w:rFonts w:ascii="Times New Roman" w:eastAsia="Times New Roman" w:hAnsi="Times New Roman" w:cs="Times New Roman"/>
                <w:color w:val="000000"/>
                <w:sz w:val="16"/>
                <w:szCs w:val="16"/>
              </w:rPr>
              <w:t>provided clear annotations as part of the EEG file. 2</w:t>
            </w:r>
            <w:r w:rsidR="0076586A">
              <w:rPr>
                <w:rFonts w:ascii="Times New Roman" w:eastAsia="Times New Roman" w:hAnsi="Times New Roman" w:cs="Times New Roman"/>
                <w:color w:val="000000"/>
                <w:sz w:val="16"/>
                <w:szCs w:val="16"/>
              </w:rPr>
              <w:t xml:space="preserve">: </w:t>
            </w:r>
            <w:r w:rsidRPr="00855A4E">
              <w:rPr>
                <w:rFonts w:ascii="Times New Roman" w:eastAsia="Times New Roman" w:hAnsi="Times New Roman" w:cs="Times New Roman"/>
                <w:color w:val="000000"/>
                <w:sz w:val="16"/>
                <w:szCs w:val="16"/>
              </w:rPr>
              <w:t>two raters (M</w:t>
            </w:r>
            <w:r w:rsidR="0076586A">
              <w:rPr>
                <w:rFonts w:ascii="Times New Roman" w:eastAsia="Times New Roman" w:hAnsi="Times New Roman" w:cs="Times New Roman"/>
                <w:color w:val="000000"/>
                <w:sz w:val="16"/>
                <w:szCs w:val="16"/>
              </w:rPr>
              <w:t>.</w:t>
            </w:r>
            <w:r w:rsidRPr="00855A4E">
              <w:rPr>
                <w:rFonts w:ascii="Times New Roman" w:eastAsia="Times New Roman" w:hAnsi="Times New Roman" w:cs="Times New Roman"/>
                <w:color w:val="000000"/>
                <w:sz w:val="16"/>
                <w:szCs w:val="16"/>
              </w:rPr>
              <w:t>B</w:t>
            </w:r>
            <w:r w:rsidR="0076586A">
              <w:rPr>
                <w:rFonts w:ascii="Times New Roman" w:eastAsia="Times New Roman" w:hAnsi="Times New Roman" w:cs="Times New Roman"/>
                <w:color w:val="000000"/>
                <w:sz w:val="16"/>
                <w:szCs w:val="16"/>
              </w:rPr>
              <w:t xml:space="preserve">. </w:t>
            </w:r>
            <w:r w:rsidRPr="00855A4E">
              <w:rPr>
                <w:rFonts w:ascii="Times New Roman" w:eastAsia="Times New Roman" w:hAnsi="Times New Roman" w:cs="Times New Roman"/>
                <w:color w:val="000000"/>
                <w:sz w:val="16"/>
                <w:szCs w:val="16"/>
              </w:rPr>
              <w:t>W</w:t>
            </w:r>
            <w:r w:rsidR="0076586A">
              <w:rPr>
                <w:rFonts w:ascii="Times New Roman" w:eastAsia="Times New Roman" w:hAnsi="Times New Roman" w:cs="Times New Roman"/>
                <w:color w:val="000000"/>
                <w:sz w:val="16"/>
                <w:szCs w:val="16"/>
              </w:rPr>
              <w:t>estover</w:t>
            </w:r>
            <w:r w:rsidRPr="00855A4E">
              <w:rPr>
                <w:rFonts w:ascii="Times New Roman" w:eastAsia="Times New Roman" w:hAnsi="Times New Roman" w:cs="Times New Roman"/>
                <w:color w:val="000000"/>
                <w:sz w:val="16"/>
                <w:szCs w:val="16"/>
              </w:rPr>
              <w:t>, J</w:t>
            </w:r>
            <w:r w:rsidR="0076586A">
              <w:rPr>
                <w:rFonts w:ascii="Times New Roman" w:eastAsia="Times New Roman" w:hAnsi="Times New Roman" w:cs="Times New Roman"/>
                <w:color w:val="000000"/>
                <w:sz w:val="16"/>
                <w:szCs w:val="16"/>
              </w:rPr>
              <w:t xml:space="preserve">. </w:t>
            </w:r>
            <w:r w:rsidRPr="00855A4E">
              <w:rPr>
                <w:rFonts w:ascii="Times New Roman" w:eastAsia="Times New Roman" w:hAnsi="Times New Roman" w:cs="Times New Roman"/>
                <w:color w:val="000000"/>
                <w:sz w:val="16"/>
                <w:szCs w:val="16"/>
              </w:rPr>
              <w:t>J</w:t>
            </w:r>
            <w:r w:rsidR="0076586A">
              <w:rPr>
                <w:rFonts w:ascii="Times New Roman" w:eastAsia="Times New Roman" w:hAnsi="Times New Roman" w:cs="Times New Roman"/>
                <w:color w:val="000000"/>
                <w:sz w:val="16"/>
                <w:szCs w:val="16"/>
              </w:rPr>
              <w:t>ing</w:t>
            </w:r>
            <w:r w:rsidRPr="00855A4E">
              <w:rPr>
                <w:rFonts w:ascii="Times New Roman" w:eastAsia="Times New Roman" w:hAnsi="Times New Roman" w:cs="Times New Roman"/>
                <w:color w:val="000000"/>
                <w:sz w:val="16"/>
                <w:szCs w:val="16"/>
              </w:rPr>
              <w:t>) independently scored each s</w:t>
            </w:r>
            <w:r w:rsidRPr="00F71B58">
              <w:rPr>
                <w:rFonts w:ascii="Times New Roman" w:eastAsia="Times New Roman" w:hAnsi="Times New Roman" w:cs="Times New Roman"/>
                <w:color w:val="000000"/>
                <w:sz w:val="16"/>
                <w:szCs w:val="16"/>
              </w:rPr>
              <w:t>egment</w:t>
            </w:r>
            <w:r w:rsidRPr="00855A4E">
              <w:rPr>
                <w:rFonts w:ascii="Times New Roman" w:eastAsia="Times New Roman" w:hAnsi="Times New Roman" w:cs="Times New Roman"/>
                <w:color w:val="000000"/>
                <w:sz w:val="16"/>
                <w:szCs w:val="16"/>
              </w:rPr>
              <w:t>.</w:t>
            </w:r>
          </w:p>
        </w:tc>
      </w:tr>
    </w:tbl>
    <w:p w14:paraId="5F7F34A4" w14:textId="6C49B869" w:rsidR="00015770" w:rsidRPr="00D370E3" w:rsidRDefault="00015770" w:rsidP="00F71B58">
      <w:pPr>
        <w:jc w:val="both"/>
        <w:rPr>
          <w:rFonts w:ascii="Times New Roman" w:hAnsi="Times New Roman" w:cs="Times New Roman"/>
          <w:sz w:val="24"/>
          <w:szCs w:val="24"/>
        </w:rPr>
      </w:pPr>
      <w:r w:rsidRPr="00706E16">
        <w:rPr>
          <w:rFonts w:ascii="Times New Roman" w:hAnsi="Times New Roman" w:cs="Times New Roman"/>
          <w:sz w:val="24"/>
          <w:szCs w:val="24"/>
        </w:rPr>
        <w:t xml:space="preserve">We gathered </w:t>
      </w:r>
      <w:r w:rsidRPr="00706E16">
        <w:rPr>
          <w:rFonts w:ascii="Times New Roman" w:hAnsi="Times New Roman" w:cs="Times New Roman"/>
          <w:color w:val="000000"/>
          <w:sz w:val="24"/>
          <w:szCs w:val="24"/>
        </w:rPr>
        <w:t>annotations for 50,</w:t>
      </w:r>
      <w:r w:rsidR="00A55176" w:rsidRPr="00706E16">
        <w:rPr>
          <w:rFonts w:ascii="Times New Roman" w:hAnsi="Times New Roman" w:cs="Times New Roman"/>
          <w:color w:val="000000"/>
          <w:sz w:val="24"/>
          <w:szCs w:val="24"/>
        </w:rPr>
        <w:t>69</w:t>
      </w:r>
      <w:r w:rsidR="00F71B58">
        <w:rPr>
          <w:rFonts w:ascii="Times New Roman" w:hAnsi="Times New Roman" w:cs="Times New Roman"/>
          <w:color w:val="000000"/>
          <w:sz w:val="24"/>
          <w:szCs w:val="24"/>
        </w:rPr>
        <w:t>7</w:t>
      </w:r>
      <w:r w:rsidRPr="00706E16">
        <w:rPr>
          <w:rFonts w:ascii="Times New Roman" w:hAnsi="Times New Roman" w:cs="Times New Roman"/>
          <w:color w:val="000000"/>
          <w:sz w:val="24"/>
          <w:szCs w:val="24"/>
        </w:rPr>
        <w:t xml:space="preserve"> EEG segments, each 10-second long, from 124 independent raters. Among these, 3</w:t>
      </w:r>
      <w:r w:rsidR="00E54364">
        <w:rPr>
          <w:rFonts w:ascii="Times New Roman" w:hAnsi="Times New Roman" w:cs="Times New Roman"/>
          <w:color w:val="000000"/>
          <w:sz w:val="24"/>
          <w:szCs w:val="24"/>
        </w:rPr>
        <w:t>0</w:t>
      </w:r>
      <w:r w:rsidRPr="00706E16">
        <w:rPr>
          <w:rFonts w:ascii="Times New Roman" w:hAnsi="Times New Roman" w:cs="Times New Roman"/>
          <w:color w:val="000000"/>
          <w:sz w:val="24"/>
          <w:szCs w:val="24"/>
        </w:rPr>
        <w:t xml:space="preserve"> subspecialty experts independently scored a minimum of 1</w:t>
      </w:r>
      <w:r w:rsidR="00A55176" w:rsidRPr="00706E16">
        <w:rPr>
          <w:rFonts w:ascii="Times New Roman" w:hAnsi="Times New Roman" w:cs="Times New Roman"/>
          <w:color w:val="000000"/>
          <w:sz w:val="24"/>
          <w:szCs w:val="24"/>
        </w:rPr>
        <w:t>,</w:t>
      </w:r>
      <w:r w:rsidRPr="00706E16">
        <w:rPr>
          <w:rFonts w:ascii="Times New Roman" w:hAnsi="Times New Roman" w:cs="Times New Roman"/>
          <w:color w:val="000000"/>
          <w:sz w:val="24"/>
          <w:szCs w:val="24"/>
        </w:rPr>
        <w:t>000 s</w:t>
      </w:r>
      <w:r w:rsidR="00F71B58">
        <w:rPr>
          <w:rFonts w:ascii="Times New Roman" w:hAnsi="Times New Roman" w:cs="Times New Roman"/>
          <w:color w:val="000000"/>
          <w:sz w:val="24"/>
          <w:szCs w:val="24"/>
        </w:rPr>
        <w:t>egment</w:t>
      </w:r>
      <w:r w:rsidRPr="00706E16">
        <w:rPr>
          <w:rFonts w:ascii="Times New Roman" w:hAnsi="Times New Roman" w:cs="Times New Roman"/>
          <w:color w:val="000000"/>
          <w:sz w:val="24"/>
          <w:szCs w:val="24"/>
        </w:rPr>
        <w:t xml:space="preserve">s each (see </w:t>
      </w:r>
      <w:r w:rsidR="00B05B05" w:rsidRPr="00841335">
        <w:rPr>
          <w:rFonts w:ascii="Times New Roman" w:hAnsi="Times New Roman" w:cs="Times New Roman"/>
          <w:b/>
          <w:bCs/>
          <w:color w:val="4472C4" w:themeColor="accent1"/>
          <w:sz w:val="24"/>
          <w:szCs w:val="24"/>
        </w:rPr>
        <w:t xml:space="preserve">Figure </w:t>
      </w:r>
      <w:r w:rsidR="00BE045F" w:rsidRPr="00841335">
        <w:rPr>
          <w:rFonts w:ascii="Times New Roman" w:hAnsi="Times New Roman" w:cs="Times New Roman"/>
          <w:b/>
          <w:bCs/>
          <w:color w:val="4472C4" w:themeColor="accent1"/>
          <w:sz w:val="24"/>
          <w:szCs w:val="24"/>
        </w:rPr>
        <w:t>1</w:t>
      </w:r>
      <w:r w:rsidR="00BE045F" w:rsidRPr="00706E16">
        <w:rPr>
          <w:rFonts w:ascii="Times New Roman" w:hAnsi="Times New Roman" w:cs="Times New Roman"/>
          <w:color w:val="000000"/>
          <w:sz w:val="24"/>
          <w:szCs w:val="24"/>
        </w:rPr>
        <w:t xml:space="preserve">, and </w:t>
      </w:r>
      <w:r w:rsidR="0076586A" w:rsidRPr="00841335">
        <w:rPr>
          <w:rFonts w:ascii="Times New Roman" w:hAnsi="Times New Roman" w:cs="Times New Roman"/>
          <w:b/>
          <w:bCs/>
          <w:color w:val="4472C4" w:themeColor="accent1"/>
          <w:sz w:val="24"/>
          <w:szCs w:val="24"/>
        </w:rPr>
        <w:t>e</w:t>
      </w:r>
      <w:r w:rsidR="00BE045F" w:rsidRPr="00841335">
        <w:rPr>
          <w:rFonts w:ascii="Times New Roman" w:hAnsi="Times New Roman" w:cs="Times New Roman"/>
          <w:b/>
          <w:bCs/>
          <w:color w:val="4472C4" w:themeColor="accent1"/>
          <w:sz w:val="24"/>
          <w:szCs w:val="24"/>
        </w:rPr>
        <w:t>Table 3</w:t>
      </w:r>
      <w:r w:rsidR="00BE045F" w:rsidRPr="00706E16">
        <w:rPr>
          <w:rFonts w:ascii="Times New Roman" w:hAnsi="Times New Roman" w:cs="Times New Roman"/>
          <w:color w:val="000000"/>
          <w:sz w:val="24"/>
          <w:szCs w:val="24"/>
        </w:rPr>
        <w:t xml:space="preserve">, </w:t>
      </w:r>
      <w:r w:rsidRPr="00706E16">
        <w:rPr>
          <w:rFonts w:ascii="Times New Roman" w:hAnsi="Times New Roman" w:cs="Times New Roman"/>
          <w:color w:val="000000"/>
          <w:sz w:val="24"/>
          <w:szCs w:val="24"/>
        </w:rPr>
        <w:t>for details). In all rating tasks, r</w:t>
      </w:r>
      <w:r w:rsidRPr="002311F3">
        <w:rPr>
          <w:rFonts w:ascii="Times New Roman" w:hAnsi="Times New Roman" w:cs="Times New Roman"/>
          <w:sz w:val="24"/>
          <w:szCs w:val="24"/>
        </w:rPr>
        <w:t xml:space="preserve">aters were given a forced choice of six options: seizure, lateralized periodic discharges (LPD), generalized periodic discharges (GPD), lateralized rhythmic delta activity (LRDA), generalized rhythmic delta activity (GRDA), and “Other” if none of those patterns was present. </w:t>
      </w:r>
      <w:r w:rsidRPr="00706E16">
        <w:rPr>
          <w:rFonts w:ascii="Times New Roman" w:hAnsi="Times New Roman" w:cs="Times New Roman"/>
          <w:color w:val="000000"/>
          <w:sz w:val="24"/>
          <w:szCs w:val="24"/>
        </w:rPr>
        <w:t xml:space="preserve">Here we describe the approach that we adopted to labeling the data. </w:t>
      </w:r>
      <w:r w:rsidRPr="002311F3">
        <w:rPr>
          <w:rFonts w:ascii="Times New Roman" w:hAnsi="Times New Roman" w:cs="Times New Roman"/>
          <w:sz w:val="24"/>
          <w:szCs w:val="24"/>
        </w:rPr>
        <w:t>Our approach consisted of two stages</w:t>
      </w:r>
      <w:r w:rsidR="00F71B58">
        <w:rPr>
          <w:rFonts w:ascii="Times New Roman" w:hAnsi="Times New Roman" w:cs="Times New Roman"/>
          <w:sz w:val="24"/>
          <w:szCs w:val="24"/>
        </w:rPr>
        <w:t>:</w:t>
      </w:r>
    </w:p>
    <w:p w14:paraId="3674E40D" w14:textId="452C6647" w:rsidR="00015770" w:rsidRPr="002311F3" w:rsidRDefault="00015770" w:rsidP="00F71B58">
      <w:pPr>
        <w:jc w:val="both"/>
        <w:rPr>
          <w:rFonts w:ascii="Times New Roman" w:hAnsi="Times New Roman" w:cs="Times New Roman"/>
          <w:sz w:val="24"/>
          <w:szCs w:val="24"/>
        </w:rPr>
      </w:pPr>
      <w:r w:rsidRPr="002311F3">
        <w:rPr>
          <w:rFonts w:ascii="Times New Roman" w:hAnsi="Times New Roman" w:cs="Times New Roman"/>
          <w:b/>
          <w:bCs/>
          <w:sz w:val="24"/>
          <w:szCs w:val="24"/>
        </w:rPr>
        <w:t xml:space="preserve">Stage 1: </w:t>
      </w:r>
      <w:r w:rsidRPr="002311F3">
        <w:rPr>
          <w:rFonts w:ascii="Times New Roman" w:hAnsi="Times New Roman" w:cs="Times New Roman"/>
          <w:b/>
          <w:bCs/>
          <w:i/>
          <w:iCs/>
          <w:sz w:val="24"/>
          <w:szCs w:val="24"/>
        </w:rPr>
        <w:t>Hand-targeted sample selection</w:t>
      </w:r>
      <w:r w:rsidRPr="002311F3">
        <w:rPr>
          <w:rFonts w:ascii="Times New Roman" w:hAnsi="Times New Roman" w:cs="Times New Roman"/>
          <w:i/>
          <w:iCs/>
          <w:sz w:val="24"/>
          <w:szCs w:val="24"/>
        </w:rPr>
        <w:t xml:space="preserve">: </w:t>
      </w:r>
      <w:r w:rsidRPr="002311F3">
        <w:rPr>
          <w:rFonts w:ascii="Times New Roman" w:hAnsi="Times New Roman" w:cs="Times New Roman"/>
          <w:sz w:val="24"/>
          <w:szCs w:val="24"/>
        </w:rPr>
        <w:t xml:space="preserve">In the first stage we collected </w:t>
      </w:r>
      <w:proofErr w:type="gramStart"/>
      <w:r w:rsidRPr="002311F3">
        <w:rPr>
          <w:rFonts w:ascii="Times New Roman" w:hAnsi="Times New Roman" w:cs="Times New Roman"/>
          <w:sz w:val="24"/>
          <w:szCs w:val="24"/>
        </w:rPr>
        <w:t>a large number of</w:t>
      </w:r>
      <w:proofErr w:type="gramEnd"/>
      <w:r w:rsidRPr="002311F3">
        <w:rPr>
          <w:rFonts w:ascii="Times New Roman" w:hAnsi="Times New Roman" w:cs="Times New Roman"/>
          <w:sz w:val="24"/>
          <w:szCs w:val="24"/>
        </w:rPr>
        <w:t xml:space="preserve"> labels from relatively small groups of 3-4 raters. Not all raters involved in Stage 1 were fellowship</w:t>
      </w:r>
      <w:r w:rsidR="00F71B58">
        <w:rPr>
          <w:rFonts w:ascii="Times New Roman" w:hAnsi="Times New Roman" w:cs="Times New Roman"/>
          <w:sz w:val="24"/>
          <w:szCs w:val="24"/>
        </w:rPr>
        <w:t>-</w:t>
      </w:r>
      <w:r w:rsidRPr="002311F3">
        <w:rPr>
          <w:rFonts w:ascii="Times New Roman" w:hAnsi="Times New Roman" w:cs="Times New Roman"/>
          <w:sz w:val="24"/>
          <w:szCs w:val="24"/>
        </w:rPr>
        <w:t>trained physicians, as raters also included EEG technicians</w:t>
      </w:r>
      <w:r w:rsidR="00F71B58">
        <w:rPr>
          <w:rFonts w:ascii="Times New Roman" w:hAnsi="Times New Roman" w:cs="Times New Roman"/>
          <w:sz w:val="24"/>
          <w:szCs w:val="24"/>
        </w:rPr>
        <w:t>, researchers,</w:t>
      </w:r>
      <w:r w:rsidRPr="002311F3">
        <w:rPr>
          <w:rFonts w:ascii="Times New Roman" w:hAnsi="Times New Roman" w:cs="Times New Roman"/>
          <w:sz w:val="24"/>
          <w:szCs w:val="24"/>
        </w:rPr>
        <w:t xml:space="preserve"> and fellows in training. The labels gathered in this phase were used to “seed” or initialize the active learning approach in Stage 2. </w:t>
      </w:r>
    </w:p>
    <w:p w14:paraId="3D5DA3EF" w14:textId="5ADCF421" w:rsidR="00015770" w:rsidRPr="002311F3" w:rsidRDefault="00015770" w:rsidP="00F71B58">
      <w:pPr>
        <w:pStyle w:val="ListParagraph"/>
        <w:numPr>
          <w:ilvl w:val="0"/>
          <w:numId w:val="5"/>
        </w:numPr>
        <w:spacing w:after="0" w:line="240" w:lineRule="auto"/>
        <w:jc w:val="both"/>
        <w:rPr>
          <w:rFonts w:ascii="Times New Roman" w:hAnsi="Times New Roman" w:cs="Times New Roman"/>
          <w:sz w:val="24"/>
          <w:szCs w:val="24"/>
        </w:rPr>
      </w:pPr>
      <w:r w:rsidRPr="002311F3">
        <w:rPr>
          <w:rFonts w:ascii="Times New Roman" w:hAnsi="Times New Roman" w:cs="Times New Roman"/>
          <w:b/>
          <w:bCs/>
          <w:sz w:val="24"/>
          <w:szCs w:val="24"/>
        </w:rPr>
        <w:t>Stage 1A</w:t>
      </w:r>
      <w:r w:rsidRPr="002311F3">
        <w:rPr>
          <w:rFonts w:ascii="Times New Roman" w:hAnsi="Times New Roman" w:cs="Times New Roman"/>
          <w:sz w:val="24"/>
          <w:szCs w:val="24"/>
        </w:rPr>
        <w:t xml:space="preserve">: In this stage, cases were selected for labeling by small (3-4) groups of experts. Labeling was done on local </w:t>
      </w:r>
      <w:r w:rsidR="00A55176" w:rsidRPr="002311F3">
        <w:rPr>
          <w:rFonts w:ascii="Times New Roman" w:hAnsi="Times New Roman" w:cs="Times New Roman"/>
          <w:sz w:val="24"/>
          <w:szCs w:val="24"/>
        </w:rPr>
        <w:t xml:space="preserve">servers </w:t>
      </w:r>
      <w:r w:rsidR="00F71B58">
        <w:rPr>
          <w:rFonts w:ascii="Times New Roman" w:hAnsi="Times New Roman" w:cs="Times New Roman"/>
          <w:sz w:val="24"/>
          <w:szCs w:val="24"/>
        </w:rPr>
        <w:t>via</w:t>
      </w:r>
      <w:r w:rsidRPr="002311F3">
        <w:rPr>
          <w:rFonts w:ascii="Times New Roman" w:hAnsi="Times New Roman" w:cs="Times New Roman"/>
          <w:sz w:val="24"/>
          <w:szCs w:val="24"/>
        </w:rPr>
        <w:t xml:space="preserve"> a graphical user interface (GUI) developed in house using the </w:t>
      </w:r>
      <w:r w:rsidR="00A55176" w:rsidRPr="002311F3">
        <w:rPr>
          <w:rFonts w:ascii="Times New Roman" w:hAnsi="Times New Roman" w:cs="Times New Roman"/>
          <w:sz w:val="24"/>
          <w:szCs w:val="24"/>
        </w:rPr>
        <w:t>MATLAB</w:t>
      </w:r>
      <w:r w:rsidRPr="002311F3">
        <w:rPr>
          <w:rFonts w:ascii="Times New Roman" w:hAnsi="Times New Roman" w:cs="Times New Roman"/>
          <w:sz w:val="24"/>
          <w:szCs w:val="24"/>
        </w:rPr>
        <w:t xml:space="preserve"> (Natick) programming language</w:t>
      </w:r>
      <w:r w:rsidR="004050AF">
        <w:rPr>
          <w:rFonts w:ascii="Times New Roman" w:hAnsi="Times New Roman" w:cs="Times New Roman"/>
          <w:sz w:val="24"/>
          <w:szCs w:val="24"/>
        </w:rPr>
        <w:fldChar w:fldCharType="begin"/>
      </w:r>
      <w:r w:rsidR="004050AF">
        <w:rPr>
          <w:rFonts w:ascii="Times New Roman" w:hAnsi="Times New Roman" w:cs="Times New Roman"/>
          <w:sz w:val="24"/>
          <w:szCs w:val="24"/>
        </w:rPr>
        <w:instrText xml:space="preserve"> ADDIN ZOTERO_ITEM CSL_CITATION {"citationID":"cpyip8yR","properties":{"formattedCitation":"\\super 1\\nosupersub{}","plainCitation":"1","noteIndex":0},"citationItems":[{"id":7900,"uris":["http://zotero.org/users/204625/items/6AA3SPFP"],"uri":["http://zotero.org/users/204625/items/6AA3SPFP"],"itemData":{"id":7900,"type":"article-journal","abstract":"BACKGROUND: Manual annotation of seizures and interictal-ictal-injury continuum (IIIC) patterns in continuous EEG (cEEG) recorded from critically ill patients is a time-intensive process for clinicians and researchers. In this study, we evaluated the accuracy and efficiency of an automated clustering method to accelerate expert annotation of cEEG.\nNEW METHOD: We learned a local dictionary from 97 ICU patients by applying k-medoids clustering to 592 features in the time and frequency domains. We utilized changepoint detection (CPD) to segment the cEEG recordings. We then computed a bag-of-words (BoW) representation for each segment. We further clustered the segments by affinity propagation. EEG experts scored the resulting clusters for each patient by labeling only the cluster medoids. We trained a random forest classifier to assess validity of the clusters.\nRESULTS: Mean pairwise agreement of 62.6% using this automated method was not significantly different from interrater agreements using manual labeling (63.8%), demonstrating the validity of the method. We also found that it takes experts using our method 5.31 ± 4.44 min to label the 30.19 ± 3.84 h of cEEG data, more than 45 times faster than unaided manual review, demonstrating efficiency.\nCOMPARISON WITH EXISTING METHODS: Previous studies of EEG data labeling have generally yielded similar human expert interrater agreements, and lower agreements with automated methods.\nCONCLUSIONS: Our results suggest that long EEG recordings can be rapidly annotated by experts many times faster than unaided manual review through the use of an advanced clustering method.","container-title":"Journal of Neuroscience Methods","DOI":"10.1016/j.jneumeth.2020.108956","ISSN":"1872-678X","journalAbbreviation":"J Neurosci Methods","language":"eng","note":"PMID: 33099261\nPMCID: PMC7744406","page":"108956","source":"PubMed","title":"Rapid annotation of seizures and interictal-ictal-injury continuum EEG patterns","volume":"347","author":[{"family":"Jing","given":"Jin"},{"family":"Angremont","given":"Emile","non-dropping-particle":"d'"},{"family":"Ebrahim","given":"Senan"},{"family":"Tabaeizadeh","given":"Mohammad"},{"family":"Ng","given":"Marcus"},{"family":"Herlopian","given":"Aline"},{"family":"Dauwels","given":"Justin"},{"family":"Brandon Westover","given":"M."}],"issued":{"date-parts":[["2021",1,1]]}}}],"schema":"https://github.com/citation-style-language/schema/raw/master/csl-citation.json"} </w:instrText>
      </w:r>
      <w:r w:rsidR="004050AF">
        <w:rPr>
          <w:rFonts w:ascii="Times New Roman" w:hAnsi="Times New Roman" w:cs="Times New Roman"/>
          <w:sz w:val="24"/>
          <w:szCs w:val="24"/>
        </w:rPr>
        <w:fldChar w:fldCharType="separate"/>
      </w:r>
      <w:r w:rsidR="004050AF" w:rsidRPr="004050AF">
        <w:rPr>
          <w:rFonts w:ascii="Times New Roman" w:hAnsi="Times New Roman" w:cs="Times New Roman"/>
          <w:sz w:val="24"/>
          <w:szCs w:val="24"/>
          <w:vertAlign w:val="superscript"/>
        </w:rPr>
        <w:t>1</w:t>
      </w:r>
      <w:r w:rsidR="004050AF">
        <w:rPr>
          <w:rFonts w:ascii="Times New Roman" w:hAnsi="Times New Roman" w:cs="Times New Roman"/>
          <w:sz w:val="24"/>
          <w:szCs w:val="24"/>
        </w:rPr>
        <w:fldChar w:fldCharType="end"/>
      </w:r>
      <w:r w:rsidRPr="002311F3">
        <w:rPr>
          <w:rFonts w:ascii="Times New Roman" w:hAnsi="Times New Roman" w:cs="Times New Roman"/>
          <w:sz w:val="24"/>
          <w:szCs w:val="24"/>
        </w:rPr>
        <w:t xml:space="preserve">. The goal of this stage was to gather </w:t>
      </w:r>
      <w:proofErr w:type="gramStart"/>
      <w:r w:rsidRPr="002311F3">
        <w:rPr>
          <w:rFonts w:ascii="Times New Roman" w:hAnsi="Times New Roman" w:cs="Times New Roman"/>
          <w:sz w:val="24"/>
          <w:szCs w:val="24"/>
        </w:rPr>
        <w:t>a large number of</w:t>
      </w:r>
      <w:proofErr w:type="gramEnd"/>
      <w:r w:rsidRPr="002311F3">
        <w:rPr>
          <w:rFonts w:ascii="Times New Roman" w:hAnsi="Times New Roman" w:cs="Times New Roman"/>
          <w:sz w:val="24"/>
          <w:szCs w:val="24"/>
        </w:rPr>
        <w:t xml:space="preserve"> potential examples from each of the </w:t>
      </w:r>
      <w:r w:rsidR="00F71B58">
        <w:rPr>
          <w:rFonts w:ascii="Times New Roman" w:hAnsi="Times New Roman" w:cs="Times New Roman"/>
          <w:sz w:val="24"/>
          <w:szCs w:val="24"/>
        </w:rPr>
        <w:t>IIIC</w:t>
      </w:r>
      <w:r w:rsidRPr="002311F3">
        <w:rPr>
          <w:rFonts w:ascii="Times New Roman" w:hAnsi="Times New Roman" w:cs="Times New Roman"/>
          <w:sz w:val="24"/>
          <w:szCs w:val="24"/>
        </w:rPr>
        <w:t xml:space="preserve"> classes to be labeled by a larger set of independent experts in Stage 2. In all, </w:t>
      </w:r>
      <w:r w:rsidR="00A55176" w:rsidRPr="002311F3">
        <w:rPr>
          <w:rFonts w:ascii="Times New Roman" w:hAnsi="Times New Roman" w:cs="Times New Roman"/>
          <w:sz w:val="24"/>
          <w:szCs w:val="24"/>
        </w:rPr>
        <w:t xml:space="preserve">16,477 </w:t>
      </w:r>
      <w:r w:rsidR="00583D79">
        <w:rPr>
          <w:rFonts w:ascii="Times New Roman" w:hAnsi="Times New Roman" w:cs="Times New Roman"/>
          <w:sz w:val="24"/>
          <w:szCs w:val="24"/>
        </w:rPr>
        <w:t>segment</w:t>
      </w:r>
      <w:r w:rsidRPr="002311F3">
        <w:rPr>
          <w:rFonts w:ascii="Times New Roman" w:hAnsi="Times New Roman" w:cs="Times New Roman"/>
          <w:sz w:val="24"/>
          <w:szCs w:val="24"/>
        </w:rPr>
        <w:t xml:space="preserve">s were labeled by 3-4 raters each in Stage 1A. </w:t>
      </w:r>
    </w:p>
    <w:p w14:paraId="4C66E02A" w14:textId="13C9E947" w:rsidR="00015770" w:rsidRDefault="00015770" w:rsidP="00583D79">
      <w:pPr>
        <w:pStyle w:val="ListParagraph"/>
        <w:numPr>
          <w:ilvl w:val="0"/>
          <w:numId w:val="5"/>
        </w:numPr>
        <w:spacing w:after="0" w:line="240" w:lineRule="auto"/>
        <w:jc w:val="both"/>
        <w:rPr>
          <w:rFonts w:ascii="Times New Roman" w:hAnsi="Times New Roman" w:cs="Times New Roman"/>
          <w:sz w:val="24"/>
          <w:szCs w:val="24"/>
        </w:rPr>
      </w:pPr>
      <w:r w:rsidRPr="002311F3">
        <w:rPr>
          <w:rFonts w:ascii="Times New Roman" w:hAnsi="Times New Roman" w:cs="Times New Roman"/>
          <w:b/>
          <w:bCs/>
          <w:sz w:val="24"/>
          <w:szCs w:val="24"/>
        </w:rPr>
        <w:lastRenderedPageBreak/>
        <w:t xml:space="preserve">Stage </w:t>
      </w:r>
      <w:r w:rsidR="0040598C" w:rsidRPr="002311F3">
        <w:rPr>
          <w:rFonts w:ascii="Times New Roman" w:hAnsi="Times New Roman" w:cs="Times New Roman"/>
          <w:b/>
          <w:bCs/>
          <w:sz w:val="24"/>
          <w:szCs w:val="24"/>
        </w:rPr>
        <w:t>1B</w:t>
      </w:r>
      <w:r w:rsidRPr="002311F3">
        <w:rPr>
          <w:rFonts w:ascii="Times New Roman" w:hAnsi="Times New Roman" w:cs="Times New Roman"/>
          <w:b/>
          <w:bCs/>
          <w:sz w:val="24"/>
          <w:szCs w:val="24"/>
        </w:rPr>
        <w:t xml:space="preserve">: </w:t>
      </w:r>
      <w:r w:rsidRPr="002311F3">
        <w:rPr>
          <w:rFonts w:ascii="Times New Roman" w:hAnsi="Times New Roman" w:cs="Times New Roman"/>
          <w:sz w:val="24"/>
          <w:szCs w:val="24"/>
        </w:rPr>
        <w:t xml:space="preserve">The goal of Stage 1B was to identify additional examples of less common </w:t>
      </w:r>
      <w:r w:rsidR="00583D79">
        <w:rPr>
          <w:rFonts w:ascii="Times New Roman" w:hAnsi="Times New Roman" w:cs="Times New Roman"/>
          <w:sz w:val="24"/>
          <w:szCs w:val="24"/>
        </w:rPr>
        <w:t>IIIC</w:t>
      </w:r>
      <w:r w:rsidRPr="002311F3">
        <w:rPr>
          <w:rFonts w:ascii="Times New Roman" w:hAnsi="Times New Roman" w:cs="Times New Roman"/>
          <w:sz w:val="24"/>
          <w:szCs w:val="24"/>
        </w:rPr>
        <w:t xml:space="preserve"> patterns, to further diversi</w:t>
      </w:r>
      <w:r w:rsidR="00583D79">
        <w:rPr>
          <w:rFonts w:ascii="Times New Roman" w:hAnsi="Times New Roman" w:cs="Times New Roman"/>
          <w:sz w:val="24"/>
          <w:szCs w:val="24"/>
        </w:rPr>
        <w:t>f</w:t>
      </w:r>
      <w:r w:rsidRPr="002311F3">
        <w:rPr>
          <w:rFonts w:ascii="Times New Roman" w:hAnsi="Times New Roman" w:cs="Times New Roman"/>
          <w:sz w:val="24"/>
          <w:szCs w:val="24"/>
        </w:rPr>
        <w:t xml:space="preserve">y the sample set from Stage 1A, particularly SZ, LRDA, and GRDA. Cases were selected for labeling in Stage </w:t>
      </w:r>
      <w:r w:rsidR="00583D79">
        <w:rPr>
          <w:rFonts w:ascii="Times New Roman" w:hAnsi="Times New Roman" w:cs="Times New Roman"/>
          <w:sz w:val="24"/>
          <w:szCs w:val="24"/>
        </w:rPr>
        <w:t>1</w:t>
      </w:r>
      <w:r w:rsidRPr="002311F3">
        <w:rPr>
          <w:rFonts w:ascii="Times New Roman" w:hAnsi="Times New Roman" w:cs="Times New Roman"/>
          <w:sz w:val="24"/>
          <w:szCs w:val="24"/>
        </w:rPr>
        <w:t xml:space="preserve">B following two steps. First, we identified time-stamped annotations in the clinical EEG recordings that indicated the presence of </w:t>
      </w:r>
      <w:r w:rsidR="00583D79">
        <w:rPr>
          <w:rFonts w:ascii="Times New Roman" w:hAnsi="Times New Roman" w:cs="Times New Roman"/>
          <w:sz w:val="24"/>
          <w:szCs w:val="24"/>
        </w:rPr>
        <w:t>IIIC</w:t>
      </w:r>
      <w:r w:rsidRPr="002311F3">
        <w:rPr>
          <w:rFonts w:ascii="Times New Roman" w:hAnsi="Times New Roman" w:cs="Times New Roman"/>
          <w:sz w:val="24"/>
          <w:szCs w:val="24"/>
        </w:rPr>
        <w:t xml:space="preserve"> events. These clinical labels constituted the first label for these </w:t>
      </w:r>
      <w:r w:rsidR="00583D79">
        <w:rPr>
          <w:rFonts w:ascii="Times New Roman" w:hAnsi="Times New Roman" w:cs="Times New Roman"/>
          <w:sz w:val="24"/>
          <w:szCs w:val="24"/>
        </w:rPr>
        <w:t>segment</w:t>
      </w:r>
      <w:r w:rsidRPr="002311F3">
        <w:rPr>
          <w:rFonts w:ascii="Times New Roman" w:hAnsi="Times New Roman" w:cs="Times New Roman"/>
          <w:sz w:val="24"/>
          <w:szCs w:val="24"/>
        </w:rPr>
        <w:t>s. In all, such “first” annotations came from 92 different individuals, including fellowship-trained experts, EEG technologists, and physicians in fellowship training. After this step, two of the authors (M</w:t>
      </w:r>
      <w:r w:rsidR="0076586A">
        <w:rPr>
          <w:rFonts w:ascii="Times New Roman" w:hAnsi="Times New Roman" w:cs="Times New Roman"/>
          <w:sz w:val="24"/>
          <w:szCs w:val="24"/>
        </w:rPr>
        <w:t>.</w:t>
      </w:r>
      <w:r w:rsidRPr="002311F3">
        <w:rPr>
          <w:rFonts w:ascii="Times New Roman" w:hAnsi="Times New Roman" w:cs="Times New Roman"/>
          <w:sz w:val="24"/>
          <w:szCs w:val="24"/>
        </w:rPr>
        <w:t>B</w:t>
      </w:r>
      <w:r w:rsidR="0076586A">
        <w:rPr>
          <w:rFonts w:ascii="Times New Roman" w:hAnsi="Times New Roman" w:cs="Times New Roman"/>
          <w:sz w:val="24"/>
          <w:szCs w:val="24"/>
        </w:rPr>
        <w:t xml:space="preserve">. </w:t>
      </w:r>
      <w:r w:rsidRPr="002311F3">
        <w:rPr>
          <w:rFonts w:ascii="Times New Roman" w:hAnsi="Times New Roman" w:cs="Times New Roman"/>
          <w:sz w:val="24"/>
          <w:szCs w:val="24"/>
        </w:rPr>
        <w:t>W</w:t>
      </w:r>
      <w:r w:rsidR="0076586A">
        <w:rPr>
          <w:rFonts w:ascii="Times New Roman" w:hAnsi="Times New Roman" w:cs="Times New Roman"/>
          <w:sz w:val="24"/>
          <w:szCs w:val="24"/>
        </w:rPr>
        <w:t>estover</w:t>
      </w:r>
      <w:r w:rsidR="00583D79">
        <w:rPr>
          <w:rFonts w:ascii="Times New Roman" w:hAnsi="Times New Roman" w:cs="Times New Roman"/>
          <w:sz w:val="24"/>
          <w:szCs w:val="24"/>
        </w:rPr>
        <w:t>, J</w:t>
      </w:r>
      <w:r w:rsidR="0076586A">
        <w:rPr>
          <w:rFonts w:ascii="Times New Roman" w:hAnsi="Times New Roman" w:cs="Times New Roman"/>
          <w:sz w:val="24"/>
          <w:szCs w:val="24"/>
        </w:rPr>
        <w:t xml:space="preserve">. </w:t>
      </w:r>
      <w:r w:rsidR="00583D79">
        <w:rPr>
          <w:rFonts w:ascii="Times New Roman" w:hAnsi="Times New Roman" w:cs="Times New Roman"/>
          <w:sz w:val="24"/>
          <w:szCs w:val="24"/>
        </w:rPr>
        <w:t>J</w:t>
      </w:r>
      <w:r w:rsidR="0076586A">
        <w:rPr>
          <w:rFonts w:ascii="Times New Roman" w:hAnsi="Times New Roman" w:cs="Times New Roman"/>
          <w:sz w:val="24"/>
          <w:szCs w:val="24"/>
        </w:rPr>
        <w:t>ing</w:t>
      </w:r>
      <w:r w:rsidRPr="002311F3">
        <w:rPr>
          <w:rFonts w:ascii="Times New Roman" w:hAnsi="Times New Roman" w:cs="Times New Roman"/>
          <w:sz w:val="24"/>
          <w:szCs w:val="24"/>
        </w:rPr>
        <w:t>) independently reviewed and labeled the candidate s</w:t>
      </w:r>
      <w:r w:rsidR="00583D79">
        <w:rPr>
          <w:rFonts w:ascii="Times New Roman" w:hAnsi="Times New Roman" w:cs="Times New Roman"/>
          <w:sz w:val="24"/>
          <w:szCs w:val="24"/>
        </w:rPr>
        <w:t>egment</w:t>
      </w:r>
      <w:r w:rsidRPr="002311F3">
        <w:rPr>
          <w:rFonts w:ascii="Times New Roman" w:hAnsi="Times New Roman" w:cs="Times New Roman"/>
          <w:sz w:val="24"/>
          <w:szCs w:val="24"/>
        </w:rPr>
        <w:t xml:space="preserve">s using the custom GUI (see above). In all, </w:t>
      </w:r>
      <w:r w:rsidR="00A55176" w:rsidRPr="002311F3">
        <w:rPr>
          <w:rFonts w:ascii="Times New Roman" w:hAnsi="Times New Roman" w:cs="Times New Roman"/>
          <w:sz w:val="24"/>
          <w:szCs w:val="24"/>
        </w:rPr>
        <w:t>17,08</w:t>
      </w:r>
      <w:r w:rsidR="00583D79">
        <w:rPr>
          <w:rFonts w:ascii="Times New Roman" w:hAnsi="Times New Roman" w:cs="Times New Roman"/>
          <w:sz w:val="24"/>
          <w:szCs w:val="24"/>
        </w:rPr>
        <w:t>1</w:t>
      </w:r>
      <w:r w:rsidR="00A55176" w:rsidRPr="002311F3">
        <w:rPr>
          <w:rFonts w:ascii="Times New Roman" w:hAnsi="Times New Roman" w:cs="Times New Roman"/>
          <w:sz w:val="24"/>
          <w:szCs w:val="24"/>
        </w:rPr>
        <w:t xml:space="preserve"> </w:t>
      </w:r>
      <w:r w:rsidRPr="002311F3">
        <w:rPr>
          <w:rFonts w:ascii="Times New Roman" w:hAnsi="Times New Roman" w:cs="Times New Roman"/>
          <w:sz w:val="24"/>
          <w:szCs w:val="24"/>
        </w:rPr>
        <w:t>s</w:t>
      </w:r>
      <w:r w:rsidR="00583D79">
        <w:rPr>
          <w:rFonts w:ascii="Times New Roman" w:hAnsi="Times New Roman" w:cs="Times New Roman"/>
          <w:sz w:val="24"/>
          <w:szCs w:val="24"/>
        </w:rPr>
        <w:t>egment</w:t>
      </w:r>
      <w:r w:rsidRPr="002311F3">
        <w:rPr>
          <w:rFonts w:ascii="Times New Roman" w:hAnsi="Times New Roman" w:cs="Times New Roman"/>
          <w:sz w:val="24"/>
          <w:szCs w:val="24"/>
        </w:rPr>
        <w:t xml:space="preserve">s received labels from </w:t>
      </w:r>
      <w:r w:rsidR="00583D79">
        <w:rPr>
          <w:rFonts w:ascii="Times New Roman" w:hAnsi="Times New Roman" w:cs="Times New Roman"/>
          <w:sz w:val="24"/>
          <w:szCs w:val="24"/>
        </w:rPr>
        <w:t xml:space="preserve">at least </w:t>
      </w:r>
      <w:r w:rsidR="0040598C" w:rsidRPr="002311F3">
        <w:rPr>
          <w:rFonts w:ascii="Times New Roman" w:hAnsi="Times New Roman" w:cs="Times New Roman"/>
          <w:sz w:val="24"/>
          <w:szCs w:val="24"/>
        </w:rPr>
        <w:t>3 raters</w:t>
      </w:r>
      <w:r w:rsidRPr="002311F3">
        <w:rPr>
          <w:rFonts w:ascii="Times New Roman" w:hAnsi="Times New Roman" w:cs="Times New Roman"/>
          <w:sz w:val="24"/>
          <w:szCs w:val="24"/>
        </w:rPr>
        <w:t xml:space="preserve"> each in Stage 1B. </w:t>
      </w:r>
    </w:p>
    <w:p w14:paraId="511E01B3" w14:textId="77777777" w:rsidR="00583D79" w:rsidRPr="002311F3" w:rsidRDefault="00583D79" w:rsidP="00583D79">
      <w:pPr>
        <w:pStyle w:val="ListParagraph"/>
        <w:spacing w:after="0" w:line="240" w:lineRule="auto"/>
        <w:jc w:val="both"/>
        <w:rPr>
          <w:rFonts w:ascii="Times New Roman" w:hAnsi="Times New Roman" w:cs="Times New Roman"/>
          <w:sz w:val="24"/>
          <w:szCs w:val="24"/>
        </w:rPr>
      </w:pPr>
    </w:p>
    <w:p w14:paraId="21B28B05" w14:textId="13E72EF9" w:rsidR="00015770" w:rsidRPr="002311F3" w:rsidRDefault="00015770" w:rsidP="00583D79">
      <w:pPr>
        <w:jc w:val="both"/>
        <w:rPr>
          <w:rFonts w:ascii="Times New Roman" w:hAnsi="Times New Roman" w:cs="Times New Roman"/>
          <w:sz w:val="24"/>
          <w:szCs w:val="24"/>
        </w:rPr>
      </w:pPr>
      <w:r w:rsidRPr="002311F3">
        <w:rPr>
          <w:rFonts w:ascii="Times New Roman" w:hAnsi="Times New Roman" w:cs="Times New Roman"/>
          <w:b/>
          <w:bCs/>
          <w:sz w:val="24"/>
          <w:szCs w:val="24"/>
        </w:rPr>
        <w:t xml:space="preserve">Stage 2: </w:t>
      </w:r>
      <w:r w:rsidRPr="002311F3">
        <w:rPr>
          <w:rFonts w:ascii="Times New Roman" w:hAnsi="Times New Roman" w:cs="Times New Roman"/>
          <w:b/>
          <w:bCs/>
          <w:i/>
          <w:iCs/>
          <w:sz w:val="24"/>
          <w:szCs w:val="24"/>
        </w:rPr>
        <w:t>Automated sample selection using active learning:</w:t>
      </w:r>
      <w:r w:rsidRPr="002311F3">
        <w:rPr>
          <w:rFonts w:ascii="Times New Roman" w:hAnsi="Times New Roman" w:cs="Times New Roman"/>
          <w:b/>
          <w:bCs/>
          <w:sz w:val="24"/>
          <w:szCs w:val="24"/>
        </w:rPr>
        <w:t xml:space="preserve"> </w:t>
      </w:r>
      <w:r w:rsidRPr="002311F3">
        <w:rPr>
          <w:rFonts w:ascii="Times New Roman" w:hAnsi="Times New Roman" w:cs="Times New Roman"/>
          <w:sz w:val="24"/>
          <w:szCs w:val="24"/>
        </w:rPr>
        <w:t xml:space="preserve">In this Stage, we aimed to increase the sample from Stage 1 to include </w:t>
      </w:r>
      <w:proofErr w:type="gramStart"/>
      <w:r w:rsidRPr="002311F3">
        <w:rPr>
          <w:rFonts w:ascii="Times New Roman" w:hAnsi="Times New Roman" w:cs="Times New Roman"/>
          <w:sz w:val="24"/>
          <w:szCs w:val="24"/>
        </w:rPr>
        <w:t>a large number of</w:t>
      </w:r>
      <w:proofErr w:type="gramEnd"/>
      <w:r w:rsidRPr="002311F3">
        <w:rPr>
          <w:rFonts w:ascii="Times New Roman" w:hAnsi="Times New Roman" w:cs="Times New Roman"/>
          <w:sz w:val="24"/>
          <w:szCs w:val="24"/>
        </w:rPr>
        <w:t xml:space="preserve"> </w:t>
      </w:r>
      <w:r w:rsidR="00583D79">
        <w:rPr>
          <w:rFonts w:ascii="Times New Roman" w:hAnsi="Times New Roman" w:cs="Times New Roman"/>
          <w:sz w:val="24"/>
          <w:szCs w:val="24"/>
        </w:rPr>
        <w:t>segments</w:t>
      </w:r>
      <w:r w:rsidRPr="002311F3">
        <w:rPr>
          <w:rFonts w:ascii="Times New Roman" w:hAnsi="Times New Roman" w:cs="Times New Roman"/>
          <w:sz w:val="24"/>
          <w:szCs w:val="24"/>
        </w:rPr>
        <w:t xml:space="preserve">, spanning a wide variety of each </w:t>
      </w:r>
      <w:r w:rsidR="00583D79">
        <w:rPr>
          <w:rFonts w:ascii="Times New Roman" w:hAnsi="Times New Roman" w:cs="Times New Roman"/>
          <w:sz w:val="24"/>
          <w:szCs w:val="24"/>
        </w:rPr>
        <w:t>IIIC</w:t>
      </w:r>
      <w:r w:rsidRPr="002311F3">
        <w:rPr>
          <w:rFonts w:ascii="Times New Roman" w:hAnsi="Times New Roman" w:cs="Times New Roman"/>
          <w:sz w:val="24"/>
          <w:szCs w:val="24"/>
        </w:rPr>
        <w:t xml:space="preserve"> pattern type, from a large number of different patients, </w:t>
      </w:r>
      <w:r w:rsidR="00583D79">
        <w:rPr>
          <w:rFonts w:ascii="Times New Roman" w:hAnsi="Times New Roman" w:cs="Times New Roman"/>
          <w:sz w:val="24"/>
          <w:szCs w:val="24"/>
        </w:rPr>
        <w:t xml:space="preserve">and </w:t>
      </w:r>
      <w:r w:rsidRPr="002311F3">
        <w:rPr>
          <w:rFonts w:ascii="Times New Roman" w:hAnsi="Times New Roman" w:cs="Times New Roman"/>
          <w:sz w:val="24"/>
          <w:szCs w:val="24"/>
        </w:rPr>
        <w:t>from a large number of subspecialty trained experts</w:t>
      </w:r>
      <w:r w:rsidR="00583D79">
        <w:rPr>
          <w:rFonts w:ascii="Times New Roman" w:hAnsi="Times New Roman" w:cs="Times New Roman"/>
          <w:sz w:val="24"/>
          <w:szCs w:val="24"/>
        </w:rPr>
        <w:t>.</w:t>
      </w:r>
      <w:r w:rsidRPr="002311F3">
        <w:rPr>
          <w:rFonts w:ascii="Times New Roman" w:hAnsi="Times New Roman" w:cs="Times New Roman"/>
          <w:sz w:val="24"/>
          <w:szCs w:val="24"/>
        </w:rPr>
        <w:t xml:space="preserve"> Selecting </w:t>
      </w:r>
      <w:r w:rsidR="00583D79">
        <w:rPr>
          <w:rFonts w:ascii="Times New Roman" w:hAnsi="Times New Roman" w:cs="Times New Roman"/>
          <w:sz w:val="24"/>
          <w:szCs w:val="24"/>
        </w:rPr>
        <w:t>segment</w:t>
      </w:r>
      <w:r w:rsidRPr="002311F3">
        <w:rPr>
          <w:rFonts w:ascii="Times New Roman" w:hAnsi="Times New Roman" w:cs="Times New Roman"/>
          <w:sz w:val="24"/>
          <w:szCs w:val="24"/>
        </w:rPr>
        <w:t xml:space="preserve">s randomly from all </w:t>
      </w:r>
      <w:r w:rsidR="00F22054" w:rsidRPr="002311F3">
        <w:rPr>
          <w:rFonts w:ascii="Times New Roman" w:hAnsi="Times New Roman" w:cs="Times New Roman"/>
          <w:sz w:val="24"/>
          <w:szCs w:val="24"/>
        </w:rPr>
        <w:t>2</w:t>
      </w:r>
      <w:r w:rsidR="0040598C" w:rsidRPr="002311F3">
        <w:rPr>
          <w:rFonts w:ascii="Times New Roman" w:hAnsi="Times New Roman" w:cs="Times New Roman"/>
          <w:sz w:val="24"/>
          <w:szCs w:val="24"/>
        </w:rPr>
        <w:t>,</w:t>
      </w:r>
      <w:r w:rsidR="00F22054" w:rsidRPr="002311F3">
        <w:rPr>
          <w:rFonts w:ascii="Times New Roman" w:hAnsi="Times New Roman" w:cs="Times New Roman"/>
          <w:sz w:val="24"/>
          <w:szCs w:val="24"/>
        </w:rPr>
        <w:t>7</w:t>
      </w:r>
      <w:r w:rsidR="00583D79">
        <w:rPr>
          <w:rFonts w:ascii="Times New Roman" w:hAnsi="Times New Roman" w:cs="Times New Roman"/>
          <w:sz w:val="24"/>
          <w:szCs w:val="24"/>
        </w:rPr>
        <w:t xml:space="preserve">11 </w:t>
      </w:r>
      <w:r w:rsidRPr="002311F3">
        <w:rPr>
          <w:rFonts w:ascii="Times New Roman" w:hAnsi="Times New Roman" w:cs="Times New Roman"/>
          <w:sz w:val="24"/>
          <w:szCs w:val="24"/>
        </w:rPr>
        <w:t xml:space="preserve">patients’ EEGs assembled for this study </w:t>
      </w:r>
      <w:r w:rsidR="00583D79">
        <w:rPr>
          <w:rFonts w:ascii="Times New Roman" w:hAnsi="Times New Roman" w:cs="Times New Roman"/>
          <w:sz w:val="24"/>
          <w:szCs w:val="24"/>
        </w:rPr>
        <w:t>would be</w:t>
      </w:r>
      <w:r w:rsidRPr="002311F3">
        <w:rPr>
          <w:rFonts w:ascii="Times New Roman" w:hAnsi="Times New Roman" w:cs="Times New Roman"/>
          <w:sz w:val="24"/>
          <w:szCs w:val="24"/>
        </w:rPr>
        <w:t xml:space="preserve"> a poor strategy, however, as </w:t>
      </w:r>
      <w:proofErr w:type="gramStart"/>
      <w:r w:rsidRPr="002311F3">
        <w:rPr>
          <w:rFonts w:ascii="Times New Roman" w:hAnsi="Times New Roman" w:cs="Times New Roman"/>
          <w:sz w:val="24"/>
          <w:szCs w:val="24"/>
        </w:rPr>
        <w:t>the large majority of</w:t>
      </w:r>
      <w:proofErr w:type="gramEnd"/>
      <w:r w:rsidRPr="002311F3">
        <w:rPr>
          <w:rFonts w:ascii="Times New Roman" w:hAnsi="Times New Roman" w:cs="Times New Roman"/>
          <w:sz w:val="24"/>
          <w:szCs w:val="24"/>
        </w:rPr>
        <w:t xml:space="preserve"> the EEGs </w:t>
      </w:r>
      <w:r w:rsidRPr="002311F3">
        <w:rPr>
          <w:rFonts w:ascii="Times New Roman" w:hAnsi="Times New Roman" w:cs="Times New Roman"/>
          <w:iCs/>
          <w:sz w:val="24"/>
          <w:szCs w:val="24"/>
        </w:rPr>
        <w:t>are non-</w:t>
      </w:r>
      <w:r w:rsidR="00583D79">
        <w:rPr>
          <w:rFonts w:ascii="Times New Roman" w:hAnsi="Times New Roman" w:cs="Times New Roman"/>
          <w:iCs/>
          <w:sz w:val="24"/>
          <w:szCs w:val="24"/>
        </w:rPr>
        <w:t>IIIC</w:t>
      </w:r>
      <w:r w:rsidRPr="002311F3">
        <w:rPr>
          <w:rFonts w:ascii="Times New Roman" w:hAnsi="Times New Roman" w:cs="Times New Roman"/>
          <w:iCs/>
          <w:sz w:val="24"/>
          <w:szCs w:val="24"/>
        </w:rPr>
        <w:t xml:space="preserve"> patterns. Thus naïve / random sampling would have led to a highly imbalanced selection of </w:t>
      </w:r>
      <w:r w:rsidR="00D47119">
        <w:rPr>
          <w:rFonts w:ascii="Times New Roman" w:hAnsi="Times New Roman" w:cs="Times New Roman"/>
          <w:sz w:val="24"/>
          <w:szCs w:val="24"/>
        </w:rPr>
        <w:t>segment</w:t>
      </w:r>
      <w:r w:rsidRPr="002311F3">
        <w:rPr>
          <w:rFonts w:ascii="Times New Roman" w:hAnsi="Times New Roman" w:cs="Times New Roman"/>
          <w:iCs/>
          <w:sz w:val="24"/>
          <w:szCs w:val="24"/>
        </w:rPr>
        <w:t xml:space="preserve">s for experts to label. To avoid this, we used an active learning procedure that balances random sampling with targeted sampling to ensure diversity of EEG patterns across types of </w:t>
      </w:r>
      <w:r w:rsidR="00583D79">
        <w:rPr>
          <w:rFonts w:ascii="Times New Roman" w:hAnsi="Times New Roman" w:cs="Times New Roman"/>
          <w:iCs/>
          <w:sz w:val="24"/>
          <w:szCs w:val="24"/>
        </w:rPr>
        <w:t>IIIC</w:t>
      </w:r>
      <w:r w:rsidRPr="002311F3">
        <w:rPr>
          <w:rFonts w:ascii="Times New Roman" w:hAnsi="Times New Roman" w:cs="Times New Roman"/>
          <w:iCs/>
          <w:sz w:val="24"/>
          <w:szCs w:val="24"/>
        </w:rPr>
        <w:t>s and patients, as described in our prior work</w:t>
      </w:r>
      <w:r w:rsidR="004050AF">
        <w:rPr>
          <w:rFonts w:ascii="Times New Roman" w:hAnsi="Times New Roman" w:cs="Times New Roman"/>
          <w:iCs/>
          <w:sz w:val="24"/>
          <w:szCs w:val="24"/>
        </w:rPr>
        <w:fldChar w:fldCharType="begin"/>
      </w:r>
      <w:r w:rsidR="004050AF">
        <w:rPr>
          <w:rFonts w:ascii="Times New Roman" w:hAnsi="Times New Roman" w:cs="Times New Roman"/>
          <w:iCs/>
          <w:sz w:val="24"/>
          <w:szCs w:val="24"/>
        </w:rPr>
        <w:instrText xml:space="preserve"> ADDIN ZOTERO_ITEM CSL_CITATION {"citationID":"z3CWlETX","properties":{"formattedCitation":"\\super 2\\nosupersub{}","plainCitation":"2","noteIndex":0},"citationItems":[{"id":8527,"uris":["http://zotero.org/users/204625/items/N45UR5RV"],"uri":["http://zotero.org/users/204625/items/N45UR5RV"],"itemData":{"id":8527,"type":"article-journal","abstract":"OBJECTIVES: Seizures and seizure-like electroencephalography (EEG) patterns, collectively referred to as \"ictal interictal injury continuum\" (IIIC) patterns, are commonly encountered in critically ill patients. Automated detection is important for patient care and to enable research. However, training accurate detectors requires a large labeled dataset. Active Learning (AL) may help select informative examples to label, but the optimal AL approach remains unclear.\nMETHODS: We assembled &gt;200,000 h of EEG from 1,454 hospitalized patients. From these, we collected 9,808 labeled and 120,000 unlabeled 10-second EEG segments. Labels included 6 IIIC patterns. In each AL iteration, a Dense-Net Convolutional Neural Network (CNN) learned vector representations for EEG segments using available labels, which were used to create a 2D embedding map. Nearest-neighbor label spreading within the embedding map was used to create additional pseudo-labeled data. A second Dense-Net was trained using real- and pseudo-labels. We evaluated several strategies for selecting candidate points for experts to label next. Finally, we compared two methods for class balancing within queries: standard balanced-based querying (SBBQ), and high confidence spread-based balanced querying (HCSBBQ).\nRESULTS: Our results show: 1) Label spreading increased convergence speed for AL. 2) All query criteria produced similar results to random sampling. 3) HCSBBQ query balancing performed best. Using label spreading and HCSBBQ query balancing, we were able to train models approaching expert-level performance across all pattern categories after obtaining </w:instrText>
      </w:r>
      <w:r w:rsidR="004050AF">
        <w:rPr>
          <w:rFonts w:ascii="Cambria Math" w:hAnsi="Cambria Math" w:cs="Cambria Math"/>
          <w:iCs/>
          <w:sz w:val="24"/>
          <w:szCs w:val="24"/>
        </w:rPr>
        <w:instrText>∼</w:instrText>
      </w:r>
      <w:r w:rsidR="004050AF">
        <w:rPr>
          <w:rFonts w:ascii="Times New Roman" w:hAnsi="Times New Roman" w:cs="Times New Roman"/>
          <w:iCs/>
          <w:sz w:val="24"/>
          <w:szCs w:val="24"/>
        </w:rPr>
        <w:instrText xml:space="preserve">7000 expert labels.\nCONCLUSION: Our results provide guidance regarding the use of AL to efficiently label large EEG datasets in critically ill patients.","container-title":"Journal of Neuroscience Methods","DOI":"10.1016/j.jneumeth.2020.108966","ISSN":"1872-678X","journalAbbreviation":"J Neurosci Methods","language":"eng","note":"PMID: 33131680\nPMCID: PMC8135050","page":"108966","source":"PubMed","title":"Deep active learning for Interictal Ictal Injury Continuum EEG patterns","volume":"351","author":[{"family":"Ge","given":"Wendong"},{"family":"Jing","given":"Jin"},{"family":"An","given":"Sungtae"},{"family":"Herlopian","given":"Aline"},{"family":"Ng","given":"Marcus"},{"family":"Struck","given":"Aaron F."},{"family":"Appavu","given":"Brian"},{"family":"Johnson","given":"Emily L."},{"family":"Osman","given":"Gamaleldin"},{"family":"Haider","given":"Hiba A."},{"family":"Karakis","given":"Ioannis"},{"family":"Kim","given":"Jennifer A."},{"family":"Halford","given":"Jonathan J."},{"family":"Dhakar","given":"Monica B."},{"family":"Sarkis","given":"Rani A."},{"family":"Swisher","given":"Christa B."},{"family":"Schmitt","given":"Sarah"},{"family":"Lee","given":"Jong Woo"},{"family":"Tabaeizadeh","given":"Mohammad"},{"family":"Rodriguez","given":"Andres"},{"family":"Gaspard","given":"Nicolas"},{"family":"Gilmore","given":"Emily"},{"family":"Herman","given":"Susan T."},{"family":"Kaplan","given":"Peter W."},{"family":"Pathmanathan","given":"Jay"},{"family":"Hong","given":"Shenda"},{"family":"Rosenthal","given":"Eric S."},{"family":"Zafar","given":"Sahar"},{"family":"Sun","given":"Jimeng"},{"family":"Brandon Westover","given":"M."}],"issued":{"date-parts":[["2021",3,1]]}}}],"schema":"https://github.com/citation-style-language/schema/raw/master/csl-citation.json"} </w:instrText>
      </w:r>
      <w:r w:rsidR="004050AF">
        <w:rPr>
          <w:rFonts w:ascii="Times New Roman" w:hAnsi="Times New Roman" w:cs="Times New Roman"/>
          <w:iCs/>
          <w:sz w:val="24"/>
          <w:szCs w:val="24"/>
        </w:rPr>
        <w:fldChar w:fldCharType="separate"/>
      </w:r>
      <w:r w:rsidR="004050AF" w:rsidRPr="004050AF">
        <w:rPr>
          <w:rFonts w:ascii="Times New Roman" w:hAnsi="Times New Roman" w:cs="Times New Roman"/>
          <w:sz w:val="24"/>
          <w:szCs w:val="24"/>
          <w:vertAlign w:val="superscript"/>
        </w:rPr>
        <w:t>2</w:t>
      </w:r>
      <w:r w:rsidR="004050AF">
        <w:rPr>
          <w:rFonts w:ascii="Times New Roman" w:hAnsi="Times New Roman" w:cs="Times New Roman"/>
          <w:iCs/>
          <w:sz w:val="24"/>
          <w:szCs w:val="24"/>
        </w:rPr>
        <w:fldChar w:fldCharType="end"/>
      </w:r>
      <w:r w:rsidR="009611DB">
        <w:rPr>
          <w:rFonts w:ascii="Times New Roman" w:hAnsi="Times New Roman" w:cs="Times New Roman"/>
          <w:iCs/>
          <w:sz w:val="24"/>
          <w:szCs w:val="24"/>
        </w:rPr>
        <w:t xml:space="preserve">. </w:t>
      </w:r>
      <w:r w:rsidRPr="002311F3">
        <w:rPr>
          <w:rFonts w:ascii="Times New Roman" w:hAnsi="Times New Roman" w:cs="Times New Roman"/>
          <w:iCs/>
          <w:sz w:val="24"/>
          <w:szCs w:val="24"/>
        </w:rPr>
        <w:t>In this approach, a</w:t>
      </w:r>
      <w:r w:rsidRPr="002311F3">
        <w:rPr>
          <w:rFonts w:ascii="Times New Roman" w:hAnsi="Times New Roman" w:cs="Times New Roman"/>
          <w:sz w:val="24"/>
          <w:szCs w:val="24"/>
        </w:rPr>
        <w:t>nnotations from S</w:t>
      </w:r>
      <w:r w:rsidRPr="00A412D8">
        <w:rPr>
          <w:rFonts w:ascii="Times New Roman" w:hAnsi="Times New Roman" w:cs="Times New Roman"/>
          <w:sz w:val="24"/>
          <w:szCs w:val="24"/>
        </w:rPr>
        <w:t>tage</w:t>
      </w:r>
      <w:r w:rsidRPr="00D370E3">
        <w:rPr>
          <w:rFonts w:ascii="Times New Roman" w:hAnsi="Times New Roman" w:cs="Times New Roman"/>
          <w:sz w:val="24"/>
          <w:szCs w:val="24"/>
        </w:rPr>
        <w:t xml:space="preserve"> 1 </w:t>
      </w:r>
      <w:r w:rsidRPr="009F2695">
        <w:rPr>
          <w:rFonts w:ascii="Times New Roman" w:hAnsi="Times New Roman" w:cs="Times New Roman"/>
          <w:sz w:val="24"/>
          <w:szCs w:val="24"/>
        </w:rPr>
        <w:t>were used to initialize an iterative “active learning” (AL) process, adapted from our prior work</w:t>
      </w:r>
      <w:r w:rsidR="004050AF">
        <w:rPr>
          <w:rFonts w:ascii="Times New Roman" w:hAnsi="Times New Roman" w:cs="Times New Roman"/>
          <w:sz w:val="24"/>
          <w:szCs w:val="24"/>
        </w:rPr>
        <w:fldChar w:fldCharType="begin"/>
      </w:r>
      <w:r w:rsidR="004050AF">
        <w:rPr>
          <w:rFonts w:ascii="Times New Roman" w:hAnsi="Times New Roman" w:cs="Times New Roman"/>
          <w:sz w:val="24"/>
          <w:szCs w:val="24"/>
        </w:rPr>
        <w:instrText xml:space="preserve"> ADDIN ZOTERO_ITEM CSL_CITATION {"citationID":"5zjFuUY6","properties":{"formattedCitation":"\\super 2\\nosupersub{}","plainCitation":"2","noteIndex":0},"citationItems":[{"id":8527,"uris":["http://zotero.org/users/204625/items/N45UR5RV"],"uri":["http://zotero.org/users/204625/items/N45UR5RV"],"itemData":{"id":8527,"type":"article-journal","abstract":"OBJECTIVES: Seizures and seizure-like electroencephalography (EEG) patterns, collectively referred to as \"ictal interictal injury continuum\" (IIIC) patterns, are commonly encountered in critically ill patients. Automated detection is important for patient care and to enable research. However, training accurate detectors requires a large labeled dataset. Active Learning (AL) may help select informative examples to label, but the optimal AL approach remains unclear.\nMETHODS: We assembled &gt;200,000 h of EEG from 1,454 hospitalized patients. From these, we collected 9,808 labeled and 120,000 unlabeled 10-second EEG segments. Labels included 6 IIIC patterns. In each AL iteration, a Dense-Net Convolutional Neural Network (CNN) learned vector representations for EEG segments using available labels, which were used to create a 2D embedding map. Nearest-neighbor label spreading within the embedding map was used to create additional pseudo-labeled data. A second Dense-Net was trained using real- and pseudo-labels. We evaluated several strategies for selecting candidate points for experts to label next. Finally, we compared two methods for class balancing within queries: standard balanced-based querying (SBBQ), and high confidence spread-based balanced querying (HCSBBQ).\nRESULTS: Our results show: 1) Label spreading increased convergence speed for AL. 2) All query criteria produced similar results to random sampling. 3) HCSBBQ query balancing performed best. Using label spreading and HCSBBQ query balancing, we were able to train models approaching expert-level performance across all pattern categories after obtaining </w:instrText>
      </w:r>
      <w:r w:rsidR="004050AF">
        <w:rPr>
          <w:rFonts w:ascii="Cambria Math" w:hAnsi="Cambria Math" w:cs="Cambria Math"/>
          <w:sz w:val="24"/>
          <w:szCs w:val="24"/>
        </w:rPr>
        <w:instrText>∼</w:instrText>
      </w:r>
      <w:r w:rsidR="004050AF">
        <w:rPr>
          <w:rFonts w:ascii="Times New Roman" w:hAnsi="Times New Roman" w:cs="Times New Roman"/>
          <w:sz w:val="24"/>
          <w:szCs w:val="24"/>
        </w:rPr>
        <w:instrText xml:space="preserve">7000 expert labels.\nCONCLUSION: Our results provide guidance regarding the use of AL to efficiently label large EEG datasets in critically ill patients.","container-title":"Journal of Neuroscience Methods","DOI":"10.1016/j.jneumeth.2020.108966","ISSN":"1872-678X","journalAbbreviation":"J Neurosci Methods","language":"eng","note":"PMID: 33131680\nPMCID: PMC8135050","page":"108966","source":"PubMed","title":"Deep active learning for Interictal Ictal Injury Continuum EEG patterns","volume":"351","author":[{"family":"Ge","given":"Wendong"},{"family":"Jing","given":"Jin"},{"family":"An","given":"Sungtae"},{"family":"Herlopian","given":"Aline"},{"family":"Ng","given":"Marcus"},{"family":"Struck","given":"Aaron F."},{"family":"Appavu","given":"Brian"},{"family":"Johnson","given":"Emily L."},{"family":"Osman","given":"Gamaleldin"},{"family":"Haider","given":"Hiba A."},{"family":"Karakis","given":"Ioannis"},{"family":"Kim","given":"Jennifer A."},{"family":"Halford","given":"Jonathan J."},{"family":"Dhakar","given":"Monica B."},{"family":"Sarkis","given":"Rani A."},{"family":"Swisher","given":"Christa B."},{"family":"Schmitt","given":"Sarah"},{"family":"Lee","given":"Jong Woo"},{"family":"Tabaeizadeh","given":"Mohammad"},{"family":"Rodriguez","given":"Andres"},{"family":"Gaspard","given":"Nicolas"},{"family":"Gilmore","given":"Emily"},{"family":"Herman","given":"Susan T."},{"family":"Kaplan","given":"Peter W."},{"family":"Pathmanathan","given":"Jay"},{"family":"Hong","given":"Shenda"},{"family":"Rosenthal","given":"Eric S."},{"family":"Zafar","given":"Sahar"},{"family":"Sun","given":"Jimeng"},{"family":"Brandon Westover","given":"M."}],"issued":{"date-parts":[["2021",3,1]]}}}],"schema":"https://github.com/citation-style-language/schema/raw/master/csl-citation.json"} </w:instrText>
      </w:r>
      <w:r w:rsidR="004050AF">
        <w:rPr>
          <w:rFonts w:ascii="Times New Roman" w:hAnsi="Times New Roman" w:cs="Times New Roman"/>
          <w:sz w:val="24"/>
          <w:szCs w:val="24"/>
        </w:rPr>
        <w:fldChar w:fldCharType="separate"/>
      </w:r>
      <w:r w:rsidR="004050AF" w:rsidRPr="004050AF">
        <w:rPr>
          <w:rFonts w:ascii="Times New Roman" w:hAnsi="Times New Roman" w:cs="Times New Roman"/>
          <w:sz w:val="24"/>
          <w:szCs w:val="24"/>
          <w:vertAlign w:val="superscript"/>
        </w:rPr>
        <w:t>2</w:t>
      </w:r>
      <w:r w:rsidR="004050AF">
        <w:rPr>
          <w:rFonts w:ascii="Times New Roman" w:hAnsi="Times New Roman" w:cs="Times New Roman"/>
          <w:sz w:val="24"/>
          <w:szCs w:val="24"/>
        </w:rPr>
        <w:fldChar w:fldCharType="end"/>
      </w:r>
      <w:r w:rsidRPr="002311F3">
        <w:rPr>
          <w:rFonts w:ascii="Times New Roman" w:hAnsi="Times New Roman" w:cs="Times New Roman"/>
          <w:sz w:val="24"/>
          <w:szCs w:val="24"/>
        </w:rPr>
        <w:t xml:space="preserve">. Briefly, our approach consisted of these steps: </w:t>
      </w:r>
    </w:p>
    <w:p w14:paraId="0FF19B15" w14:textId="0445F30F" w:rsidR="00932D5E" w:rsidRPr="00932D5E" w:rsidRDefault="00015770" w:rsidP="00932D5E">
      <w:pPr>
        <w:pStyle w:val="ListParagraph"/>
        <w:numPr>
          <w:ilvl w:val="0"/>
          <w:numId w:val="6"/>
        </w:numPr>
        <w:spacing w:after="0" w:line="240" w:lineRule="auto"/>
        <w:jc w:val="both"/>
        <w:rPr>
          <w:rFonts w:ascii="Times New Roman" w:hAnsi="Times New Roman" w:cs="Times New Roman"/>
          <w:sz w:val="24"/>
          <w:szCs w:val="24"/>
        </w:rPr>
      </w:pPr>
      <w:r w:rsidRPr="002311F3">
        <w:rPr>
          <w:rFonts w:ascii="Times New Roman" w:hAnsi="Times New Roman" w:cs="Times New Roman"/>
          <w:i/>
          <w:iCs/>
          <w:sz w:val="24"/>
          <w:szCs w:val="24"/>
        </w:rPr>
        <w:t>Changepoint segmentation</w:t>
      </w:r>
      <w:r w:rsidRPr="002311F3">
        <w:rPr>
          <w:rFonts w:ascii="Times New Roman" w:hAnsi="Times New Roman" w:cs="Times New Roman"/>
          <w:sz w:val="24"/>
          <w:szCs w:val="24"/>
        </w:rPr>
        <w:t xml:space="preserve">: We augmented the set of </w:t>
      </w:r>
      <w:r w:rsidR="0040598C" w:rsidRPr="002311F3">
        <w:rPr>
          <w:rFonts w:ascii="Times New Roman" w:hAnsi="Times New Roman" w:cs="Times New Roman"/>
          <w:sz w:val="24"/>
          <w:szCs w:val="24"/>
        </w:rPr>
        <w:t>33,55</w:t>
      </w:r>
      <w:r w:rsidR="00932D5E">
        <w:rPr>
          <w:rFonts w:ascii="Times New Roman" w:hAnsi="Times New Roman" w:cs="Times New Roman"/>
          <w:sz w:val="24"/>
          <w:szCs w:val="24"/>
        </w:rPr>
        <w:t>8</w:t>
      </w:r>
      <w:r w:rsidR="0040598C" w:rsidRPr="002311F3">
        <w:rPr>
          <w:rFonts w:ascii="Times New Roman" w:hAnsi="Times New Roman" w:cs="Times New Roman"/>
          <w:sz w:val="24"/>
          <w:szCs w:val="24"/>
        </w:rPr>
        <w:t xml:space="preserve"> </w:t>
      </w:r>
      <w:r w:rsidRPr="002311F3">
        <w:rPr>
          <w:rFonts w:ascii="Times New Roman" w:hAnsi="Times New Roman" w:cs="Times New Roman"/>
          <w:i/>
          <w:iCs/>
          <w:sz w:val="24"/>
          <w:szCs w:val="24"/>
        </w:rPr>
        <w:t>labeled</w:t>
      </w:r>
      <w:r w:rsidRPr="002311F3">
        <w:rPr>
          <w:rFonts w:ascii="Times New Roman" w:hAnsi="Times New Roman" w:cs="Times New Roman"/>
          <w:sz w:val="24"/>
          <w:szCs w:val="24"/>
        </w:rPr>
        <w:t xml:space="preserve"> s</w:t>
      </w:r>
      <w:r w:rsidR="00932D5E">
        <w:rPr>
          <w:rFonts w:ascii="Times New Roman" w:hAnsi="Times New Roman" w:cs="Times New Roman"/>
          <w:sz w:val="24"/>
          <w:szCs w:val="24"/>
        </w:rPr>
        <w:t>egments</w:t>
      </w:r>
      <w:r w:rsidRPr="002311F3">
        <w:rPr>
          <w:rFonts w:ascii="Times New Roman" w:hAnsi="Times New Roman" w:cs="Times New Roman"/>
          <w:sz w:val="24"/>
          <w:szCs w:val="24"/>
        </w:rPr>
        <w:t xml:space="preserve"> from Stage 1 with a large set of </w:t>
      </w:r>
      <w:r w:rsidRPr="002311F3">
        <w:rPr>
          <w:rFonts w:ascii="Times New Roman" w:hAnsi="Times New Roman" w:cs="Times New Roman"/>
          <w:i/>
          <w:iCs/>
          <w:sz w:val="24"/>
          <w:szCs w:val="24"/>
        </w:rPr>
        <w:t>unlabeled</w:t>
      </w:r>
      <w:r w:rsidRPr="002311F3">
        <w:rPr>
          <w:rFonts w:ascii="Times New Roman" w:hAnsi="Times New Roman" w:cs="Times New Roman"/>
          <w:sz w:val="24"/>
          <w:szCs w:val="24"/>
        </w:rPr>
        <w:t xml:space="preserve"> </w:t>
      </w:r>
      <w:r w:rsidR="00932D5E" w:rsidRPr="002311F3">
        <w:rPr>
          <w:rFonts w:ascii="Times New Roman" w:hAnsi="Times New Roman" w:cs="Times New Roman"/>
          <w:sz w:val="24"/>
          <w:szCs w:val="24"/>
        </w:rPr>
        <w:t>s</w:t>
      </w:r>
      <w:r w:rsidR="00932D5E">
        <w:rPr>
          <w:rFonts w:ascii="Times New Roman" w:hAnsi="Times New Roman" w:cs="Times New Roman"/>
          <w:sz w:val="24"/>
          <w:szCs w:val="24"/>
        </w:rPr>
        <w:t>egments</w:t>
      </w:r>
      <w:r w:rsidRPr="002311F3">
        <w:rPr>
          <w:rFonts w:ascii="Times New Roman" w:hAnsi="Times New Roman" w:cs="Times New Roman"/>
          <w:sz w:val="24"/>
          <w:szCs w:val="24"/>
        </w:rPr>
        <w:t xml:space="preserve">, taken from the entire set of </w:t>
      </w:r>
      <w:r w:rsidR="00156D5B" w:rsidRPr="002311F3">
        <w:rPr>
          <w:rFonts w:ascii="Times New Roman" w:hAnsi="Times New Roman" w:cs="Times New Roman"/>
          <w:sz w:val="24"/>
          <w:szCs w:val="24"/>
        </w:rPr>
        <w:t>2</w:t>
      </w:r>
      <w:r w:rsidR="0040598C" w:rsidRPr="002311F3">
        <w:rPr>
          <w:rFonts w:ascii="Times New Roman" w:hAnsi="Times New Roman" w:cs="Times New Roman"/>
          <w:sz w:val="24"/>
          <w:szCs w:val="24"/>
        </w:rPr>
        <w:t>,</w:t>
      </w:r>
      <w:r w:rsidR="00156D5B" w:rsidRPr="002311F3">
        <w:rPr>
          <w:rFonts w:ascii="Times New Roman" w:hAnsi="Times New Roman" w:cs="Times New Roman"/>
          <w:sz w:val="24"/>
          <w:szCs w:val="24"/>
        </w:rPr>
        <w:t>7</w:t>
      </w:r>
      <w:r w:rsidR="00583D79">
        <w:rPr>
          <w:rFonts w:ascii="Times New Roman" w:hAnsi="Times New Roman" w:cs="Times New Roman"/>
          <w:sz w:val="24"/>
          <w:szCs w:val="24"/>
        </w:rPr>
        <w:t>11</w:t>
      </w:r>
      <w:r w:rsidRPr="002311F3">
        <w:rPr>
          <w:rFonts w:ascii="Times New Roman" w:hAnsi="Times New Roman" w:cs="Times New Roman"/>
          <w:sz w:val="24"/>
          <w:szCs w:val="24"/>
        </w:rPr>
        <w:t xml:space="preserve"> EEGs assembled for this project</w:t>
      </w:r>
      <w:r w:rsidR="00932D5E">
        <w:rPr>
          <w:rFonts w:ascii="Times New Roman" w:hAnsi="Times New Roman" w:cs="Times New Roman"/>
          <w:sz w:val="24"/>
          <w:szCs w:val="24"/>
        </w:rPr>
        <w:t xml:space="preserve">. </w:t>
      </w:r>
      <w:r w:rsidRPr="002311F3">
        <w:rPr>
          <w:rFonts w:ascii="Times New Roman" w:hAnsi="Times New Roman" w:cs="Times New Roman"/>
          <w:sz w:val="24"/>
          <w:szCs w:val="24"/>
        </w:rPr>
        <w:t xml:space="preserve">Within these EEGs, the unlabeled </w:t>
      </w:r>
      <w:r w:rsidR="00932D5E" w:rsidRPr="002311F3">
        <w:rPr>
          <w:rFonts w:ascii="Times New Roman" w:hAnsi="Times New Roman" w:cs="Times New Roman"/>
          <w:sz w:val="24"/>
          <w:szCs w:val="24"/>
        </w:rPr>
        <w:t>s</w:t>
      </w:r>
      <w:r w:rsidR="00932D5E">
        <w:rPr>
          <w:rFonts w:ascii="Times New Roman" w:hAnsi="Times New Roman" w:cs="Times New Roman"/>
          <w:sz w:val="24"/>
          <w:szCs w:val="24"/>
        </w:rPr>
        <w:t>egments</w:t>
      </w:r>
      <w:r w:rsidRPr="002311F3">
        <w:rPr>
          <w:rFonts w:ascii="Times New Roman" w:hAnsi="Times New Roman" w:cs="Times New Roman"/>
          <w:sz w:val="24"/>
          <w:szCs w:val="24"/>
        </w:rPr>
        <w:t xml:space="preserve"> that became candidates for labeling by experts were identified using an automated changepoint detection algorithm</w:t>
      </w:r>
      <w:r w:rsidR="00084B65" w:rsidRPr="00084B65">
        <w:rPr>
          <w:rFonts w:ascii="Times New Roman" w:hAnsi="Times New Roman" w:cs="Times New Roman"/>
          <w:iCs/>
          <w:sz w:val="24"/>
          <w:szCs w:val="24"/>
          <w:vertAlign w:val="superscript"/>
        </w:rPr>
        <w:t>46</w:t>
      </w:r>
      <w:r w:rsidRPr="002311F3">
        <w:rPr>
          <w:rFonts w:ascii="Times New Roman" w:hAnsi="Times New Roman" w:cs="Times New Roman"/>
          <w:i/>
          <w:sz w:val="24"/>
          <w:szCs w:val="24"/>
        </w:rPr>
        <w:t xml:space="preserve">, </w:t>
      </w:r>
      <w:r w:rsidRPr="002311F3">
        <w:rPr>
          <w:rFonts w:ascii="Times New Roman" w:hAnsi="Times New Roman" w:cs="Times New Roman"/>
          <w:iCs/>
          <w:sz w:val="24"/>
          <w:szCs w:val="24"/>
        </w:rPr>
        <w:t xml:space="preserve">which identified times when the </w:t>
      </w:r>
      <w:r w:rsidR="00932D5E">
        <w:rPr>
          <w:rFonts w:ascii="Times New Roman" w:hAnsi="Times New Roman" w:cs="Times New Roman"/>
          <w:iCs/>
          <w:sz w:val="24"/>
          <w:szCs w:val="24"/>
        </w:rPr>
        <w:t xml:space="preserve">total </w:t>
      </w:r>
      <w:r w:rsidRPr="002311F3">
        <w:rPr>
          <w:rFonts w:ascii="Times New Roman" w:hAnsi="Times New Roman" w:cs="Times New Roman"/>
          <w:iCs/>
          <w:sz w:val="24"/>
          <w:szCs w:val="24"/>
        </w:rPr>
        <w:t xml:space="preserve">EEG </w:t>
      </w:r>
      <w:r w:rsidR="00932D5E">
        <w:rPr>
          <w:rFonts w:ascii="Times New Roman" w:hAnsi="Times New Roman" w:cs="Times New Roman"/>
          <w:iCs/>
          <w:sz w:val="24"/>
          <w:szCs w:val="24"/>
        </w:rPr>
        <w:t>power</w:t>
      </w:r>
      <w:r w:rsidRPr="002311F3">
        <w:rPr>
          <w:rFonts w:ascii="Times New Roman" w:hAnsi="Times New Roman" w:cs="Times New Roman"/>
          <w:iCs/>
          <w:sz w:val="24"/>
          <w:szCs w:val="24"/>
        </w:rPr>
        <w:t xml:space="preserve"> changed. We designed this process to yield segments of relatively homogenous EEG patterns. In all, </w:t>
      </w:r>
      <w:r w:rsidR="007B4044" w:rsidRPr="007B4044">
        <w:rPr>
          <w:rFonts w:ascii="Times New Roman" w:hAnsi="Times New Roman" w:cs="Times New Roman"/>
          <w:iCs/>
          <w:sz w:val="24"/>
          <w:szCs w:val="24"/>
        </w:rPr>
        <w:t>17</w:t>
      </w:r>
      <w:r w:rsidR="007B4044">
        <w:rPr>
          <w:rFonts w:ascii="Times New Roman" w:hAnsi="Times New Roman" w:cs="Times New Roman"/>
          <w:iCs/>
          <w:sz w:val="24"/>
          <w:szCs w:val="24"/>
        </w:rPr>
        <w:t>,</w:t>
      </w:r>
      <w:r w:rsidR="007B4044" w:rsidRPr="007B4044">
        <w:rPr>
          <w:rFonts w:ascii="Times New Roman" w:hAnsi="Times New Roman" w:cs="Times New Roman"/>
          <w:iCs/>
          <w:sz w:val="24"/>
          <w:szCs w:val="24"/>
        </w:rPr>
        <w:t>15</w:t>
      </w:r>
      <w:r w:rsidR="00932D5E">
        <w:rPr>
          <w:rFonts w:ascii="Times New Roman" w:hAnsi="Times New Roman" w:cs="Times New Roman"/>
          <w:iCs/>
          <w:sz w:val="24"/>
          <w:szCs w:val="24"/>
        </w:rPr>
        <w:t>7</w:t>
      </w:r>
      <w:r w:rsidR="007B4044">
        <w:rPr>
          <w:rFonts w:ascii="Times New Roman" w:hAnsi="Times New Roman" w:cs="Times New Roman"/>
          <w:iCs/>
          <w:sz w:val="24"/>
          <w:szCs w:val="24"/>
        </w:rPr>
        <w:t>,</w:t>
      </w:r>
      <w:r w:rsidR="00932D5E">
        <w:rPr>
          <w:rFonts w:ascii="Times New Roman" w:hAnsi="Times New Roman" w:cs="Times New Roman"/>
          <w:iCs/>
          <w:sz w:val="24"/>
          <w:szCs w:val="24"/>
        </w:rPr>
        <w:t>199</w:t>
      </w:r>
      <w:r w:rsidR="003E7D07">
        <w:rPr>
          <w:rFonts w:ascii="Times New Roman" w:hAnsi="Times New Roman" w:cs="Times New Roman"/>
          <w:iCs/>
          <w:sz w:val="24"/>
          <w:szCs w:val="24"/>
        </w:rPr>
        <w:t xml:space="preserve"> </w:t>
      </w:r>
      <w:r w:rsidRPr="002311F3">
        <w:rPr>
          <w:rFonts w:ascii="Times New Roman" w:hAnsi="Times New Roman" w:cs="Times New Roman"/>
          <w:iCs/>
          <w:sz w:val="24"/>
          <w:szCs w:val="24"/>
        </w:rPr>
        <w:t>segments were identified across all EEGs. To reduce redundancy, we kept only the central 10</w:t>
      </w:r>
      <w:r w:rsidR="00932D5E">
        <w:rPr>
          <w:rFonts w:ascii="Times New Roman" w:hAnsi="Times New Roman" w:cs="Times New Roman"/>
          <w:iCs/>
          <w:sz w:val="24"/>
          <w:szCs w:val="24"/>
        </w:rPr>
        <w:t xml:space="preserve"> </w:t>
      </w:r>
      <w:r w:rsidRPr="002311F3">
        <w:rPr>
          <w:rFonts w:ascii="Times New Roman" w:hAnsi="Times New Roman" w:cs="Times New Roman"/>
          <w:iCs/>
          <w:sz w:val="24"/>
          <w:szCs w:val="24"/>
        </w:rPr>
        <w:t>second</w:t>
      </w:r>
      <w:r w:rsidR="00932D5E">
        <w:rPr>
          <w:rFonts w:ascii="Times New Roman" w:hAnsi="Times New Roman" w:cs="Times New Roman"/>
          <w:iCs/>
          <w:sz w:val="24"/>
          <w:szCs w:val="24"/>
        </w:rPr>
        <w:t>s</w:t>
      </w:r>
      <w:r w:rsidRPr="002311F3">
        <w:rPr>
          <w:rFonts w:ascii="Times New Roman" w:hAnsi="Times New Roman" w:cs="Times New Roman"/>
          <w:iCs/>
          <w:sz w:val="24"/>
          <w:szCs w:val="24"/>
        </w:rPr>
        <w:t xml:space="preserve"> </w:t>
      </w:r>
      <w:r w:rsidR="00932D5E">
        <w:rPr>
          <w:rFonts w:ascii="Times New Roman" w:hAnsi="Times New Roman" w:cs="Times New Roman"/>
          <w:iCs/>
          <w:sz w:val="24"/>
          <w:szCs w:val="24"/>
        </w:rPr>
        <w:t>of</w:t>
      </w:r>
      <w:r w:rsidR="00FD210E">
        <w:rPr>
          <w:rFonts w:ascii="Times New Roman" w:hAnsi="Times New Roman" w:cs="Times New Roman"/>
          <w:iCs/>
          <w:sz w:val="24"/>
          <w:szCs w:val="24"/>
        </w:rPr>
        <w:t xml:space="preserve"> </w:t>
      </w:r>
      <w:r w:rsidRPr="002311F3">
        <w:rPr>
          <w:rFonts w:ascii="Times New Roman" w:hAnsi="Times New Roman" w:cs="Times New Roman"/>
          <w:iCs/>
          <w:sz w:val="24"/>
          <w:szCs w:val="24"/>
        </w:rPr>
        <w:t xml:space="preserve">each segment (“changepoint centers”), which became candidates for labeling by expert. </w:t>
      </w:r>
    </w:p>
    <w:p w14:paraId="69A42FDD" w14:textId="21C95AE4" w:rsidR="00015770" w:rsidRPr="002311F3" w:rsidRDefault="00015770" w:rsidP="00932D5E">
      <w:pPr>
        <w:pStyle w:val="ListParagraph"/>
        <w:numPr>
          <w:ilvl w:val="0"/>
          <w:numId w:val="6"/>
        </w:numPr>
        <w:spacing w:after="0" w:line="240" w:lineRule="auto"/>
        <w:jc w:val="both"/>
        <w:rPr>
          <w:rFonts w:ascii="Times New Roman" w:hAnsi="Times New Roman" w:cs="Times New Roman"/>
          <w:sz w:val="24"/>
          <w:szCs w:val="24"/>
        </w:rPr>
      </w:pPr>
      <w:r w:rsidRPr="002311F3">
        <w:rPr>
          <w:rFonts w:ascii="Times New Roman" w:hAnsi="Times New Roman" w:cs="Times New Roman"/>
          <w:i/>
          <w:iCs/>
          <w:sz w:val="24"/>
          <w:szCs w:val="24"/>
        </w:rPr>
        <w:t xml:space="preserve">Training of “query” models: </w:t>
      </w:r>
      <w:r w:rsidRPr="002311F3">
        <w:rPr>
          <w:rFonts w:ascii="Times New Roman" w:hAnsi="Times New Roman" w:cs="Times New Roman"/>
          <w:sz w:val="24"/>
          <w:szCs w:val="24"/>
        </w:rPr>
        <w:t>Recruiting many experts to label all</w:t>
      </w:r>
      <w:r w:rsidR="00932D5E">
        <w:rPr>
          <w:rFonts w:ascii="Times New Roman" w:hAnsi="Times New Roman" w:cs="Times New Roman"/>
          <w:sz w:val="24"/>
          <w:szCs w:val="24"/>
        </w:rPr>
        <w:t xml:space="preserve"> </w:t>
      </w:r>
      <w:r w:rsidR="007B4044" w:rsidRPr="007B4044">
        <w:rPr>
          <w:rFonts w:ascii="Times New Roman" w:hAnsi="Times New Roman" w:cs="Times New Roman"/>
          <w:iCs/>
          <w:sz w:val="24"/>
          <w:szCs w:val="24"/>
        </w:rPr>
        <w:t>17</w:t>
      </w:r>
      <w:r w:rsidR="007B4044">
        <w:rPr>
          <w:rFonts w:ascii="Times New Roman" w:hAnsi="Times New Roman" w:cs="Times New Roman"/>
          <w:iCs/>
          <w:sz w:val="24"/>
          <w:szCs w:val="24"/>
        </w:rPr>
        <w:t>M</w:t>
      </w:r>
      <w:r w:rsidR="00FD210E">
        <w:rPr>
          <w:rFonts w:ascii="Times New Roman" w:hAnsi="Times New Roman" w:cs="Times New Roman"/>
          <w:iCs/>
          <w:sz w:val="24"/>
          <w:szCs w:val="24"/>
        </w:rPr>
        <w:t xml:space="preserve"> </w:t>
      </w:r>
      <w:r w:rsidRPr="002311F3">
        <w:rPr>
          <w:rFonts w:ascii="Times New Roman" w:hAnsi="Times New Roman" w:cs="Times New Roman"/>
          <w:sz w:val="24"/>
          <w:szCs w:val="24"/>
        </w:rPr>
        <w:t xml:space="preserve">changepoint centers would have been infeasible, and many EEG segments are highly similar. Therefore, to choose which </w:t>
      </w:r>
      <w:r w:rsidR="00D47119">
        <w:rPr>
          <w:rFonts w:ascii="Times New Roman" w:hAnsi="Times New Roman" w:cs="Times New Roman"/>
          <w:sz w:val="24"/>
          <w:szCs w:val="24"/>
        </w:rPr>
        <w:t>segment</w:t>
      </w:r>
      <w:r w:rsidRPr="002311F3">
        <w:rPr>
          <w:rFonts w:ascii="Times New Roman" w:hAnsi="Times New Roman" w:cs="Times New Roman"/>
          <w:sz w:val="24"/>
          <w:szCs w:val="24"/>
        </w:rPr>
        <w:t>s to present to experts for scoring, we developed a series of “query” models, as described in prior work</w:t>
      </w:r>
      <w:r w:rsidRPr="002311F3">
        <w:rPr>
          <w:rFonts w:ascii="Times New Roman" w:hAnsi="Times New Roman" w:cs="Times New Roman"/>
          <w:i/>
          <w:sz w:val="24"/>
          <w:szCs w:val="24"/>
        </w:rPr>
        <w:fldChar w:fldCharType="begin"/>
      </w:r>
      <w:r w:rsidR="004050AF">
        <w:rPr>
          <w:rFonts w:ascii="Times New Roman" w:hAnsi="Times New Roman" w:cs="Times New Roman"/>
          <w:i/>
          <w:sz w:val="24"/>
          <w:szCs w:val="24"/>
        </w:rPr>
        <w:instrText xml:space="preserve"> ADDIN ZOTERO_ITEM CSL_CITATION {"citationID":"jruXkLZ7","properties":{"formattedCitation":"\\super 3\\nosupersub{}","plainCitation":"3","noteIndex":0},"citationItems":[{"id":"YzNmG4Ul/EusrbP2G","uris":["http://zotero.org/users/5347133/items/63D2LQYZ"],"uri":["http://zotero.org/users/5347133/items/63D2LQYZ"],"itemData":{"id":2119,"type":"article-journal","abstract":"Seizures, status epilepticus, and seizure-like rhythmic or periodic activities are common, pathological, harmful states of brain electrical activity seen in the electroencephalogram (EEG) of patients during critical medical illnesses or acute brain injury. Accumulating evidence shows that these states, when prolonged, cause neurological injury. In this study we developed a valid method to automatically discover a small number of homogeneous pattern clusters, to facilitate efficient interactive labelling by EEG experts. 592 time domain and spectral features were extracted from continuous EEG (cEEG) data of 369 ICU (intensive care unit) patients. For each patient, feature dimensionality was reduced using principal component analysis (PCA), retaining 95% of the variance. K-medoids clustering was applied to learn a local dictionary from each patient, consisting of k=100 exemplars/words. Changepoint detection (CPD) was utilized to break each EEG into segments. A bag-of-words (BoW) representation was computed for each segment, specifically, a normalized histogram of the words found within each segment. Segments were further clustered using the BoW histograms by Affinity Propagation (AP) using a χ2 distance to measure similarities between histograms. The resulting 30 50 clusters for each patient were scored by EEG experts through labeling only the cluster medoids. Embedding methods t-SNE (t-distributed stochastic neighbor embedding) and PCA were used to provide a 2D representation for visualization and exploration of the data. Our results illustrate that it takes approximately 3 minutes to annotate 24 hours of cEEG by experts, which is at least 60 times faster than unaided manual review.","container-title":"Annual International Conference of the IEEE Engineering in Medicine and Biology Society. IEEE Engineering in Medicine and Biology Society. Annual International Conference","DOI":"10.1109/EMBC.2018.8513059","ISSN":"2694-0604","journalAbbreviation":"Annu Int Conf IEEE Eng Med Biol Soc","language":"eng","note":"PMID: 30441116\nPMCID: PMC6776236","page":"3394-3397","source":"PubMed","title":"Rapid Annotation of Seizures and Interictal-ictal Continuum EEG Patterns","volume":"2018","author":[{"family":"Jing","given":"Jin"},{"family":"Angremont","given":"Emile","non-dropping-particle":"d’"},{"family":"Zafar","given":"Sahar"},{"family":"Rosenthal","given":"Eric S."},{"family":"Tabaeizadeh","given":"Mohammad"},{"family":"Ebrahim","given":"Senan"},{"family":"Dauwels","given":"Justin"},{"family":"Westover","given":"M. Brandon"}],"issued":{"date-parts":[["2018",7]]}}}],"schema":"https://github.com/citation-style-language/schema/raw/master/csl-citation.json"} </w:instrText>
      </w:r>
      <w:r w:rsidRPr="002311F3">
        <w:rPr>
          <w:rFonts w:ascii="Times New Roman" w:hAnsi="Times New Roman" w:cs="Times New Roman"/>
          <w:i/>
          <w:sz w:val="24"/>
          <w:szCs w:val="24"/>
        </w:rPr>
        <w:fldChar w:fldCharType="separate"/>
      </w:r>
      <w:r w:rsidR="004050AF" w:rsidRPr="004050AF">
        <w:rPr>
          <w:rFonts w:ascii="Times New Roman" w:hAnsi="Times New Roman" w:cs="Times New Roman"/>
          <w:sz w:val="24"/>
          <w:szCs w:val="24"/>
          <w:vertAlign w:val="superscript"/>
        </w:rPr>
        <w:t>3</w:t>
      </w:r>
      <w:r w:rsidRPr="002311F3">
        <w:rPr>
          <w:rFonts w:ascii="Times New Roman" w:hAnsi="Times New Roman" w:cs="Times New Roman"/>
          <w:i/>
          <w:sz w:val="24"/>
          <w:szCs w:val="24"/>
        </w:rPr>
        <w:fldChar w:fldCharType="end"/>
      </w:r>
      <w:r w:rsidRPr="002311F3">
        <w:rPr>
          <w:rFonts w:ascii="Times New Roman" w:hAnsi="Times New Roman" w:cs="Times New Roman"/>
          <w:iCs/>
          <w:sz w:val="24"/>
          <w:szCs w:val="24"/>
        </w:rPr>
        <w:t>. Each query model was trained on all labeled data collected thus far. The trained model was used to create a 2D “embedding map” based on the features learned by the model. This map was then used to select a diverse set of s</w:t>
      </w:r>
      <w:r w:rsidR="00932D5E">
        <w:rPr>
          <w:rFonts w:ascii="Times New Roman" w:hAnsi="Times New Roman" w:cs="Times New Roman"/>
          <w:iCs/>
          <w:sz w:val="24"/>
          <w:szCs w:val="24"/>
        </w:rPr>
        <w:t>egment</w:t>
      </w:r>
      <w:r w:rsidRPr="002311F3">
        <w:rPr>
          <w:rFonts w:ascii="Times New Roman" w:hAnsi="Times New Roman" w:cs="Times New Roman"/>
          <w:iCs/>
          <w:sz w:val="24"/>
          <w:szCs w:val="24"/>
        </w:rPr>
        <w:t>s to present to experts for labeling, referred to as using the model to “query</w:t>
      </w:r>
      <w:r w:rsidR="00932D5E">
        <w:rPr>
          <w:rFonts w:ascii="Times New Roman" w:hAnsi="Times New Roman" w:cs="Times New Roman"/>
          <w:iCs/>
          <w:sz w:val="24"/>
          <w:szCs w:val="24"/>
        </w:rPr>
        <w:t>”</w:t>
      </w:r>
      <w:r w:rsidRPr="002311F3">
        <w:rPr>
          <w:rFonts w:ascii="Times New Roman" w:hAnsi="Times New Roman" w:cs="Times New Roman"/>
          <w:iCs/>
          <w:sz w:val="24"/>
          <w:szCs w:val="24"/>
        </w:rPr>
        <w:t xml:space="preserve"> the experts. We explored a range of approaches to using the model to query the experts. For further technical details, please see our prior publication</w:t>
      </w:r>
      <w:r w:rsidR="004050AF">
        <w:rPr>
          <w:rFonts w:ascii="Times New Roman" w:hAnsi="Times New Roman" w:cs="Times New Roman"/>
          <w:iCs/>
          <w:sz w:val="24"/>
          <w:szCs w:val="24"/>
        </w:rPr>
        <w:fldChar w:fldCharType="begin"/>
      </w:r>
      <w:r w:rsidR="004050AF">
        <w:rPr>
          <w:rFonts w:ascii="Times New Roman" w:hAnsi="Times New Roman" w:cs="Times New Roman"/>
          <w:iCs/>
          <w:sz w:val="24"/>
          <w:szCs w:val="24"/>
        </w:rPr>
        <w:instrText xml:space="preserve"> ADDIN ZOTERO_ITEM CSL_CITATION {"citationID":"zgeMEwMt","properties":{"formattedCitation":"\\super 2\\nosupersub{}","plainCitation":"2","noteIndex":0},"citationItems":[{"id":8527,"uris":["http://zotero.org/users/204625/items/N45UR5RV"],"uri":["http://zotero.org/users/204625/items/N45UR5RV"],"itemData":{"id":8527,"type":"article-journal","abstract":"OBJECTIVES: Seizures and seizure-like electroencephalography (EEG) patterns, collectively referred to as \"ictal interictal injury continuum\" (IIIC) patterns, are commonly encountered in critically ill patients. Automated detection is important for patient care and to enable research. However, training accurate detectors requires a large labeled dataset. Active Learning (AL) may help select informative examples to label, but the optimal AL approach remains unclear.\nMETHODS: We assembled &gt;200,000 h of EEG from 1,454 hospitalized patients. From these, we collected 9,808 labeled and 120,000 unlabeled 10-second EEG segments. Labels included 6 IIIC patterns. In each AL iteration, a Dense-Net Convolutional Neural Network (CNN) learned vector representations for EEG segments using available labels, which were used to create a 2D embedding map. Nearest-neighbor label spreading within the embedding map was used to create additional pseudo-labeled data. A second Dense-Net was trained using real- and pseudo-labels. We evaluated several strategies for selecting candidate points for experts to label next. Finally, we compared two methods for class balancing within queries: standard balanced-based querying (SBBQ), and high confidence spread-based balanced querying (HCSBBQ).\nRESULTS: Our results show: 1) Label spreading increased convergence speed for AL. 2) All query criteria produced similar results to random sampling. 3) HCSBBQ query balancing performed best. Using label spreading and HCSBBQ query balancing, we were able to train models approaching expert-level performance across all pattern categories after obtaining </w:instrText>
      </w:r>
      <w:r w:rsidR="004050AF">
        <w:rPr>
          <w:rFonts w:ascii="Cambria Math" w:hAnsi="Cambria Math" w:cs="Cambria Math"/>
          <w:iCs/>
          <w:sz w:val="24"/>
          <w:szCs w:val="24"/>
        </w:rPr>
        <w:instrText>∼</w:instrText>
      </w:r>
      <w:r w:rsidR="004050AF">
        <w:rPr>
          <w:rFonts w:ascii="Times New Roman" w:hAnsi="Times New Roman" w:cs="Times New Roman"/>
          <w:iCs/>
          <w:sz w:val="24"/>
          <w:szCs w:val="24"/>
        </w:rPr>
        <w:instrText xml:space="preserve">7000 expert labels.\nCONCLUSION: Our results provide guidance regarding the use of AL to efficiently label large EEG datasets in critically ill patients.","container-title":"Journal of Neuroscience Methods","DOI":"10.1016/j.jneumeth.2020.108966","ISSN":"1872-678X","journalAbbreviation":"J Neurosci Methods","language":"eng","note":"PMID: 33131680\nPMCID: PMC8135050","page":"108966","source":"PubMed","title":"Deep active learning for Interictal Ictal Injury Continuum EEG patterns","volume":"351","author":[{"family":"Ge","given":"Wendong"},{"family":"Jing","given":"Jin"},{"family":"An","given":"Sungtae"},{"family":"Herlopian","given":"Aline"},{"family":"Ng","given":"Marcus"},{"family":"Struck","given":"Aaron F."},{"family":"Appavu","given":"Brian"},{"family":"Johnson","given":"Emily L."},{"family":"Osman","given":"Gamaleldin"},{"family":"Haider","given":"Hiba A."},{"family":"Karakis","given":"Ioannis"},{"family":"Kim","given":"Jennifer A."},{"family":"Halford","given":"Jonathan J."},{"family":"Dhakar","given":"Monica B."},{"family":"Sarkis","given":"Rani A."},{"family":"Swisher","given":"Christa B."},{"family":"Schmitt","given":"Sarah"},{"family":"Lee","given":"Jong Woo"},{"family":"Tabaeizadeh","given":"Mohammad"},{"family":"Rodriguez","given":"Andres"},{"family":"Gaspard","given":"Nicolas"},{"family":"Gilmore","given":"Emily"},{"family":"Herman","given":"Susan T."},{"family":"Kaplan","given":"Peter W."},{"family":"Pathmanathan","given":"Jay"},{"family":"Hong","given":"Shenda"},{"family":"Rosenthal","given":"Eric S."},{"family":"Zafar","given":"Sahar"},{"family":"Sun","given":"Jimeng"},{"family":"Brandon Westover","given":"M."}],"issued":{"date-parts":[["2021",3,1]]}}}],"schema":"https://github.com/citation-style-language/schema/raw/master/csl-citation.json"} </w:instrText>
      </w:r>
      <w:r w:rsidR="004050AF">
        <w:rPr>
          <w:rFonts w:ascii="Times New Roman" w:hAnsi="Times New Roman" w:cs="Times New Roman"/>
          <w:iCs/>
          <w:sz w:val="24"/>
          <w:szCs w:val="24"/>
        </w:rPr>
        <w:fldChar w:fldCharType="separate"/>
      </w:r>
      <w:r w:rsidR="004050AF" w:rsidRPr="004050AF">
        <w:rPr>
          <w:rFonts w:ascii="Times New Roman" w:hAnsi="Times New Roman" w:cs="Times New Roman"/>
          <w:sz w:val="24"/>
          <w:szCs w:val="24"/>
          <w:vertAlign w:val="superscript"/>
        </w:rPr>
        <w:t>2</w:t>
      </w:r>
      <w:r w:rsidR="004050AF">
        <w:rPr>
          <w:rFonts w:ascii="Times New Roman" w:hAnsi="Times New Roman" w:cs="Times New Roman"/>
          <w:iCs/>
          <w:sz w:val="24"/>
          <w:szCs w:val="24"/>
        </w:rPr>
        <w:fldChar w:fldCharType="end"/>
      </w:r>
      <w:r w:rsidRPr="002311F3">
        <w:rPr>
          <w:rFonts w:ascii="Times New Roman" w:hAnsi="Times New Roman" w:cs="Times New Roman"/>
          <w:iCs/>
          <w:sz w:val="24"/>
          <w:szCs w:val="24"/>
        </w:rPr>
        <w:t xml:space="preserve">. </w:t>
      </w:r>
    </w:p>
    <w:p w14:paraId="5ACD1D1B" w14:textId="5DA40657" w:rsidR="00015770" w:rsidRPr="002311F3" w:rsidRDefault="00015770" w:rsidP="00932D5E">
      <w:pPr>
        <w:pStyle w:val="ListParagraph"/>
        <w:numPr>
          <w:ilvl w:val="0"/>
          <w:numId w:val="6"/>
        </w:numPr>
        <w:spacing w:after="0" w:line="240" w:lineRule="auto"/>
        <w:jc w:val="both"/>
        <w:rPr>
          <w:rFonts w:ascii="Times New Roman" w:hAnsi="Times New Roman" w:cs="Times New Roman"/>
          <w:sz w:val="24"/>
          <w:szCs w:val="24"/>
        </w:rPr>
      </w:pPr>
      <w:r w:rsidRPr="002311F3">
        <w:rPr>
          <w:rFonts w:ascii="Times New Roman" w:hAnsi="Times New Roman" w:cs="Times New Roman"/>
          <w:i/>
          <w:iCs/>
          <w:sz w:val="24"/>
          <w:szCs w:val="24"/>
        </w:rPr>
        <w:t>Further Sample Diversification Strategie</w:t>
      </w:r>
      <w:r w:rsidR="00300113">
        <w:rPr>
          <w:rFonts w:ascii="Times New Roman" w:hAnsi="Times New Roman" w:cs="Times New Roman"/>
          <w:i/>
          <w:iCs/>
          <w:sz w:val="24"/>
          <w:szCs w:val="24"/>
        </w:rPr>
        <w:t>s:</w:t>
      </w:r>
      <w:r w:rsidRPr="002311F3">
        <w:rPr>
          <w:rFonts w:ascii="Times New Roman" w:hAnsi="Times New Roman" w:cs="Times New Roman"/>
          <w:sz w:val="24"/>
          <w:szCs w:val="24"/>
        </w:rPr>
        <w:t xml:space="preserve"> To further ensure diversity within the sample we constrained labeling assignments to be as uniform as feasible across </w:t>
      </w:r>
      <w:r w:rsidR="00932D5E">
        <w:rPr>
          <w:rFonts w:ascii="Times New Roman" w:hAnsi="Times New Roman" w:cs="Times New Roman"/>
          <w:sz w:val="24"/>
          <w:szCs w:val="24"/>
        </w:rPr>
        <w:t>IIIC</w:t>
      </w:r>
      <w:r w:rsidRPr="002311F3">
        <w:rPr>
          <w:rFonts w:ascii="Times New Roman" w:hAnsi="Times New Roman" w:cs="Times New Roman"/>
          <w:sz w:val="24"/>
          <w:szCs w:val="24"/>
        </w:rPr>
        <w:t xml:space="preserve"> types (to avoid over-representation of the most common </w:t>
      </w:r>
      <w:r w:rsidR="00932D5E">
        <w:rPr>
          <w:rFonts w:ascii="Times New Roman" w:hAnsi="Times New Roman" w:cs="Times New Roman"/>
          <w:sz w:val="24"/>
          <w:szCs w:val="24"/>
        </w:rPr>
        <w:t>IIIC</w:t>
      </w:r>
      <w:r w:rsidRPr="002311F3">
        <w:rPr>
          <w:rFonts w:ascii="Times New Roman" w:hAnsi="Times New Roman" w:cs="Times New Roman"/>
          <w:sz w:val="24"/>
          <w:szCs w:val="24"/>
        </w:rPr>
        <w:t xml:space="preserve"> types), and across patients (to avoid most s</w:t>
      </w:r>
      <w:r w:rsidR="00932D5E">
        <w:rPr>
          <w:rFonts w:ascii="Times New Roman" w:hAnsi="Times New Roman" w:cs="Times New Roman"/>
          <w:sz w:val="24"/>
          <w:szCs w:val="24"/>
        </w:rPr>
        <w:t>egment</w:t>
      </w:r>
      <w:r w:rsidRPr="002311F3">
        <w:rPr>
          <w:rFonts w:ascii="Times New Roman" w:hAnsi="Times New Roman" w:cs="Times New Roman"/>
          <w:sz w:val="24"/>
          <w:szCs w:val="24"/>
        </w:rPr>
        <w:t xml:space="preserve">s coming from a small minority of patients). </w:t>
      </w:r>
    </w:p>
    <w:p w14:paraId="09E27D43" w14:textId="32E41321" w:rsidR="00015770" w:rsidRPr="002311F3" w:rsidRDefault="00015770" w:rsidP="00932D5E">
      <w:pPr>
        <w:pStyle w:val="ListParagraph"/>
        <w:numPr>
          <w:ilvl w:val="0"/>
          <w:numId w:val="6"/>
        </w:numPr>
        <w:spacing w:after="0" w:line="240" w:lineRule="auto"/>
        <w:jc w:val="both"/>
        <w:rPr>
          <w:rFonts w:ascii="Times New Roman" w:hAnsi="Times New Roman" w:cs="Times New Roman"/>
          <w:b/>
          <w:bCs/>
        </w:rPr>
      </w:pPr>
      <w:r w:rsidRPr="002311F3">
        <w:rPr>
          <w:rFonts w:ascii="Times New Roman" w:hAnsi="Times New Roman" w:cs="Times New Roman"/>
          <w:i/>
          <w:iCs/>
          <w:sz w:val="24"/>
          <w:szCs w:val="24"/>
        </w:rPr>
        <w:t>Iteratively querying the experts</w:t>
      </w:r>
      <w:r w:rsidRPr="002311F3">
        <w:rPr>
          <w:rFonts w:ascii="Times New Roman" w:hAnsi="Times New Roman" w:cs="Times New Roman"/>
          <w:iCs/>
          <w:sz w:val="24"/>
          <w:szCs w:val="24"/>
        </w:rPr>
        <w:t xml:space="preserve">. </w:t>
      </w:r>
      <w:r w:rsidRPr="002311F3">
        <w:rPr>
          <w:rFonts w:ascii="Times New Roman" w:hAnsi="Times New Roman" w:cs="Times New Roman"/>
          <w:sz w:val="24"/>
          <w:szCs w:val="24"/>
        </w:rPr>
        <w:t xml:space="preserve">EEG segments were presented to experts for labeling via a web-based graphical user interface (GUI) developed in house. Each EEG segment to be </w:t>
      </w:r>
      <w:r w:rsidRPr="002311F3">
        <w:rPr>
          <w:rFonts w:ascii="Times New Roman" w:hAnsi="Times New Roman" w:cs="Times New Roman"/>
          <w:sz w:val="24"/>
          <w:szCs w:val="24"/>
        </w:rPr>
        <w:lastRenderedPageBreak/>
        <w:t>scored was 10-second long. Experts</w:t>
      </w:r>
      <w:r w:rsidR="00932D5E">
        <w:rPr>
          <w:rFonts w:ascii="Times New Roman" w:hAnsi="Times New Roman" w:cs="Times New Roman"/>
          <w:sz w:val="24"/>
          <w:szCs w:val="24"/>
        </w:rPr>
        <w:t xml:space="preserve"> co</w:t>
      </w:r>
      <w:r w:rsidRPr="002311F3">
        <w:rPr>
          <w:rFonts w:ascii="Times New Roman" w:hAnsi="Times New Roman" w:cs="Times New Roman"/>
          <w:sz w:val="24"/>
          <w:szCs w:val="24"/>
        </w:rPr>
        <w:t xml:space="preserve">uld pan </w:t>
      </w:r>
      <w:r w:rsidR="002311F3" w:rsidRPr="002311F3">
        <w:rPr>
          <w:rFonts w:ascii="Times New Roman" w:hAnsi="Times New Roman" w:cs="Times New Roman"/>
          <w:sz w:val="24"/>
          <w:szCs w:val="24"/>
        </w:rPr>
        <w:t>2</w:t>
      </w:r>
      <w:r w:rsidRPr="002311F3">
        <w:rPr>
          <w:rFonts w:ascii="Times New Roman" w:hAnsi="Times New Roman" w:cs="Times New Roman"/>
          <w:sz w:val="24"/>
          <w:szCs w:val="24"/>
        </w:rPr>
        <w:t>0</w:t>
      </w:r>
      <w:r w:rsidR="00932D5E">
        <w:rPr>
          <w:rFonts w:ascii="Times New Roman" w:hAnsi="Times New Roman" w:cs="Times New Roman"/>
          <w:sz w:val="24"/>
          <w:szCs w:val="24"/>
        </w:rPr>
        <w:t xml:space="preserve"> </w:t>
      </w:r>
      <w:r w:rsidRPr="002311F3">
        <w:rPr>
          <w:rFonts w:ascii="Times New Roman" w:hAnsi="Times New Roman" w:cs="Times New Roman"/>
          <w:sz w:val="24"/>
          <w:szCs w:val="24"/>
        </w:rPr>
        <w:t>second</w:t>
      </w:r>
      <w:r w:rsidR="00932D5E">
        <w:rPr>
          <w:rFonts w:ascii="Times New Roman" w:hAnsi="Times New Roman" w:cs="Times New Roman"/>
          <w:sz w:val="24"/>
          <w:szCs w:val="24"/>
        </w:rPr>
        <w:t>s</w:t>
      </w:r>
      <w:r w:rsidRPr="002311F3">
        <w:rPr>
          <w:rFonts w:ascii="Times New Roman" w:hAnsi="Times New Roman" w:cs="Times New Roman"/>
          <w:sz w:val="24"/>
          <w:szCs w:val="24"/>
        </w:rPr>
        <w:t xml:space="preserve"> before and after the segment </w:t>
      </w:r>
      <w:r w:rsidR="00300113">
        <w:rPr>
          <w:rFonts w:ascii="Times New Roman" w:hAnsi="Times New Roman" w:cs="Times New Roman"/>
          <w:sz w:val="24"/>
          <w:szCs w:val="24"/>
        </w:rPr>
        <w:t xml:space="preserve">as </w:t>
      </w:r>
      <w:r w:rsidR="00300113" w:rsidRPr="002311F3">
        <w:rPr>
          <w:rFonts w:ascii="Times New Roman" w:hAnsi="Times New Roman" w:cs="Times New Roman"/>
          <w:sz w:val="24"/>
          <w:szCs w:val="24"/>
        </w:rPr>
        <w:t>context</w:t>
      </w:r>
      <w:r w:rsidRPr="002311F3">
        <w:rPr>
          <w:rFonts w:ascii="Times New Roman" w:hAnsi="Times New Roman" w:cs="Times New Roman"/>
          <w:sz w:val="24"/>
          <w:szCs w:val="24"/>
        </w:rPr>
        <w:t xml:space="preserve">, could change the viewing </w:t>
      </w:r>
      <w:r w:rsidR="00932D5E">
        <w:rPr>
          <w:rFonts w:ascii="Times New Roman" w:hAnsi="Times New Roman" w:cs="Times New Roman"/>
          <w:sz w:val="24"/>
          <w:szCs w:val="24"/>
        </w:rPr>
        <w:t xml:space="preserve">EEG </w:t>
      </w:r>
      <w:r w:rsidRPr="002311F3">
        <w:rPr>
          <w:rFonts w:ascii="Times New Roman" w:hAnsi="Times New Roman" w:cs="Times New Roman"/>
          <w:sz w:val="24"/>
          <w:szCs w:val="24"/>
        </w:rPr>
        <w:t>montages, and could adjust the signal gain.</w:t>
      </w:r>
      <w:r w:rsidR="00932D5E">
        <w:rPr>
          <w:rFonts w:ascii="Times New Roman" w:hAnsi="Times New Roman" w:cs="Times New Roman"/>
          <w:sz w:val="24"/>
          <w:szCs w:val="24"/>
        </w:rPr>
        <w:t xml:space="preserve"> In addition, a </w:t>
      </w:r>
      <w:r w:rsidRPr="002311F3">
        <w:rPr>
          <w:rFonts w:ascii="Times New Roman" w:hAnsi="Times New Roman" w:cs="Times New Roman"/>
          <w:sz w:val="24"/>
          <w:szCs w:val="24"/>
        </w:rPr>
        <w:t xml:space="preserve">10-minute spectrogram was provided to give additional context. We conducted </w:t>
      </w:r>
      <w:r w:rsidR="00932D5E">
        <w:rPr>
          <w:rFonts w:ascii="Times New Roman" w:hAnsi="Times New Roman" w:cs="Times New Roman"/>
          <w:sz w:val="24"/>
          <w:szCs w:val="24"/>
        </w:rPr>
        <w:t>11 ro</w:t>
      </w:r>
      <w:r w:rsidRPr="002311F3">
        <w:rPr>
          <w:rFonts w:ascii="Times New Roman" w:hAnsi="Times New Roman" w:cs="Times New Roman"/>
          <w:sz w:val="24"/>
          <w:szCs w:val="24"/>
        </w:rPr>
        <w:t xml:space="preserve">unds of expert labeling in total, with variable numbers of experts participating in and completing each round; numbers are given in </w:t>
      </w:r>
      <w:r w:rsidR="0076586A" w:rsidRPr="00841335">
        <w:rPr>
          <w:rFonts w:ascii="Times New Roman" w:hAnsi="Times New Roman" w:cs="Times New Roman"/>
          <w:b/>
          <w:bCs/>
          <w:color w:val="4472C4" w:themeColor="accent1"/>
          <w:sz w:val="24"/>
          <w:szCs w:val="24"/>
        </w:rPr>
        <w:t>e</w:t>
      </w:r>
      <w:r w:rsidRPr="00841335">
        <w:rPr>
          <w:rFonts w:ascii="Times New Roman" w:hAnsi="Times New Roman" w:cs="Times New Roman"/>
          <w:b/>
          <w:bCs/>
          <w:color w:val="4472C4" w:themeColor="accent1"/>
          <w:sz w:val="24"/>
          <w:szCs w:val="24"/>
        </w:rPr>
        <w:t xml:space="preserve">Table </w:t>
      </w:r>
      <w:r w:rsidR="00300113" w:rsidRPr="00841335">
        <w:rPr>
          <w:rFonts w:ascii="Times New Roman" w:hAnsi="Times New Roman" w:cs="Times New Roman"/>
          <w:b/>
          <w:bCs/>
          <w:color w:val="4472C4" w:themeColor="accent1"/>
          <w:sz w:val="24"/>
          <w:szCs w:val="24"/>
        </w:rPr>
        <w:t>2</w:t>
      </w:r>
      <w:r w:rsidRPr="002311F3">
        <w:rPr>
          <w:rFonts w:ascii="Times New Roman" w:hAnsi="Times New Roman" w:cs="Times New Roman"/>
          <w:sz w:val="24"/>
          <w:szCs w:val="24"/>
        </w:rPr>
        <w:t>. Between each round of multi-expert labeling, we repeated steps (2) and (3)</w:t>
      </w:r>
      <w:r w:rsidR="00300113">
        <w:rPr>
          <w:rFonts w:ascii="Times New Roman" w:hAnsi="Times New Roman" w:cs="Times New Roman"/>
          <w:sz w:val="24"/>
          <w:szCs w:val="24"/>
        </w:rPr>
        <w:t xml:space="preserve"> </w:t>
      </w:r>
      <w:r w:rsidR="0076586A">
        <w:rPr>
          <w:rFonts w:ascii="Times New Roman" w:hAnsi="Times New Roman" w:cs="Times New Roman"/>
          <w:sz w:val="24"/>
          <w:szCs w:val="24"/>
        </w:rPr>
        <w:t>to</w:t>
      </w:r>
      <w:r w:rsidRPr="002311F3">
        <w:rPr>
          <w:rFonts w:ascii="Times New Roman" w:hAnsi="Times New Roman" w:cs="Times New Roman"/>
          <w:sz w:val="24"/>
          <w:szCs w:val="24"/>
        </w:rPr>
        <w:t xml:space="preserve"> select the next set of s</w:t>
      </w:r>
      <w:r w:rsidR="00300113">
        <w:rPr>
          <w:rFonts w:ascii="Times New Roman" w:hAnsi="Times New Roman" w:cs="Times New Roman"/>
          <w:sz w:val="24"/>
          <w:szCs w:val="24"/>
        </w:rPr>
        <w:t>egment</w:t>
      </w:r>
      <w:r w:rsidRPr="002311F3">
        <w:rPr>
          <w:rFonts w:ascii="Times New Roman" w:hAnsi="Times New Roman" w:cs="Times New Roman"/>
          <w:sz w:val="24"/>
          <w:szCs w:val="24"/>
        </w:rPr>
        <w:t xml:space="preserve">s for labeling. </w:t>
      </w:r>
    </w:p>
    <w:p w14:paraId="3BA050E8" w14:textId="104C97DF" w:rsidR="001F5D54" w:rsidRPr="002311F3" w:rsidRDefault="001F5D54" w:rsidP="001F5D54">
      <w:pPr>
        <w:spacing w:after="0"/>
        <w:rPr>
          <w:rFonts w:ascii="Times New Roman" w:hAnsi="Times New Roman" w:cs="Times New Roman"/>
          <w:b/>
          <w:bCs/>
        </w:rPr>
      </w:pPr>
    </w:p>
    <w:p w14:paraId="0A89687D" w14:textId="3376FB69" w:rsidR="001F5D54" w:rsidRPr="002311F3" w:rsidRDefault="003340C3"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DE0110" w:rsidRPr="002311F3">
        <w:rPr>
          <w:rFonts w:ascii="Times New Roman" w:hAnsi="Times New Roman" w:cs="Times New Roman"/>
          <w:b/>
          <w:bCs/>
          <w:sz w:val="28"/>
          <w:szCs w:val="28"/>
        </w:rPr>
        <w:t>3</w:t>
      </w:r>
      <w:r w:rsidR="001F5D54" w:rsidRPr="002311F3">
        <w:rPr>
          <w:rFonts w:ascii="Times New Roman" w:hAnsi="Times New Roman" w:cs="Times New Roman"/>
          <w:b/>
          <w:bCs/>
          <w:sz w:val="28"/>
          <w:szCs w:val="28"/>
        </w:rPr>
        <w:t>. Number</w:t>
      </w:r>
      <w:r w:rsidR="005F6500" w:rsidRPr="002311F3">
        <w:rPr>
          <w:rFonts w:ascii="Times New Roman" w:hAnsi="Times New Roman" w:cs="Times New Roman"/>
          <w:b/>
          <w:bCs/>
          <w:sz w:val="28"/>
          <w:szCs w:val="28"/>
        </w:rPr>
        <w:t>s</w:t>
      </w:r>
      <w:r w:rsidR="001F5D54" w:rsidRPr="002311F3">
        <w:rPr>
          <w:rFonts w:ascii="Times New Roman" w:hAnsi="Times New Roman" w:cs="Times New Roman"/>
          <w:b/>
          <w:bCs/>
          <w:sz w:val="28"/>
          <w:szCs w:val="28"/>
        </w:rPr>
        <w:t xml:space="preserve"> of </w:t>
      </w:r>
      <w:r w:rsidR="00300113">
        <w:rPr>
          <w:rFonts w:ascii="Times New Roman" w:hAnsi="Times New Roman" w:cs="Times New Roman"/>
          <w:b/>
          <w:bCs/>
          <w:sz w:val="28"/>
          <w:szCs w:val="28"/>
        </w:rPr>
        <w:t xml:space="preserve">EEG </w:t>
      </w:r>
      <w:r w:rsidR="001F5D54" w:rsidRPr="002311F3">
        <w:rPr>
          <w:rFonts w:ascii="Times New Roman" w:hAnsi="Times New Roman" w:cs="Times New Roman"/>
          <w:b/>
          <w:bCs/>
          <w:sz w:val="28"/>
          <w:szCs w:val="28"/>
        </w:rPr>
        <w:t>s</w:t>
      </w:r>
      <w:r w:rsidR="00300113">
        <w:rPr>
          <w:rFonts w:ascii="Times New Roman" w:hAnsi="Times New Roman" w:cs="Times New Roman"/>
          <w:b/>
          <w:bCs/>
          <w:sz w:val="28"/>
          <w:szCs w:val="28"/>
        </w:rPr>
        <w:t>egment</w:t>
      </w:r>
      <w:r w:rsidR="001F5D54" w:rsidRPr="002311F3">
        <w:rPr>
          <w:rFonts w:ascii="Times New Roman" w:hAnsi="Times New Roman" w:cs="Times New Roman"/>
          <w:b/>
          <w:bCs/>
          <w:sz w:val="28"/>
          <w:szCs w:val="28"/>
        </w:rPr>
        <w:t>s scored by</w:t>
      </w:r>
      <w:r w:rsidR="00053642" w:rsidRPr="002311F3">
        <w:rPr>
          <w:rFonts w:ascii="Times New Roman" w:hAnsi="Times New Roman" w:cs="Times New Roman"/>
          <w:b/>
          <w:bCs/>
          <w:sz w:val="28"/>
          <w:szCs w:val="28"/>
        </w:rPr>
        <w:t xml:space="preserve"> </w:t>
      </w:r>
      <w:r w:rsidR="001F5D54" w:rsidRPr="002311F3">
        <w:rPr>
          <w:rFonts w:ascii="Times New Roman" w:hAnsi="Times New Roman" w:cs="Times New Roman"/>
          <w:b/>
          <w:bCs/>
          <w:sz w:val="28"/>
          <w:szCs w:val="28"/>
        </w:rPr>
        <w:t>experts</w:t>
      </w:r>
    </w:p>
    <w:p w14:paraId="548A5B54" w14:textId="5ADE88A5" w:rsidR="00DE4B8F" w:rsidRPr="002311F3" w:rsidRDefault="00DE4B8F" w:rsidP="001F5D54">
      <w:pPr>
        <w:spacing w:after="0"/>
        <w:rPr>
          <w:rFonts w:ascii="Times New Roman" w:hAnsi="Times New Roman" w:cs="Times New Roman"/>
          <w:b/>
          <w:bCs/>
          <w:sz w:val="24"/>
          <w:szCs w:val="24"/>
        </w:rPr>
      </w:pPr>
    </w:p>
    <w:p w14:paraId="44FCA985" w14:textId="6043685B" w:rsidR="00841335" w:rsidRDefault="000B055D" w:rsidP="00300113">
      <w:pPr>
        <w:jc w:val="both"/>
        <w:rPr>
          <w:rFonts w:ascii="Times New Roman" w:hAnsi="Times New Roman" w:cs="Times New Roman"/>
          <w:sz w:val="24"/>
          <w:szCs w:val="24"/>
        </w:rPr>
      </w:pPr>
      <w:r w:rsidRPr="00841335">
        <w:rPr>
          <w:rFonts w:ascii="Times New Roman" w:hAnsi="Times New Roman" w:cs="Times New Roman"/>
          <w:b/>
          <w:bCs/>
          <w:color w:val="4472C4" w:themeColor="accent1"/>
          <w:sz w:val="24"/>
          <w:szCs w:val="24"/>
        </w:rPr>
        <w:t>e</w:t>
      </w:r>
      <w:r w:rsidR="00DE4B8F" w:rsidRPr="00841335">
        <w:rPr>
          <w:rFonts w:ascii="Times New Roman" w:hAnsi="Times New Roman" w:cs="Times New Roman"/>
          <w:b/>
          <w:bCs/>
          <w:color w:val="4472C4" w:themeColor="accent1"/>
          <w:sz w:val="24"/>
          <w:szCs w:val="24"/>
        </w:rPr>
        <w:t>Table 3</w:t>
      </w:r>
      <w:r w:rsidR="00DE4B8F" w:rsidRPr="00841335">
        <w:rPr>
          <w:rFonts w:ascii="Times New Roman" w:hAnsi="Times New Roman" w:cs="Times New Roman"/>
          <w:color w:val="4472C4" w:themeColor="accent1"/>
          <w:sz w:val="24"/>
          <w:szCs w:val="24"/>
        </w:rPr>
        <w:t xml:space="preserve"> </w:t>
      </w:r>
      <w:r w:rsidR="00DE4B8F" w:rsidRPr="00706E16">
        <w:rPr>
          <w:rFonts w:ascii="Times New Roman" w:hAnsi="Times New Roman" w:cs="Times New Roman"/>
          <w:sz w:val="24"/>
          <w:szCs w:val="24"/>
        </w:rPr>
        <w:t xml:space="preserve">provides the number of </w:t>
      </w:r>
      <w:r w:rsidR="00300113">
        <w:rPr>
          <w:rFonts w:ascii="Times New Roman" w:hAnsi="Times New Roman" w:cs="Times New Roman"/>
          <w:sz w:val="24"/>
          <w:szCs w:val="24"/>
        </w:rPr>
        <w:t xml:space="preserve">EEG </w:t>
      </w:r>
      <w:r w:rsidR="00DE4B8F" w:rsidRPr="00706E16">
        <w:rPr>
          <w:rFonts w:ascii="Times New Roman" w:hAnsi="Times New Roman" w:cs="Times New Roman"/>
          <w:sz w:val="24"/>
          <w:szCs w:val="24"/>
        </w:rPr>
        <w:t>s</w:t>
      </w:r>
      <w:r w:rsidR="00300113">
        <w:rPr>
          <w:rFonts w:ascii="Times New Roman" w:hAnsi="Times New Roman" w:cs="Times New Roman"/>
          <w:sz w:val="24"/>
          <w:szCs w:val="24"/>
        </w:rPr>
        <w:t>egment</w:t>
      </w:r>
      <w:r w:rsidR="00DE4B8F" w:rsidRPr="00706E16">
        <w:rPr>
          <w:rFonts w:ascii="Times New Roman" w:hAnsi="Times New Roman" w:cs="Times New Roman"/>
          <w:sz w:val="24"/>
          <w:szCs w:val="24"/>
        </w:rPr>
        <w:t>s scored by the 3</w:t>
      </w:r>
      <w:r w:rsidR="00E54364">
        <w:rPr>
          <w:rFonts w:ascii="Times New Roman" w:hAnsi="Times New Roman" w:cs="Times New Roman"/>
          <w:sz w:val="24"/>
          <w:szCs w:val="24"/>
        </w:rPr>
        <w:t>0</w:t>
      </w:r>
      <w:r w:rsidR="00DE4B8F" w:rsidRPr="00706E16">
        <w:rPr>
          <w:rFonts w:ascii="Times New Roman" w:hAnsi="Times New Roman" w:cs="Times New Roman"/>
          <w:sz w:val="24"/>
          <w:szCs w:val="24"/>
        </w:rPr>
        <w:t xml:space="preserve"> experts who contributed ≥1</w:t>
      </w:r>
      <w:r w:rsidR="00A412D8">
        <w:rPr>
          <w:rFonts w:ascii="Times New Roman" w:hAnsi="Times New Roman" w:cs="Times New Roman"/>
          <w:sz w:val="24"/>
          <w:szCs w:val="24"/>
        </w:rPr>
        <w:t>,</w:t>
      </w:r>
      <w:r w:rsidR="00DE4B8F" w:rsidRPr="00706E16">
        <w:rPr>
          <w:rFonts w:ascii="Times New Roman" w:hAnsi="Times New Roman" w:cs="Times New Roman"/>
          <w:sz w:val="24"/>
          <w:szCs w:val="24"/>
        </w:rPr>
        <w:t>000 annotations. The total number scored is shown in the second column (“Total # scored”). S</w:t>
      </w:r>
      <w:r w:rsidR="00300113">
        <w:rPr>
          <w:rFonts w:ascii="Times New Roman" w:hAnsi="Times New Roman" w:cs="Times New Roman"/>
          <w:sz w:val="24"/>
          <w:szCs w:val="24"/>
        </w:rPr>
        <w:t>egment</w:t>
      </w:r>
      <w:r w:rsidR="00DE4B8F" w:rsidRPr="00706E16">
        <w:rPr>
          <w:rFonts w:ascii="Times New Roman" w:hAnsi="Times New Roman" w:cs="Times New Roman"/>
          <w:sz w:val="24"/>
          <w:szCs w:val="24"/>
        </w:rPr>
        <w:t xml:space="preserve">s received a variable number of scores. For some </w:t>
      </w:r>
      <w:r w:rsidR="00525DA0" w:rsidRPr="00706E16">
        <w:rPr>
          <w:rFonts w:ascii="Times New Roman" w:hAnsi="Times New Roman" w:cs="Times New Roman"/>
          <w:sz w:val="24"/>
          <w:szCs w:val="24"/>
        </w:rPr>
        <w:t xml:space="preserve">majority </w:t>
      </w:r>
      <w:r w:rsidR="00DE4B8F" w:rsidRPr="00706E16">
        <w:rPr>
          <w:rFonts w:ascii="Times New Roman" w:hAnsi="Times New Roman" w:cs="Times New Roman"/>
          <w:sz w:val="24"/>
          <w:szCs w:val="24"/>
        </w:rPr>
        <w:t xml:space="preserve">IRR </w:t>
      </w:r>
      <w:r w:rsidR="00525DA0" w:rsidRPr="00706E16">
        <w:rPr>
          <w:rFonts w:ascii="Times New Roman" w:hAnsi="Times New Roman" w:cs="Times New Roman"/>
          <w:sz w:val="24"/>
          <w:szCs w:val="24"/>
        </w:rPr>
        <w:t xml:space="preserve">noise-bias </w:t>
      </w:r>
      <w:r w:rsidR="00DE4B8F" w:rsidRPr="00706E16">
        <w:rPr>
          <w:rFonts w:ascii="Times New Roman" w:hAnsi="Times New Roman" w:cs="Times New Roman"/>
          <w:sz w:val="24"/>
          <w:szCs w:val="24"/>
        </w:rPr>
        <w:t xml:space="preserve">analyses, we limited analysis to </w:t>
      </w:r>
      <w:r w:rsidR="00D47119">
        <w:rPr>
          <w:rFonts w:ascii="Times New Roman" w:hAnsi="Times New Roman" w:cs="Times New Roman"/>
          <w:sz w:val="24"/>
          <w:szCs w:val="24"/>
        </w:rPr>
        <w:t>segment</w:t>
      </w:r>
      <w:r w:rsidR="00DE4B8F" w:rsidRPr="00706E16">
        <w:rPr>
          <w:rFonts w:ascii="Times New Roman" w:hAnsi="Times New Roman" w:cs="Times New Roman"/>
          <w:sz w:val="24"/>
          <w:szCs w:val="24"/>
        </w:rPr>
        <w:t xml:space="preserve">s labeled by </w:t>
      </w:r>
      <w:r w:rsidR="00AF43B8" w:rsidRPr="00706E16">
        <w:rPr>
          <w:rFonts w:ascii="Times New Roman" w:hAnsi="Times New Roman" w:cs="Times New Roman"/>
          <w:sz w:val="24"/>
          <w:szCs w:val="24"/>
        </w:rPr>
        <w:t xml:space="preserve">≥ 10 </w:t>
      </w:r>
      <w:r w:rsidR="00DE4B8F" w:rsidRPr="00706E16">
        <w:rPr>
          <w:rFonts w:ascii="Times New Roman" w:hAnsi="Times New Roman" w:cs="Times New Roman"/>
          <w:sz w:val="24"/>
          <w:szCs w:val="24"/>
        </w:rPr>
        <w:t>raters. Therefore</w:t>
      </w:r>
      <w:r w:rsidR="00300113">
        <w:rPr>
          <w:rFonts w:ascii="Times New Roman" w:hAnsi="Times New Roman" w:cs="Times New Roman"/>
          <w:sz w:val="24"/>
          <w:szCs w:val="24"/>
        </w:rPr>
        <w:t xml:space="preserve">, </w:t>
      </w:r>
      <w:r w:rsidR="00DE4B8F" w:rsidRPr="00706E16">
        <w:rPr>
          <w:rFonts w:ascii="Times New Roman" w:hAnsi="Times New Roman" w:cs="Times New Roman"/>
          <w:sz w:val="24"/>
          <w:szCs w:val="24"/>
        </w:rPr>
        <w:t xml:space="preserve">we also list the number of </w:t>
      </w:r>
      <w:r w:rsidR="00D47119">
        <w:rPr>
          <w:rFonts w:ascii="Times New Roman" w:hAnsi="Times New Roman" w:cs="Times New Roman"/>
          <w:sz w:val="24"/>
          <w:szCs w:val="24"/>
        </w:rPr>
        <w:t>segment</w:t>
      </w:r>
      <w:r w:rsidR="00DE4B8F" w:rsidRPr="00706E16">
        <w:rPr>
          <w:rFonts w:ascii="Times New Roman" w:hAnsi="Times New Roman" w:cs="Times New Roman"/>
          <w:sz w:val="24"/>
          <w:szCs w:val="24"/>
        </w:rPr>
        <w:t>s scored by each of the 3</w:t>
      </w:r>
      <w:r w:rsidR="00E54364">
        <w:rPr>
          <w:rFonts w:ascii="Times New Roman" w:hAnsi="Times New Roman" w:cs="Times New Roman"/>
          <w:sz w:val="24"/>
          <w:szCs w:val="24"/>
        </w:rPr>
        <w:t>0</w:t>
      </w:r>
      <w:r w:rsidR="00DE4B8F" w:rsidRPr="00706E16">
        <w:rPr>
          <w:rFonts w:ascii="Times New Roman" w:hAnsi="Times New Roman" w:cs="Times New Roman"/>
          <w:sz w:val="24"/>
          <w:szCs w:val="24"/>
        </w:rPr>
        <w:t xml:space="preserve"> experts that ultimately received additional labels from at least </w:t>
      </w:r>
      <w:r w:rsidR="002776FA" w:rsidRPr="00706E16">
        <w:rPr>
          <w:rFonts w:ascii="Times New Roman" w:hAnsi="Times New Roman" w:cs="Times New Roman"/>
          <w:sz w:val="24"/>
          <w:szCs w:val="24"/>
        </w:rPr>
        <w:t>9</w:t>
      </w:r>
      <w:r w:rsidR="00DE4B8F" w:rsidRPr="00706E16">
        <w:rPr>
          <w:rFonts w:ascii="Times New Roman" w:hAnsi="Times New Roman" w:cs="Times New Roman"/>
          <w:sz w:val="24"/>
          <w:szCs w:val="24"/>
        </w:rPr>
        <w:t xml:space="preserve"> other experts (“S</w:t>
      </w:r>
      <w:r w:rsidR="00300113">
        <w:rPr>
          <w:rFonts w:ascii="Times New Roman" w:hAnsi="Times New Roman" w:cs="Times New Roman"/>
          <w:sz w:val="24"/>
          <w:szCs w:val="24"/>
        </w:rPr>
        <w:t>egment</w:t>
      </w:r>
      <w:r w:rsidR="00DE4B8F" w:rsidRPr="00706E16">
        <w:rPr>
          <w:rFonts w:ascii="Times New Roman" w:hAnsi="Times New Roman" w:cs="Times New Roman"/>
          <w:sz w:val="24"/>
          <w:szCs w:val="24"/>
        </w:rPr>
        <w:t xml:space="preserve">s with ≥ </w:t>
      </w:r>
      <w:r w:rsidR="002776FA" w:rsidRPr="00706E16">
        <w:rPr>
          <w:rFonts w:ascii="Times New Roman" w:hAnsi="Times New Roman" w:cs="Times New Roman"/>
          <w:sz w:val="24"/>
          <w:szCs w:val="24"/>
        </w:rPr>
        <w:t>10</w:t>
      </w:r>
      <w:r w:rsidR="00DE4B8F" w:rsidRPr="00706E16">
        <w:rPr>
          <w:rFonts w:ascii="Times New Roman" w:hAnsi="Times New Roman" w:cs="Times New Roman"/>
          <w:sz w:val="24"/>
          <w:szCs w:val="24"/>
        </w:rPr>
        <w:t xml:space="preserve"> labels”), </w:t>
      </w:r>
    </w:p>
    <w:p w14:paraId="15074A5F" w14:textId="77777777" w:rsidR="00841335" w:rsidRDefault="00841335">
      <w:pPr>
        <w:rPr>
          <w:rFonts w:ascii="Times New Roman" w:hAnsi="Times New Roman" w:cs="Times New Roman"/>
          <w:sz w:val="24"/>
          <w:szCs w:val="24"/>
        </w:rPr>
      </w:pPr>
      <w:r>
        <w:rPr>
          <w:rFonts w:ascii="Times New Roman" w:hAnsi="Times New Roman" w:cs="Times New Roman"/>
          <w:sz w:val="24"/>
          <w:szCs w:val="24"/>
        </w:rPr>
        <w:br w:type="page"/>
      </w:r>
    </w:p>
    <w:p w14:paraId="6413A23A" w14:textId="77777777" w:rsidR="00DE4B8F" w:rsidRPr="00706E16" w:rsidRDefault="00DE4B8F" w:rsidP="00300113">
      <w:pPr>
        <w:jc w:val="both"/>
        <w:rPr>
          <w:rFonts w:ascii="Times New Roman" w:hAnsi="Times New Roman" w:cs="Times New Roman"/>
          <w:sz w:val="24"/>
          <w:szCs w:val="24"/>
        </w:rPr>
      </w:pPr>
    </w:p>
    <w:p w14:paraId="43CBCFA3" w14:textId="16D9D7F8" w:rsidR="00DE4B8F" w:rsidRDefault="0076586A" w:rsidP="00DE4B8F">
      <w:pPr>
        <w:rPr>
          <w:rFonts w:ascii="Times New Roman" w:hAnsi="Times New Roman" w:cs="Times New Roman"/>
          <w:b/>
          <w:bCs/>
        </w:rPr>
      </w:pPr>
      <w:r>
        <w:rPr>
          <w:rFonts w:ascii="Times New Roman" w:hAnsi="Times New Roman" w:cs="Times New Roman"/>
          <w:b/>
          <w:bCs/>
        </w:rPr>
        <w:t>e</w:t>
      </w:r>
      <w:r w:rsidR="00DE4B8F" w:rsidRPr="00D370E3">
        <w:rPr>
          <w:rFonts w:ascii="Times New Roman" w:hAnsi="Times New Roman" w:cs="Times New Roman"/>
          <w:b/>
          <w:bCs/>
        </w:rPr>
        <w:t xml:space="preserve">Table </w:t>
      </w:r>
      <w:r w:rsidR="003E27EB" w:rsidRPr="00D370E3">
        <w:rPr>
          <w:rFonts w:ascii="Times New Roman" w:hAnsi="Times New Roman" w:cs="Times New Roman"/>
          <w:b/>
          <w:bCs/>
        </w:rPr>
        <w:t>3</w:t>
      </w:r>
      <w:r w:rsidR="00DE4B8F" w:rsidRPr="00D370E3">
        <w:rPr>
          <w:rFonts w:ascii="Times New Roman" w:hAnsi="Times New Roman" w:cs="Times New Roman"/>
          <w:b/>
          <w:bCs/>
        </w:rPr>
        <w:t>.</w:t>
      </w:r>
      <w:r w:rsidR="00DE4B8F" w:rsidRPr="009F2695">
        <w:rPr>
          <w:rFonts w:ascii="Times New Roman" w:hAnsi="Times New Roman" w:cs="Times New Roman"/>
          <w:b/>
          <w:bCs/>
        </w:rPr>
        <w:t xml:space="preserve"> </w:t>
      </w:r>
      <w:r w:rsidR="00300113" w:rsidRPr="00300113">
        <w:rPr>
          <w:rFonts w:ascii="Times New Roman" w:hAnsi="Times New Roman" w:cs="Times New Roman"/>
        </w:rPr>
        <w:t xml:space="preserve">Numbers of </w:t>
      </w:r>
      <w:r w:rsidR="00300113">
        <w:rPr>
          <w:rFonts w:ascii="Times New Roman" w:hAnsi="Times New Roman" w:cs="Times New Roman"/>
        </w:rPr>
        <w:t xml:space="preserve">EEG </w:t>
      </w:r>
      <w:r w:rsidR="00300113" w:rsidRPr="00300113">
        <w:rPr>
          <w:rFonts w:ascii="Times New Roman" w:hAnsi="Times New Roman" w:cs="Times New Roman"/>
        </w:rPr>
        <w:t>s</w:t>
      </w:r>
      <w:r w:rsidR="00300113">
        <w:rPr>
          <w:rFonts w:ascii="Times New Roman" w:hAnsi="Times New Roman" w:cs="Times New Roman"/>
        </w:rPr>
        <w:t>egment</w:t>
      </w:r>
      <w:r w:rsidR="00300113" w:rsidRPr="00300113">
        <w:rPr>
          <w:rFonts w:ascii="Times New Roman" w:hAnsi="Times New Roman" w:cs="Times New Roman"/>
        </w:rPr>
        <w:t>s scored by experts</w:t>
      </w:r>
      <w:r w:rsidR="00300113">
        <w:rPr>
          <w:rFonts w:ascii="Times New Roman" w:hAnsi="Times New Roman" w:cs="Times New Roman"/>
        </w:rPr>
        <w:t>.</w:t>
      </w:r>
    </w:p>
    <w:tbl>
      <w:tblPr>
        <w:tblW w:w="0" w:type="auto"/>
        <w:tblInd w:w="-30" w:type="dxa"/>
        <w:tblLayout w:type="fixed"/>
        <w:tblCellMar>
          <w:left w:w="30" w:type="dxa"/>
          <w:right w:w="30" w:type="dxa"/>
        </w:tblCellMar>
        <w:tblLook w:val="0000" w:firstRow="0" w:lastRow="0" w:firstColumn="0" w:lastColumn="0" w:noHBand="0" w:noVBand="0"/>
      </w:tblPr>
      <w:tblGrid>
        <w:gridCol w:w="960"/>
        <w:gridCol w:w="1875"/>
        <w:gridCol w:w="3120"/>
      </w:tblGrid>
      <w:tr w:rsidR="00300113" w:rsidRPr="00300113" w14:paraId="279104BB" w14:textId="77777777" w:rsidTr="00300113">
        <w:trPr>
          <w:trHeight w:val="285"/>
        </w:trPr>
        <w:tc>
          <w:tcPr>
            <w:tcW w:w="960" w:type="dxa"/>
            <w:tcBorders>
              <w:top w:val="single" w:sz="6" w:space="0" w:color="auto"/>
              <w:left w:val="nil"/>
              <w:bottom w:val="single" w:sz="6" w:space="0" w:color="auto"/>
              <w:right w:val="nil"/>
            </w:tcBorders>
          </w:tcPr>
          <w:p w14:paraId="1D40870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Expert #</w:t>
            </w:r>
          </w:p>
        </w:tc>
        <w:tc>
          <w:tcPr>
            <w:tcW w:w="1875" w:type="dxa"/>
            <w:tcBorders>
              <w:top w:val="single" w:sz="6" w:space="0" w:color="auto"/>
              <w:left w:val="nil"/>
              <w:bottom w:val="single" w:sz="6" w:space="0" w:color="auto"/>
              <w:right w:val="nil"/>
            </w:tcBorders>
          </w:tcPr>
          <w:p w14:paraId="4F8991C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Total # scored</w:t>
            </w:r>
          </w:p>
        </w:tc>
        <w:tc>
          <w:tcPr>
            <w:tcW w:w="3120" w:type="dxa"/>
            <w:tcBorders>
              <w:top w:val="single" w:sz="6" w:space="0" w:color="auto"/>
              <w:left w:val="nil"/>
              <w:bottom w:val="single" w:sz="6" w:space="0" w:color="auto"/>
              <w:right w:val="nil"/>
            </w:tcBorders>
          </w:tcPr>
          <w:p w14:paraId="6BAB5962" w14:textId="2067E044"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Segments with ≥ 10 labels</w:t>
            </w:r>
          </w:p>
        </w:tc>
      </w:tr>
      <w:tr w:rsidR="00300113" w:rsidRPr="00300113" w14:paraId="175FF16B" w14:textId="77777777" w:rsidTr="00300113">
        <w:trPr>
          <w:trHeight w:val="285"/>
        </w:trPr>
        <w:tc>
          <w:tcPr>
            <w:tcW w:w="960" w:type="dxa"/>
            <w:tcBorders>
              <w:top w:val="nil"/>
              <w:left w:val="nil"/>
              <w:bottom w:val="nil"/>
              <w:right w:val="nil"/>
            </w:tcBorders>
          </w:tcPr>
          <w:p w14:paraId="016F44CB"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w:t>
            </w:r>
          </w:p>
        </w:tc>
        <w:tc>
          <w:tcPr>
            <w:tcW w:w="1875" w:type="dxa"/>
            <w:tcBorders>
              <w:top w:val="nil"/>
              <w:left w:val="nil"/>
              <w:bottom w:val="nil"/>
              <w:right w:val="nil"/>
            </w:tcBorders>
          </w:tcPr>
          <w:p w14:paraId="24AEBE78"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45,267</w:t>
            </w:r>
          </w:p>
        </w:tc>
        <w:tc>
          <w:tcPr>
            <w:tcW w:w="3120" w:type="dxa"/>
            <w:tcBorders>
              <w:top w:val="nil"/>
              <w:left w:val="nil"/>
              <w:bottom w:val="nil"/>
              <w:right w:val="nil"/>
            </w:tcBorders>
          </w:tcPr>
          <w:p w14:paraId="5ECDC734"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11,470</w:t>
            </w:r>
          </w:p>
        </w:tc>
      </w:tr>
      <w:tr w:rsidR="00300113" w:rsidRPr="00300113" w14:paraId="7F780910" w14:textId="77777777" w:rsidTr="00300113">
        <w:trPr>
          <w:trHeight w:val="285"/>
        </w:trPr>
        <w:tc>
          <w:tcPr>
            <w:tcW w:w="960" w:type="dxa"/>
            <w:tcBorders>
              <w:top w:val="nil"/>
              <w:left w:val="nil"/>
              <w:bottom w:val="nil"/>
              <w:right w:val="nil"/>
            </w:tcBorders>
          </w:tcPr>
          <w:p w14:paraId="56BD57A8"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p>
        </w:tc>
        <w:tc>
          <w:tcPr>
            <w:tcW w:w="1875" w:type="dxa"/>
            <w:tcBorders>
              <w:top w:val="nil"/>
              <w:left w:val="nil"/>
              <w:bottom w:val="nil"/>
              <w:right w:val="nil"/>
            </w:tcBorders>
          </w:tcPr>
          <w:p w14:paraId="38D8B44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19,987</w:t>
            </w:r>
          </w:p>
        </w:tc>
        <w:tc>
          <w:tcPr>
            <w:tcW w:w="3120" w:type="dxa"/>
            <w:tcBorders>
              <w:top w:val="nil"/>
              <w:left w:val="nil"/>
              <w:bottom w:val="nil"/>
              <w:right w:val="nil"/>
            </w:tcBorders>
          </w:tcPr>
          <w:p w14:paraId="6C89D9D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10,301</w:t>
            </w:r>
          </w:p>
        </w:tc>
      </w:tr>
      <w:tr w:rsidR="00300113" w:rsidRPr="00300113" w14:paraId="40DE671D" w14:textId="77777777" w:rsidTr="00300113">
        <w:trPr>
          <w:trHeight w:val="285"/>
        </w:trPr>
        <w:tc>
          <w:tcPr>
            <w:tcW w:w="960" w:type="dxa"/>
            <w:tcBorders>
              <w:top w:val="nil"/>
              <w:left w:val="nil"/>
              <w:bottom w:val="nil"/>
              <w:right w:val="nil"/>
            </w:tcBorders>
          </w:tcPr>
          <w:p w14:paraId="3B00AEE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w:t>
            </w:r>
          </w:p>
        </w:tc>
        <w:tc>
          <w:tcPr>
            <w:tcW w:w="1875" w:type="dxa"/>
            <w:tcBorders>
              <w:top w:val="nil"/>
              <w:left w:val="nil"/>
              <w:bottom w:val="nil"/>
              <w:right w:val="nil"/>
            </w:tcBorders>
          </w:tcPr>
          <w:p w14:paraId="2443037A"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16,902</w:t>
            </w:r>
          </w:p>
        </w:tc>
        <w:tc>
          <w:tcPr>
            <w:tcW w:w="3120" w:type="dxa"/>
            <w:tcBorders>
              <w:top w:val="nil"/>
              <w:left w:val="nil"/>
              <w:bottom w:val="nil"/>
              <w:right w:val="nil"/>
            </w:tcBorders>
          </w:tcPr>
          <w:p w14:paraId="39E92933"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11,474</w:t>
            </w:r>
          </w:p>
        </w:tc>
      </w:tr>
      <w:tr w:rsidR="00300113" w:rsidRPr="00300113" w14:paraId="4608510A" w14:textId="77777777" w:rsidTr="00300113">
        <w:trPr>
          <w:trHeight w:val="285"/>
        </w:trPr>
        <w:tc>
          <w:tcPr>
            <w:tcW w:w="960" w:type="dxa"/>
            <w:tcBorders>
              <w:top w:val="nil"/>
              <w:left w:val="nil"/>
              <w:bottom w:val="nil"/>
              <w:right w:val="nil"/>
            </w:tcBorders>
          </w:tcPr>
          <w:p w14:paraId="2F26985B"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4</w:t>
            </w:r>
          </w:p>
        </w:tc>
        <w:tc>
          <w:tcPr>
            <w:tcW w:w="1875" w:type="dxa"/>
            <w:tcBorders>
              <w:top w:val="nil"/>
              <w:left w:val="nil"/>
              <w:bottom w:val="nil"/>
              <w:right w:val="nil"/>
            </w:tcBorders>
          </w:tcPr>
          <w:p w14:paraId="76AFA63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16,601</w:t>
            </w:r>
          </w:p>
        </w:tc>
        <w:tc>
          <w:tcPr>
            <w:tcW w:w="3120" w:type="dxa"/>
            <w:tcBorders>
              <w:top w:val="nil"/>
              <w:left w:val="nil"/>
              <w:bottom w:val="nil"/>
              <w:right w:val="nil"/>
            </w:tcBorders>
          </w:tcPr>
          <w:p w14:paraId="4B884693"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11,473</w:t>
            </w:r>
          </w:p>
        </w:tc>
      </w:tr>
      <w:tr w:rsidR="00300113" w:rsidRPr="00300113" w14:paraId="1AD3232C" w14:textId="77777777" w:rsidTr="00300113">
        <w:trPr>
          <w:trHeight w:val="285"/>
        </w:trPr>
        <w:tc>
          <w:tcPr>
            <w:tcW w:w="960" w:type="dxa"/>
            <w:tcBorders>
              <w:top w:val="nil"/>
              <w:left w:val="nil"/>
              <w:bottom w:val="nil"/>
              <w:right w:val="nil"/>
            </w:tcBorders>
          </w:tcPr>
          <w:p w14:paraId="4819CC17"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5</w:t>
            </w:r>
          </w:p>
        </w:tc>
        <w:tc>
          <w:tcPr>
            <w:tcW w:w="1875" w:type="dxa"/>
            <w:tcBorders>
              <w:top w:val="nil"/>
              <w:left w:val="nil"/>
              <w:bottom w:val="nil"/>
              <w:right w:val="nil"/>
            </w:tcBorders>
          </w:tcPr>
          <w:p w14:paraId="20B777EF"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13,210</w:t>
            </w:r>
          </w:p>
        </w:tc>
        <w:tc>
          <w:tcPr>
            <w:tcW w:w="3120" w:type="dxa"/>
            <w:tcBorders>
              <w:top w:val="nil"/>
              <w:left w:val="nil"/>
              <w:bottom w:val="nil"/>
              <w:right w:val="nil"/>
            </w:tcBorders>
          </w:tcPr>
          <w:p w14:paraId="3980BCA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11,474</w:t>
            </w:r>
          </w:p>
        </w:tc>
      </w:tr>
      <w:tr w:rsidR="00300113" w:rsidRPr="00300113" w14:paraId="53647590" w14:textId="77777777" w:rsidTr="00300113">
        <w:trPr>
          <w:trHeight w:val="285"/>
        </w:trPr>
        <w:tc>
          <w:tcPr>
            <w:tcW w:w="960" w:type="dxa"/>
            <w:tcBorders>
              <w:top w:val="nil"/>
              <w:left w:val="nil"/>
              <w:bottom w:val="nil"/>
              <w:right w:val="nil"/>
            </w:tcBorders>
          </w:tcPr>
          <w:p w14:paraId="30F91F2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w:t>
            </w:r>
          </w:p>
        </w:tc>
        <w:tc>
          <w:tcPr>
            <w:tcW w:w="1875" w:type="dxa"/>
            <w:tcBorders>
              <w:top w:val="nil"/>
              <w:left w:val="nil"/>
              <w:bottom w:val="nil"/>
              <w:right w:val="nil"/>
            </w:tcBorders>
          </w:tcPr>
          <w:p w14:paraId="602D2901"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13,029</w:t>
            </w:r>
          </w:p>
        </w:tc>
        <w:tc>
          <w:tcPr>
            <w:tcW w:w="3120" w:type="dxa"/>
            <w:tcBorders>
              <w:top w:val="nil"/>
              <w:left w:val="nil"/>
              <w:bottom w:val="nil"/>
              <w:right w:val="nil"/>
            </w:tcBorders>
          </w:tcPr>
          <w:p w14:paraId="3F8B05A6"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10,479</w:t>
            </w:r>
          </w:p>
        </w:tc>
      </w:tr>
      <w:tr w:rsidR="00300113" w:rsidRPr="00300113" w14:paraId="239380A3" w14:textId="77777777" w:rsidTr="00300113">
        <w:trPr>
          <w:trHeight w:val="285"/>
        </w:trPr>
        <w:tc>
          <w:tcPr>
            <w:tcW w:w="960" w:type="dxa"/>
            <w:tcBorders>
              <w:top w:val="nil"/>
              <w:left w:val="nil"/>
              <w:bottom w:val="nil"/>
              <w:right w:val="nil"/>
            </w:tcBorders>
          </w:tcPr>
          <w:p w14:paraId="4FFF015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7</w:t>
            </w:r>
          </w:p>
        </w:tc>
        <w:tc>
          <w:tcPr>
            <w:tcW w:w="1875" w:type="dxa"/>
            <w:tcBorders>
              <w:top w:val="nil"/>
              <w:left w:val="nil"/>
              <w:bottom w:val="nil"/>
              <w:right w:val="nil"/>
            </w:tcBorders>
          </w:tcPr>
          <w:p w14:paraId="04E3FD6B"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10,768</w:t>
            </w:r>
          </w:p>
        </w:tc>
        <w:tc>
          <w:tcPr>
            <w:tcW w:w="3120" w:type="dxa"/>
            <w:tcBorders>
              <w:top w:val="nil"/>
              <w:left w:val="nil"/>
              <w:bottom w:val="nil"/>
              <w:right w:val="nil"/>
            </w:tcBorders>
          </w:tcPr>
          <w:p w14:paraId="397DA0ED"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4,327</w:t>
            </w:r>
          </w:p>
        </w:tc>
      </w:tr>
      <w:tr w:rsidR="00300113" w:rsidRPr="00300113" w14:paraId="280AD8CB" w14:textId="77777777" w:rsidTr="00300113">
        <w:trPr>
          <w:trHeight w:val="285"/>
        </w:trPr>
        <w:tc>
          <w:tcPr>
            <w:tcW w:w="960" w:type="dxa"/>
            <w:tcBorders>
              <w:top w:val="nil"/>
              <w:left w:val="nil"/>
              <w:bottom w:val="nil"/>
              <w:right w:val="nil"/>
            </w:tcBorders>
          </w:tcPr>
          <w:p w14:paraId="6CBAAD34"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8</w:t>
            </w:r>
          </w:p>
        </w:tc>
        <w:tc>
          <w:tcPr>
            <w:tcW w:w="1875" w:type="dxa"/>
            <w:tcBorders>
              <w:top w:val="nil"/>
              <w:left w:val="nil"/>
              <w:bottom w:val="nil"/>
              <w:right w:val="nil"/>
            </w:tcBorders>
          </w:tcPr>
          <w:p w14:paraId="50938260"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9,923</w:t>
            </w:r>
          </w:p>
        </w:tc>
        <w:tc>
          <w:tcPr>
            <w:tcW w:w="3120" w:type="dxa"/>
            <w:tcBorders>
              <w:top w:val="nil"/>
              <w:left w:val="nil"/>
              <w:bottom w:val="nil"/>
              <w:right w:val="nil"/>
            </w:tcBorders>
          </w:tcPr>
          <w:p w14:paraId="45FD78AA"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9,923</w:t>
            </w:r>
          </w:p>
        </w:tc>
      </w:tr>
      <w:tr w:rsidR="00300113" w:rsidRPr="00300113" w14:paraId="4DF60C11" w14:textId="77777777" w:rsidTr="00300113">
        <w:trPr>
          <w:trHeight w:val="285"/>
        </w:trPr>
        <w:tc>
          <w:tcPr>
            <w:tcW w:w="960" w:type="dxa"/>
            <w:tcBorders>
              <w:top w:val="nil"/>
              <w:left w:val="nil"/>
              <w:bottom w:val="nil"/>
              <w:right w:val="nil"/>
            </w:tcBorders>
          </w:tcPr>
          <w:p w14:paraId="432B9EB7"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w:t>
            </w:r>
          </w:p>
        </w:tc>
        <w:tc>
          <w:tcPr>
            <w:tcW w:w="1875" w:type="dxa"/>
            <w:tcBorders>
              <w:top w:val="nil"/>
              <w:left w:val="nil"/>
              <w:bottom w:val="nil"/>
              <w:right w:val="nil"/>
            </w:tcBorders>
          </w:tcPr>
          <w:p w14:paraId="7B74AA71"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9,864</w:t>
            </w:r>
          </w:p>
        </w:tc>
        <w:tc>
          <w:tcPr>
            <w:tcW w:w="3120" w:type="dxa"/>
            <w:tcBorders>
              <w:top w:val="nil"/>
              <w:left w:val="nil"/>
              <w:bottom w:val="nil"/>
              <w:right w:val="nil"/>
            </w:tcBorders>
          </w:tcPr>
          <w:p w14:paraId="45BBBAB2"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9,864</w:t>
            </w:r>
          </w:p>
        </w:tc>
      </w:tr>
      <w:tr w:rsidR="00300113" w:rsidRPr="00300113" w14:paraId="66716FA1" w14:textId="77777777" w:rsidTr="00300113">
        <w:trPr>
          <w:trHeight w:val="285"/>
        </w:trPr>
        <w:tc>
          <w:tcPr>
            <w:tcW w:w="960" w:type="dxa"/>
            <w:tcBorders>
              <w:top w:val="nil"/>
              <w:left w:val="nil"/>
              <w:bottom w:val="nil"/>
              <w:right w:val="nil"/>
            </w:tcBorders>
          </w:tcPr>
          <w:p w14:paraId="7339B400"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10</w:t>
            </w:r>
          </w:p>
        </w:tc>
        <w:tc>
          <w:tcPr>
            <w:tcW w:w="1875" w:type="dxa"/>
            <w:tcBorders>
              <w:top w:val="nil"/>
              <w:left w:val="nil"/>
              <w:bottom w:val="nil"/>
              <w:right w:val="nil"/>
            </w:tcBorders>
          </w:tcPr>
          <w:p w14:paraId="07BB5D50"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8,992</w:t>
            </w:r>
          </w:p>
        </w:tc>
        <w:tc>
          <w:tcPr>
            <w:tcW w:w="3120" w:type="dxa"/>
            <w:tcBorders>
              <w:top w:val="nil"/>
              <w:left w:val="nil"/>
              <w:bottom w:val="nil"/>
              <w:right w:val="nil"/>
            </w:tcBorders>
          </w:tcPr>
          <w:p w14:paraId="39F77C8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8,566</w:t>
            </w:r>
          </w:p>
        </w:tc>
      </w:tr>
      <w:tr w:rsidR="00300113" w:rsidRPr="00300113" w14:paraId="3A7F4618" w14:textId="77777777" w:rsidTr="00300113">
        <w:trPr>
          <w:trHeight w:val="285"/>
        </w:trPr>
        <w:tc>
          <w:tcPr>
            <w:tcW w:w="960" w:type="dxa"/>
            <w:tcBorders>
              <w:top w:val="nil"/>
              <w:left w:val="nil"/>
              <w:bottom w:val="nil"/>
              <w:right w:val="nil"/>
            </w:tcBorders>
          </w:tcPr>
          <w:p w14:paraId="28D467DB"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11</w:t>
            </w:r>
          </w:p>
        </w:tc>
        <w:tc>
          <w:tcPr>
            <w:tcW w:w="1875" w:type="dxa"/>
            <w:tcBorders>
              <w:top w:val="nil"/>
              <w:left w:val="nil"/>
              <w:bottom w:val="nil"/>
              <w:right w:val="nil"/>
            </w:tcBorders>
          </w:tcPr>
          <w:p w14:paraId="77A0F367"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8,892</w:t>
            </w:r>
          </w:p>
        </w:tc>
        <w:tc>
          <w:tcPr>
            <w:tcW w:w="3120" w:type="dxa"/>
            <w:tcBorders>
              <w:top w:val="nil"/>
              <w:left w:val="nil"/>
              <w:bottom w:val="nil"/>
              <w:right w:val="nil"/>
            </w:tcBorders>
          </w:tcPr>
          <w:p w14:paraId="74A6B51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8,892</w:t>
            </w:r>
          </w:p>
        </w:tc>
      </w:tr>
      <w:tr w:rsidR="00300113" w:rsidRPr="00300113" w14:paraId="2AD1B7A6" w14:textId="77777777" w:rsidTr="00300113">
        <w:trPr>
          <w:trHeight w:val="285"/>
        </w:trPr>
        <w:tc>
          <w:tcPr>
            <w:tcW w:w="960" w:type="dxa"/>
            <w:tcBorders>
              <w:top w:val="nil"/>
              <w:left w:val="nil"/>
              <w:bottom w:val="nil"/>
              <w:right w:val="nil"/>
            </w:tcBorders>
          </w:tcPr>
          <w:p w14:paraId="3FB0ECD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12</w:t>
            </w:r>
          </w:p>
        </w:tc>
        <w:tc>
          <w:tcPr>
            <w:tcW w:w="1875" w:type="dxa"/>
            <w:tcBorders>
              <w:top w:val="nil"/>
              <w:left w:val="nil"/>
              <w:bottom w:val="nil"/>
              <w:right w:val="nil"/>
            </w:tcBorders>
          </w:tcPr>
          <w:p w14:paraId="017B0A6A"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6,810</w:t>
            </w:r>
          </w:p>
        </w:tc>
        <w:tc>
          <w:tcPr>
            <w:tcW w:w="3120" w:type="dxa"/>
            <w:tcBorders>
              <w:top w:val="nil"/>
              <w:left w:val="nil"/>
              <w:bottom w:val="nil"/>
              <w:right w:val="nil"/>
            </w:tcBorders>
          </w:tcPr>
          <w:p w14:paraId="684B4638"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6,810</w:t>
            </w:r>
          </w:p>
        </w:tc>
      </w:tr>
      <w:tr w:rsidR="00300113" w:rsidRPr="00300113" w14:paraId="65E5708C" w14:textId="77777777" w:rsidTr="00300113">
        <w:trPr>
          <w:trHeight w:val="285"/>
        </w:trPr>
        <w:tc>
          <w:tcPr>
            <w:tcW w:w="960" w:type="dxa"/>
            <w:tcBorders>
              <w:top w:val="nil"/>
              <w:left w:val="nil"/>
              <w:bottom w:val="nil"/>
              <w:right w:val="nil"/>
            </w:tcBorders>
          </w:tcPr>
          <w:p w14:paraId="4A7F306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w:t>
            </w:r>
          </w:p>
        </w:tc>
        <w:tc>
          <w:tcPr>
            <w:tcW w:w="1875" w:type="dxa"/>
            <w:tcBorders>
              <w:top w:val="nil"/>
              <w:left w:val="nil"/>
              <w:bottom w:val="nil"/>
              <w:right w:val="nil"/>
            </w:tcBorders>
          </w:tcPr>
          <w:p w14:paraId="0C718644"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6,527</w:t>
            </w:r>
          </w:p>
        </w:tc>
        <w:tc>
          <w:tcPr>
            <w:tcW w:w="3120" w:type="dxa"/>
            <w:tcBorders>
              <w:top w:val="nil"/>
              <w:left w:val="nil"/>
              <w:bottom w:val="nil"/>
              <w:right w:val="nil"/>
            </w:tcBorders>
          </w:tcPr>
          <w:p w14:paraId="7A3888CF"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6,527</w:t>
            </w:r>
          </w:p>
        </w:tc>
      </w:tr>
      <w:tr w:rsidR="00300113" w:rsidRPr="00300113" w14:paraId="41B6B690" w14:textId="77777777" w:rsidTr="00300113">
        <w:trPr>
          <w:trHeight w:val="285"/>
        </w:trPr>
        <w:tc>
          <w:tcPr>
            <w:tcW w:w="960" w:type="dxa"/>
            <w:tcBorders>
              <w:top w:val="nil"/>
              <w:left w:val="nil"/>
              <w:bottom w:val="nil"/>
              <w:right w:val="nil"/>
            </w:tcBorders>
          </w:tcPr>
          <w:p w14:paraId="2E1B94B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14</w:t>
            </w:r>
          </w:p>
        </w:tc>
        <w:tc>
          <w:tcPr>
            <w:tcW w:w="1875" w:type="dxa"/>
            <w:tcBorders>
              <w:top w:val="nil"/>
              <w:left w:val="nil"/>
              <w:bottom w:val="nil"/>
              <w:right w:val="nil"/>
            </w:tcBorders>
          </w:tcPr>
          <w:p w14:paraId="7325BD0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6,289</w:t>
            </w:r>
          </w:p>
        </w:tc>
        <w:tc>
          <w:tcPr>
            <w:tcW w:w="3120" w:type="dxa"/>
            <w:tcBorders>
              <w:top w:val="nil"/>
              <w:left w:val="nil"/>
              <w:bottom w:val="nil"/>
              <w:right w:val="nil"/>
            </w:tcBorders>
          </w:tcPr>
          <w:p w14:paraId="09D16906"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6,289</w:t>
            </w:r>
          </w:p>
        </w:tc>
      </w:tr>
      <w:tr w:rsidR="00300113" w:rsidRPr="00300113" w14:paraId="6A60B200" w14:textId="77777777" w:rsidTr="00300113">
        <w:trPr>
          <w:trHeight w:val="285"/>
        </w:trPr>
        <w:tc>
          <w:tcPr>
            <w:tcW w:w="960" w:type="dxa"/>
            <w:tcBorders>
              <w:top w:val="nil"/>
              <w:left w:val="nil"/>
              <w:bottom w:val="nil"/>
              <w:right w:val="nil"/>
            </w:tcBorders>
          </w:tcPr>
          <w:p w14:paraId="198692A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15</w:t>
            </w:r>
          </w:p>
        </w:tc>
        <w:tc>
          <w:tcPr>
            <w:tcW w:w="1875" w:type="dxa"/>
            <w:tcBorders>
              <w:top w:val="nil"/>
              <w:left w:val="nil"/>
              <w:bottom w:val="nil"/>
              <w:right w:val="nil"/>
            </w:tcBorders>
          </w:tcPr>
          <w:p w14:paraId="5AB59A96"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6,289</w:t>
            </w:r>
          </w:p>
        </w:tc>
        <w:tc>
          <w:tcPr>
            <w:tcW w:w="3120" w:type="dxa"/>
            <w:tcBorders>
              <w:top w:val="nil"/>
              <w:left w:val="nil"/>
              <w:bottom w:val="nil"/>
              <w:right w:val="nil"/>
            </w:tcBorders>
          </w:tcPr>
          <w:p w14:paraId="03F85EFD"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6,289</w:t>
            </w:r>
          </w:p>
        </w:tc>
      </w:tr>
      <w:tr w:rsidR="00300113" w:rsidRPr="00300113" w14:paraId="4C0D79EA" w14:textId="77777777" w:rsidTr="00300113">
        <w:trPr>
          <w:trHeight w:val="285"/>
        </w:trPr>
        <w:tc>
          <w:tcPr>
            <w:tcW w:w="960" w:type="dxa"/>
            <w:tcBorders>
              <w:top w:val="nil"/>
              <w:left w:val="nil"/>
              <w:bottom w:val="nil"/>
              <w:right w:val="nil"/>
            </w:tcBorders>
          </w:tcPr>
          <w:p w14:paraId="1A999CA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16</w:t>
            </w:r>
          </w:p>
        </w:tc>
        <w:tc>
          <w:tcPr>
            <w:tcW w:w="1875" w:type="dxa"/>
            <w:tcBorders>
              <w:top w:val="nil"/>
              <w:left w:val="nil"/>
              <w:bottom w:val="nil"/>
              <w:right w:val="nil"/>
            </w:tcBorders>
          </w:tcPr>
          <w:p w14:paraId="121B15F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6,286</w:t>
            </w:r>
          </w:p>
        </w:tc>
        <w:tc>
          <w:tcPr>
            <w:tcW w:w="3120" w:type="dxa"/>
            <w:tcBorders>
              <w:top w:val="nil"/>
              <w:left w:val="nil"/>
              <w:bottom w:val="nil"/>
              <w:right w:val="nil"/>
            </w:tcBorders>
          </w:tcPr>
          <w:p w14:paraId="3426B57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6,286</w:t>
            </w:r>
          </w:p>
        </w:tc>
      </w:tr>
      <w:tr w:rsidR="00300113" w:rsidRPr="00300113" w14:paraId="4FFBEC97" w14:textId="77777777" w:rsidTr="00300113">
        <w:trPr>
          <w:trHeight w:val="285"/>
        </w:trPr>
        <w:tc>
          <w:tcPr>
            <w:tcW w:w="960" w:type="dxa"/>
            <w:tcBorders>
              <w:top w:val="nil"/>
              <w:left w:val="nil"/>
              <w:bottom w:val="nil"/>
              <w:right w:val="nil"/>
            </w:tcBorders>
          </w:tcPr>
          <w:p w14:paraId="3C0AE95D"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17</w:t>
            </w:r>
          </w:p>
        </w:tc>
        <w:tc>
          <w:tcPr>
            <w:tcW w:w="1875" w:type="dxa"/>
            <w:tcBorders>
              <w:top w:val="nil"/>
              <w:left w:val="nil"/>
              <w:bottom w:val="nil"/>
              <w:right w:val="nil"/>
            </w:tcBorders>
          </w:tcPr>
          <w:p w14:paraId="09A7691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6,001</w:t>
            </w:r>
          </w:p>
        </w:tc>
        <w:tc>
          <w:tcPr>
            <w:tcW w:w="3120" w:type="dxa"/>
            <w:tcBorders>
              <w:top w:val="nil"/>
              <w:left w:val="nil"/>
              <w:bottom w:val="nil"/>
              <w:right w:val="nil"/>
            </w:tcBorders>
          </w:tcPr>
          <w:p w14:paraId="76770B5D"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6,001</w:t>
            </w:r>
          </w:p>
        </w:tc>
      </w:tr>
      <w:tr w:rsidR="00300113" w:rsidRPr="00300113" w14:paraId="0F7B9AA6" w14:textId="77777777" w:rsidTr="00300113">
        <w:trPr>
          <w:trHeight w:val="285"/>
        </w:trPr>
        <w:tc>
          <w:tcPr>
            <w:tcW w:w="960" w:type="dxa"/>
            <w:tcBorders>
              <w:top w:val="nil"/>
              <w:left w:val="nil"/>
              <w:bottom w:val="nil"/>
              <w:right w:val="nil"/>
            </w:tcBorders>
          </w:tcPr>
          <w:p w14:paraId="0EB035C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18</w:t>
            </w:r>
          </w:p>
        </w:tc>
        <w:tc>
          <w:tcPr>
            <w:tcW w:w="1875" w:type="dxa"/>
            <w:tcBorders>
              <w:top w:val="nil"/>
              <w:left w:val="nil"/>
              <w:bottom w:val="nil"/>
              <w:right w:val="nil"/>
            </w:tcBorders>
          </w:tcPr>
          <w:p w14:paraId="190C9DE4"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5,859</w:t>
            </w:r>
          </w:p>
        </w:tc>
        <w:tc>
          <w:tcPr>
            <w:tcW w:w="3120" w:type="dxa"/>
            <w:tcBorders>
              <w:top w:val="nil"/>
              <w:left w:val="nil"/>
              <w:bottom w:val="nil"/>
              <w:right w:val="nil"/>
            </w:tcBorders>
          </w:tcPr>
          <w:p w14:paraId="1411F1F2"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5,859</w:t>
            </w:r>
          </w:p>
        </w:tc>
      </w:tr>
      <w:tr w:rsidR="00300113" w:rsidRPr="00300113" w14:paraId="48F80145" w14:textId="77777777" w:rsidTr="00300113">
        <w:trPr>
          <w:trHeight w:val="285"/>
        </w:trPr>
        <w:tc>
          <w:tcPr>
            <w:tcW w:w="960" w:type="dxa"/>
            <w:tcBorders>
              <w:top w:val="nil"/>
              <w:left w:val="nil"/>
              <w:bottom w:val="nil"/>
              <w:right w:val="nil"/>
            </w:tcBorders>
          </w:tcPr>
          <w:p w14:paraId="468A94CC" w14:textId="1E5EC7CE" w:rsidR="00300113" w:rsidRPr="00300113" w:rsidRDefault="00C50F92" w:rsidP="00300113">
            <w:pPr>
              <w:autoSpaceDE w:val="0"/>
              <w:autoSpaceDN w:val="0"/>
              <w:adjustRightInd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1875" w:type="dxa"/>
            <w:tcBorders>
              <w:top w:val="nil"/>
              <w:left w:val="nil"/>
              <w:bottom w:val="nil"/>
              <w:right w:val="nil"/>
            </w:tcBorders>
          </w:tcPr>
          <w:p w14:paraId="4D7B23E2"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3,838</w:t>
            </w:r>
          </w:p>
        </w:tc>
        <w:tc>
          <w:tcPr>
            <w:tcW w:w="3120" w:type="dxa"/>
            <w:tcBorders>
              <w:top w:val="nil"/>
              <w:left w:val="nil"/>
              <w:bottom w:val="nil"/>
              <w:right w:val="nil"/>
            </w:tcBorders>
          </w:tcPr>
          <w:p w14:paraId="081C83C6"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3,838</w:t>
            </w:r>
          </w:p>
        </w:tc>
      </w:tr>
      <w:tr w:rsidR="00300113" w:rsidRPr="00300113" w14:paraId="79080DD9" w14:textId="77777777" w:rsidTr="00300113">
        <w:trPr>
          <w:trHeight w:val="285"/>
        </w:trPr>
        <w:tc>
          <w:tcPr>
            <w:tcW w:w="960" w:type="dxa"/>
            <w:tcBorders>
              <w:top w:val="nil"/>
              <w:left w:val="nil"/>
              <w:bottom w:val="nil"/>
              <w:right w:val="nil"/>
            </w:tcBorders>
          </w:tcPr>
          <w:p w14:paraId="6D5592B3" w14:textId="3DAE838F"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0</w:t>
            </w:r>
          </w:p>
        </w:tc>
        <w:tc>
          <w:tcPr>
            <w:tcW w:w="1875" w:type="dxa"/>
            <w:tcBorders>
              <w:top w:val="nil"/>
              <w:left w:val="nil"/>
              <w:bottom w:val="nil"/>
              <w:right w:val="nil"/>
            </w:tcBorders>
          </w:tcPr>
          <w:p w14:paraId="06E9C6A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3,554</w:t>
            </w:r>
          </w:p>
        </w:tc>
        <w:tc>
          <w:tcPr>
            <w:tcW w:w="3120" w:type="dxa"/>
            <w:tcBorders>
              <w:top w:val="nil"/>
              <w:left w:val="nil"/>
              <w:bottom w:val="nil"/>
              <w:right w:val="nil"/>
            </w:tcBorders>
          </w:tcPr>
          <w:p w14:paraId="5177B92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3,554</w:t>
            </w:r>
          </w:p>
        </w:tc>
      </w:tr>
      <w:tr w:rsidR="00300113" w:rsidRPr="00300113" w14:paraId="17BD9439" w14:textId="77777777" w:rsidTr="00300113">
        <w:trPr>
          <w:trHeight w:val="285"/>
        </w:trPr>
        <w:tc>
          <w:tcPr>
            <w:tcW w:w="960" w:type="dxa"/>
            <w:tcBorders>
              <w:top w:val="nil"/>
              <w:left w:val="nil"/>
              <w:bottom w:val="nil"/>
              <w:right w:val="nil"/>
            </w:tcBorders>
          </w:tcPr>
          <w:p w14:paraId="45082C80" w14:textId="1037EDCC"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1</w:t>
            </w:r>
          </w:p>
        </w:tc>
        <w:tc>
          <w:tcPr>
            <w:tcW w:w="1875" w:type="dxa"/>
            <w:tcBorders>
              <w:top w:val="nil"/>
              <w:left w:val="nil"/>
              <w:bottom w:val="nil"/>
              <w:right w:val="nil"/>
            </w:tcBorders>
          </w:tcPr>
          <w:p w14:paraId="65A00F47"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3,410</w:t>
            </w:r>
          </w:p>
        </w:tc>
        <w:tc>
          <w:tcPr>
            <w:tcW w:w="3120" w:type="dxa"/>
            <w:tcBorders>
              <w:top w:val="nil"/>
              <w:left w:val="nil"/>
              <w:bottom w:val="nil"/>
              <w:right w:val="nil"/>
            </w:tcBorders>
          </w:tcPr>
          <w:p w14:paraId="4876FC6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3,410</w:t>
            </w:r>
          </w:p>
        </w:tc>
      </w:tr>
      <w:tr w:rsidR="00300113" w:rsidRPr="00300113" w14:paraId="6302BB4A" w14:textId="77777777" w:rsidTr="00300113">
        <w:trPr>
          <w:trHeight w:val="285"/>
        </w:trPr>
        <w:tc>
          <w:tcPr>
            <w:tcW w:w="960" w:type="dxa"/>
            <w:tcBorders>
              <w:top w:val="nil"/>
              <w:left w:val="nil"/>
              <w:bottom w:val="nil"/>
              <w:right w:val="nil"/>
            </w:tcBorders>
          </w:tcPr>
          <w:p w14:paraId="5EEC06E7" w14:textId="40C75D79"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2</w:t>
            </w:r>
          </w:p>
        </w:tc>
        <w:tc>
          <w:tcPr>
            <w:tcW w:w="1875" w:type="dxa"/>
            <w:tcBorders>
              <w:top w:val="nil"/>
              <w:left w:val="nil"/>
              <w:bottom w:val="nil"/>
              <w:right w:val="nil"/>
            </w:tcBorders>
          </w:tcPr>
          <w:p w14:paraId="1FD1AE9A"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3,293</w:t>
            </w:r>
          </w:p>
        </w:tc>
        <w:tc>
          <w:tcPr>
            <w:tcW w:w="3120" w:type="dxa"/>
            <w:tcBorders>
              <w:top w:val="nil"/>
              <w:left w:val="nil"/>
              <w:bottom w:val="nil"/>
              <w:right w:val="nil"/>
            </w:tcBorders>
          </w:tcPr>
          <w:p w14:paraId="4A2405E3"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3,293</w:t>
            </w:r>
          </w:p>
        </w:tc>
      </w:tr>
      <w:tr w:rsidR="00300113" w:rsidRPr="00300113" w14:paraId="0F574A4A" w14:textId="77777777" w:rsidTr="00300113">
        <w:trPr>
          <w:trHeight w:val="285"/>
        </w:trPr>
        <w:tc>
          <w:tcPr>
            <w:tcW w:w="960" w:type="dxa"/>
            <w:tcBorders>
              <w:top w:val="nil"/>
              <w:left w:val="nil"/>
              <w:bottom w:val="nil"/>
              <w:right w:val="nil"/>
            </w:tcBorders>
          </w:tcPr>
          <w:p w14:paraId="7AD80050" w14:textId="7CBA64F8"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3</w:t>
            </w:r>
          </w:p>
        </w:tc>
        <w:tc>
          <w:tcPr>
            <w:tcW w:w="1875" w:type="dxa"/>
            <w:tcBorders>
              <w:top w:val="nil"/>
              <w:left w:val="nil"/>
              <w:bottom w:val="nil"/>
              <w:right w:val="nil"/>
            </w:tcBorders>
          </w:tcPr>
          <w:p w14:paraId="4B90F59F"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3,026</w:t>
            </w:r>
          </w:p>
        </w:tc>
        <w:tc>
          <w:tcPr>
            <w:tcW w:w="3120" w:type="dxa"/>
            <w:tcBorders>
              <w:top w:val="nil"/>
              <w:left w:val="nil"/>
              <w:bottom w:val="nil"/>
              <w:right w:val="nil"/>
            </w:tcBorders>
          </w:tcPr>
          <w:p w14:paraId="132BB8A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3,026</w:t>
            </w:r>
          </w:p>
        </w:tc>
      </w:tr>
      <w:tr w:rsidR="00300113" w:rsidRPr="00300113" w14:paraId="5D38B709" w14:textId="77777777" w:rsidTr="00300113">
        <w:trPr>
          <w:trHeight w:val="285"/>
        </w:trPr>
        <w:tc>
          <w:tcPr>
            <w:tcW w:w="960" w:type="dxa"/>
            <w:tcBorders>
              <w:top w:val="nil"/>
              <w:left w:val="nil"/>
              <w:bottom w:val="nil"/>
              <w:right w:val="nil"/>
            </w:tcBorders>
          </w:tcPr>
          <w:p w14:paraId="22C9C324" w14:textId="14697EFB"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4</w:t>
            </w:r>
          </w:p>
        </w:tc>
        <w:tc>
          <w:tcPr>
            <w:tcW w:w="1875" w:type="dxa"/>
            <w:tcBorders>
              <w:top w:val="nil"/>
              <w:left w:val="nil"/>
              <w:bottom w:val="nil"/>
              <w:right w:val="nil"/>
            </w:tcBorders>
          </w:tcPr>
          <w:p w14:paraId="314FEFC8"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2,852</w:t>
            </w:r>
          </w:p>
        </w:tc>
        <w:tc>
          <w:tcPr>
            <w:tcW w:w="3120" w:type="dxa"/>
            <w:tcBorders>
              <w:top w:val="nil"/>
              <w:left w:val="nil"/>
              <w:bottom w:val="nil"/>
              <w:right w:val="nil"/>
            </w:tcBorders>
          </w:tcPr>
          <w:p w14:paraId="62AE8BD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909</w:t>
            </w:r>
          </w:p>
        </w:tc>
      </w:tr>
      <w:tr w:rsidR="00300113" w:rsidRPr="00300113" w14:paraId="7D490D93" w14:textId="77777777" w:rsidTr="00300113">
        <w:trPr>
          <w:trHeight w:val="285"/>
        </w:trPr>
        <w:tc>
          <w:tcPr>
            <w:tcW w:w="960" w:type="dxa"/>
            <w:tcBorders>
              <w:top w:val="nil"/>
              <w:left w:val="nil"/>
              <w:bottom w:val="nil"/>
              <w:right w:val="nil"/>
            </w:tcBorders>
          </w:tcPr>
          <w:p w14:paraId="63D2C9FB" w14:textId="602CB74C"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5</w:t>
            </w:r>
          </w:p>
        </w:tc>
        <w:tc>
          <w:tcPr>
            <w:tcW w:w="1875" w:type="dxa"/>
            <w:tcBorders>
              <w:top w:val="nil"/>
              <w:left w:val="nil"/>
              <w:bottom w:val="nil"/>
              <w:right w:val="nil"/>
            </w:tcBorders>
          </w:tcPr>
          <w:p w14:paraId="289B89BC"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2,663</w:t>
            </w:r>
          </w:p>
        </w:tc>
        <w:tc>
          <w:tcPr>
            <w:tcW w:w="3120" w:type="dxa"/>
            <w:tcBorders>
              <w:top w:val="nil"/>
              <w:left w:val="nil"/>
              <w:bottom w:val="nil"/>
              <w:right w:val="nil"/>
            </w:tcBorders>
          </w:tcPr>
          <w:p w14:paraId="71FFCC2F"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487</w:t>
            </w:r>
          </w:p>
        </w:tc>
      </w:tr>
      <w:tr w:rsidR="00300113" w:rsidRPr="00300113" w14:paraId="1903AADC" w14:textId="77777777" w:rsidTr="00300113">
        <w:trPr>
          <w:trHeight w:val="285"/>
        </w:trPr>
        <w:tc>
          <w:tcPr>
            <w:tcW w:w="960" w:type="dxa"/>
            <w:tcBorders>
              <w:top w:val="nil"/>
              <w:left w:val="nil"/>
              <w:bottom w:val="nil"/>
              <w:right w:val="nil"/>
            </w:tcBorders>
          </w:tcPr>
          <w:p w14:paraId="769AACD2" w14:textId="1C6A375B"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6</w:t>
            </w:r>
          </w:p>
        </w:tc>
        <w:tc>
          <w:tcPr>
            <w:tcW w:w="1875" w:type="dxa"/>
            <w:tcBorders>
              <w:top w:val="nil"/>
              <w:left w:val="nil"/>
              <w:bottom w:val="nil"/>
              <w:right w:val="nil"/>
            </w:tcBorders>
          </w:tcPr>
          <w:p w14:paraId="26E4EE33"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2,281</w:t>
            </w:r>
          </w:p>
        </w:tc>
        <w:tc>
          <w:tcPr>
            <w:tcW w:w="3120" w:type="dxa"/>
            <w:tcBorders>
              <w:top w:val="nil"/>
              <w:left w:val="nil"/>
              <w:bottom w:val="nil"/>
              <w:right w:val="nil"/>
            </w:tcBorders>
          </w:tcPr>
          <w:p w14:paraId="3792E262"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2,256</w:t>
            </w:r>
          </w:p>
        </w:tc>
      </w:tr>
      <w:tr w:rsidR="00300113" w:rsidRPr="00300113" w14:paraId="51E27E8E" w14:textId="77777777" w:rsidTr="00300113">
        <w:trPr>
          <w:trHeight w:val="285"/>
        </w:trPr>
        <w:tc>
          <w:tcPr>
            <w:tcW w:w="960" w:type="dxa"/>
            <w:tcBorders>
              <w:top w:val="nil"/>
              <w:left w:val="nil"/>
              <w:bottom w:val="nil"/>
              <w:right w:val="nil"/>
            </w:tcBorders>
          </w:tcPr>
          <w:p w14:paraId="3CBE8AEB" w14:textId="7B006328"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7</w:t>
            </w:r>
          </w:p>
        </w:tc>
        <w:tc>
          <w:tcPr>
            <w:tcW w:w="1875" w:type="dxa"/>
            <w:tcBorders>
              <w:top w:val="nil"/>
              <w:left w:val="nil"/>
              <w:bottom w:val="nil"/>
              <w:right w:val="nil"/>
            </w:tcBorders>
          </w:tcPr>
          <w:p w14:paraId="74E440C5"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1,486</w:t>
            </w:r>
          </w:p>
        </w:tc>
        <w:tc>
          <w:tcPr>
            <w:tcW w:w="3120" w:type="dxa"/>
            <w:tcBorders>
              <w:top w:val="nil"/>
              <w:left w:val="nil"/>
              <w:bottom w:val="nil"/>
              <w:right w:val="nil"/>
            </w:tcBorders>
          </w:tcPr>
          <w:p w14:paraId="7395B8E1"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1,486</w:t>
            </w:r>
          </w:p>
        </w:tc>
      </w:tr>
      <w:tr w:rsidR="00300113" w:rsidRPr="00300113" w14:paraId="3264ABCA" w14:textId="77777777" w:rsidTr="00300113">
        <w:trPr>
          <w:trHeight w:val="285"/>
        </w:trPr>
        <w:tc>
          <w:tcPr>
            <w:tcW w:w="960" w:type="dxa"/>
            <w:tcBorders>
              <w:top w:val="nil"/>
              <w:left w:val="nil"/>
              <w:bottom w:val="nil"/>
              <w:right w:val="nil"/>
            </w:tcBorders>
          </w:tcPr>
          <w:p w14:paraId="791E004C" w14:textId="150C8626"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2</w:t>
            </w:r>
            <w:r w:rsidR="00C50F92">
              <w:rPr>
                <w:rFonts w:ascii="Times New Roman" w:eastAsia="Times New Roman" w:hAnsi="Times New Roman" w:cs="Times New Roman"/>
                <w:color w:val="000000"/>
              </w:rPr>
              <w:t>8</w:t>
            </w:r>
          </w:p>
        </w:tc>
        <w:tc>
          <w:tcPr>
            <w:tcW w:w="1875" w:type="dxa"/>
            <w:tcBorders>
              <w:top w:val="nil"/>
              <w:left w:val="nil"/>
              <w:bottom w:val="nil"/>
              <w:right w:val="nil"/>
            </w:tcBorders>
          </w:tcPr>
          <w:p w14:paraId="0EFE6756"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1,381</w:t>
            </w:r>
          </w:p>
        </w:tc>
        <w:tc>
          <w:tcPr>
            <w:tcW w:w="3120" w:type="dxa"/>
            <w:tcBorders>
              <w:top w:val="nil"/>
              <w:left w:val="nil"/>
              <w:bottom w:val="nil"/>
              <w:right w:val="nil"/>
            </w:tcBorders>
          </w:tcPr>
          <w:p w14:paraId="50CF0E4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1,341</w:t>
            </w:r>
          </w:p>
        </w:tc>
      </w:tr>
      <w:tr w:rsidR="00300113" w:rsidRPr="00300113" w14:paraId="186F94A2" w14:textId="77777777" w:rsidTr="00300113">
        <w:trPr>
          <w:trHeight w:val="285"/>
        </w:trPr>
        <w:tc>
          <w:tcPr>
            <w:tcW w:w="960" w:type="dxa"/>
            <w:tcBorders>
              <w:top w:val="nil"/>
              <w:left w:val="nil"/>
              <w:bottom w:val="nil"/>
              <w:right w:val="nil"/>
            </w:tcBorders>
          </w:tcPr>
          <w:p w14:paraId="5B1F3BF9" w14:textId="48DC6B34" w:rsidR="00300113" w:rsidRPr="00300113" w:rsidRDefault="00C50F92" w:rsidP="00300113">
            <w:pPr>
              <w:autoSpaceDE w:val="0"/>
              <w:autoSpaceDN w:val="0"/>
              <w:adjustRightInd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c>
          <w:tcPr>
            <w:tcW w:w="1875" w:type="dxa"/>
            <w:tcBorders>
              <w:top w:val="nil"/>
              <w:left w:val="nil"/>
              <w:bottom w:val="nil"/>
              <w:right w:val="nil"/>
            </w:tcBorders>
          </w:tcPr>
          <w:p w14:paraId="584CA642"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1,339</w:t>
            </w:r>
          </w:p>
        </w:tc>
        <w:tc>
          <w:tcPr>
            <w:tcW w:w="3120" w:type="dxa"/>
            <w:tcBorders>
              <w:top w:val="nil"/>
              <w:left w:val="nil"/>
              <w:bottom w:val="nil"/>
              <w:right w:val="nil"/>
            </w:tcBorders>
          </w:tcPr>
          <w:p w14:paraId="0F9313E9"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1,339</w:t>
            </w:r>
          </w:p>
        </w:tc>
      </w:tr>
      <w:tr w:rsidR="00300113" w:rsidRPr="00300113" w14:paraId="695D9B76" w14:textId="77777777" w:rsidTr="00300113">
        <w:trPr>
          <w:trHeight w:val="285"/>
        </w:trPr>
        <w:tc>
          <w:tcPr>
            <w:tcW w:w="960" w:type="dxa"/>
            <w:tcBorders>
              <w:top w:val="nil"/>
              <w:left w:val="nil"/>
              <w:bottom w:val="single" w:sz="6" w:space="0" w:color="auto"/>
              <w:right w:val="nil"/>
            </w:tcBorders>
          </w:tcPr>
          <w:p w14:paraId="0BA5CD2B" w14:textId="3B0081DF"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3</w:t>
            </w:r>
            <w:r w:rsidR="00C50F92">
              <w:rPr>
                <w:rFonts w:ascii="Times New Roman" w:eastAsia="Times New Roman" w:hAnsi="Times New Roman" w:cs="Times New Roman"/>
                <w:color w:val="000000"/>
              </w:rPr>
              <w:t>0</w:t>
            </w:r>
          </w:p>
        </w:tc>
        <w:tc>
          <w:tcPr>
            <w:tcW w:w="1875" w:type="dxa"/>
            <w:tcBorders>
              <w:top w:val="nil"/>
              <w:left w:val="nil"/>
              <w:bottom w:val="single" w:sz="6" w:space="0" w:color="auto"/>
              <w:right w:val="nil"/>
            </w:tcBorders>
          </w:tcPr>
          <w:p w14:paraId="72BC9494"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1,002</w:t>
            </w:r>
          </w:p>
        </w:tc>
        <w:tc>
          <w:tcPr>
            <w:tcW w:w="3120" w:type="dxa"/>
            <w:tcBorders>
              <w:top w:val="nil"/>
              <w:left w:val="nil"/>
              <w:bottom w:val="single" w:sz="6" w:space="0" w:color="auto"/>
              <w:right w:val="nil"/>
            </w:tcBorders>
          </w:tcPr>
          <w:p w14:paraId="479CE72E" w14:textId="77777777" w:rsidR="00300113" w:rsidRPr="00300113" w:rsidRDefault="00300113" w:rsidP="00300113">
            <w:pPr>
              <w:autoSpaceDE w:val="0"/>
              <w:autoSpaceDN w:val="0"/>
              <w:adjustRightInd w:val="0"/>
              <w:spacing w:after="0" w:line="240" w:lineRule="auto"/>
              <w:jc w:val="center"/>
              <w:rPr>
                <w:rFonts w:ascii="Times New Roman" w:eastAsia="Times New Roman" w:hAnsi="Times New Roman" w:cs="Times New Roman"/>
                <w:color w:val="000000"/>
              </w:rPr>
            </w:pPr>
            <w:r w:rsidRPr="00300113">
              <w:rPr>
                <w:rFonts w:ascii="Times New Roman" w:eastAsia="Times New Roman" w:hAnsi="Times New Roman" w:cs="Times New Roman"/>
                <w:color w:val="000000"/>
              </w:rPr>
              <w:t>996</w:t>
            </w:r>
          </w:p>
        </w:tc>
      </w:tr>
    </w:tbl>
    <w:p w14:paraId="379173B5" w14:textId="77777777" w:rsidR="00D370E3" w:rsidRPr="002311F3" w:rsidRDefault="00D370E3" w:rsidP="001F5D54">
      <w:pPr>
        <w:spacing w:after="0"/>
        <w:rPr>
          <w:rFonts w:ascii="Times New Roman" w:hAnsi="Times New Roman" w:cs="Times New Roman"/>
          <w:b/>
          <w:bCs/>
          <w:sz w:val="24"/>
          <w:szCs w:val="24"/>
        </w:rPr>
      </w:pPr>
    </w:p>
    <w:p w14:paraId="7FE2F739" w14:textId="36D3CCC3" w:rsidR="00485506" w:rsidRDefault="00F56D8C" w:rsidP="00F56D8C">
      <w:pPr>
        <w:spacing w:after="0"/>
        <w:jc w:val="both"/>
        <w:rPr>
          <w:rFonts w:ascii="Times New Roman" w:hAnsi="Times New Roman" w:cs="Times New Roman"/>
          <w:sz w:val="24"/>
          <w:szCs w:val="24"/>
        </w:rPr>
      </w:pPr>
      <w:r>
        <w:rPr>
          <w:rFonts w:ascii="Times New Roman" w:hAnsi="Times New Roman" w:cs="Times New Roman"/>
          <w:sz w:val="24"/>
          <w:szCs w:val="24"/>
        </w:rPr>
        <w:t xml:space="preserve">To investigate whether </w:t>
      </w:r>
      <w:r w:rsidRPr="00F56D8C">
        <w:rPr>
          <w:rFonts w:ascii="Times New Roman" w:hAnsi="Times New Roman" w:cs="Times New Roman"/>
          <w:sz w:val="24"/>
          <w:szCs w:val="24"/>
        </w:rPr>
        <w:t xml:space="preserve">there </w:t>
      </w:r>
      <w:r w:rsidR="00485506">
        <w:rPr>
          <w:rFonts w:ascii="Times New Roman" w:hAnsi="Times New Roman" w:cs="Times New Roman"/>
          <w:sz w:val="24"/>
          <w:szCs w:val="24"/>
        </w:rPr>
        <w:t>exist</w:t>
      </w:r>
      <w:r>
        <w:rPr>
          <w:rFonts w:ascii="Times New Roman" w:hAnsi="Times New Roman" w:cs="Times New Roman"/>
          <w:sz w:val="24"/>
          <w:szCs w:val="24"/>
        </w:rPr>
        <w:t xml:space="preserve"> </w:t>
      </w:r>
      <w:r w:rsidRPr="00F56D8C">
        <w:rPr>
          <w:rFonts w:ascii="Times New Roman" w:hAnsi="Times New Roman" w:cs="Times New Roman"/>
          <w:sz w:val="24"/>
          <w:szCs w:val="24"/>
        </w:rPr>
        <w:t>any systematic differences in rater performance</w:t>
      </w:r>
      <w:r>
        <w:rPr>
          <w:rFonts w:ascii="Times New Roman" w:hAnsi="Times New Roman" w:cs="Times New Roman"/>
          <w:sz w:val="24"/>
          <w:szCs w:val="24"/>
        </w:rPr>
        <w:t xml:space="preserve"> </w:t>
      </w:r>
      <w:r w:rsidRPr="00F56D8C">
        <w:rPr>
          <w:rFonts w:ascii="Times New Roman" w:hAnsi="Times New Roman" w:cs="Times New Roman"/>
          <w:sz w:val="24"/>
          <w:szCs w:val="24"/>
        </w:rPr>
        <w:t>based on number of s</w:t>
      </w:r>
      <w:r>
        <w:rPr>
          <w:rFonts w:ascii="Times New Roman" w:hAnsi="Times New Roman" w:cs="Times New Roman"/>
          <w:sz w:val="24"/>
          <w:szCs w:val="24"/>
        </w:rPr>
        <w:t>amples</w:t>
      </w:r>
      <w:r w:rsidRPr="00F56D8C">
        <w:rPr>
          <w:rFonts w:ascii="Times New Roman" w:hAnsi="Times New Roman" w:cs="Times New Roman"/>
          <w:sz w:val="24"/>
          <w:szCs w:val="24"/>
        </w:rPr>
        <w:t xml:space="preserve"> scored</w:t>
      </w:r>
      <w:r>
        <w:rPr>
          <w:rFonts w:ascii="Times New Roman" w:hAnsi="Times New Roman" w:cs="Times New Roman"/>
          <w:sz w:val="24"/>
          <w:szCs w:val="24"/>
        </w:rPr>
        <w:t xml:space="preserve">, </w:t>
      </w:r>
      <w:r w:rsidR="00485506">
        <w:rPr>
          <w:rFonts w:ascii="Times New Roman" w:hAnsi="Times New Roman" w:cs="Times New Roman"/>
          <w:sz w:val="24"/>
          <w:szCs w:val="24"/>
        </w:rPr>
        <w:t xml:space="preserve">we display in </w:t>
      </w:r>
      <w:r w:rsidR="0076586A" w:rsidRPr="00841335">
        <w:rPr>
          <w:rFonts w:ascii="Times New Roman" w:hAnsi="Times New Roman" w:cs="Times New Roman"/>
          <w:b/>
          <w:bCs/>
          <w:color w:val="4472C4" w:themeColor="accent1"/>
          <w:sz w:val="24"/>
          <w:szCs w:val="24"/>
        </w:rPr>
        <w:t>e</w:t>
      </w:r>
      <w:r w:rsidR="00485506" w:rsidRPr="00841335">
        <w:rPr>
          <w:rFonts w:ascii="Times New Roman" w:hAnsi="Times New Roman" w:cs="Times New Roman"/>
          <w:b/>
          <w:bCs/>
          <w:color w:val="4472C4" w:themeColor="accent1"/>
          <w:sz w:val="24"/>
          <w:szCs w:val="24"/>
        </w:rPr>
        <w:t>Figure 1</w:t>
      </w:r>
      <w:r w:rsidR="00485506">
        <w:rPr>
          <w:rFonts w:ascii="Times New Roman" w:hAnsi="Times New Roman" w:cs="Times New Roman"/>
          <w:sz w:val="24"/>
          <w:szCs w:val="24"/>
        </w:rPr>
        <w:t xml:space="preserve"> the </w:t>
      </w:r>
      <w:r w:rsidRPr="00841335">
        <w:rPr>
          <w:rFonts w:ascii="Times New Roman" w:hAnsi="Times New Roman" w:cs="Times New Roman"/>
          <w:sz w:val="24"/>
          <w:szCs w:val="24"/>
        </w:rPr>
        <w:t xml:space="preserve">individual accuracy </w:t>
      </w:r>
      <w:r w:rsidR="00321F4D">
        <w:rPr>
          <w:rFonts w:ascii="Times New Roman" w:hAnsi="Times New Roman" w:cs="Times New Roman"/>
          <w:sz w:val="24"/>
          <w:szCs w:val="24"/>
        </w:rPr>
        <w:t xml:space="preserve">with 95% CI </w:t>
      </w:r>
      <w:r w:rsidRPr="00841335">
        <w:rPr>
          <w:rFonts w:ascii="Times New Roman" w:hAnsi="Times New Roman" w:cs="Times New Roman"/>
          <w:sz w:val="24"/>
          <w:szCs w:val="24"/>
        </w:rPr>
        <w:t>(</w:t>
      </w:r>
      <w:r w:rsidR="00321F4D" w:rsidRPr="00321F4D">
        <w:rPr>
          <w:rFonts w:ascii="Times New Roman" w:hAnsi="Times New Roman" w:cs="Times New Roman"/>
          <w:sz w:val="24"/>
          <w:szCs w:val="24"/>
        </w:rPr>
        <w:t>bootstrapping 10K times</w:t>
      </w:r>
      <w:r w:rsidR="00321F4D">
        <w:rPr>
          <w:rFonts w:ascii="Times New Roman" w:hAnsi="Times New Roman" w:cs="Times New Roman"/>
          <w:sz w:val="24"/>
          <w:szCs w:val="24"/>
        </w:rPr>
        <w:t xml:space="preserve">, </w:t>
      </w:r>
      <w:r w:rsidRPr="00841335">
        <w:rPr>
          <w:rFonts w:ascii="Times New Roman" w:hAnsi="Times New Roman" w:cs="Times New Roman"/>
          <w:sz w:val="24"/>
          <w:szCs w:val="24"/>
        </w:rPr>
        <w:t xml:space="preserve">on all data relative to consensus with this rater’s labels left out, i.e., “leave one </w:t>
      </w:r>
      <w:r w:rsidR="00485506">
        <w:rPr>
          <w:rFonts w:ascii="Times New Roman" w:hAnsi="Times New Roman" w:cs="Times New Roman"/>
          <w:sz w:val="24"/>
          <w:szCs w:val="24"/>
        </w:rPr>
        <w:t xml:space="preserve">rater </w:t>
      </w:r>
      <w:r w:rsidRPr="00841335">
        <w:rPr>
          <w:rFonts w:ascii="Times New Roman" w:hAnsi="Times New Roman" w:cs="Times New Roman"/>
          <w:sz w:val="24"/>
          <w:szCs w:val="24"/>
        </w:rPr>
        <w:t xml:space="preserve">out” consensus) vs. </w:t>
      </w:r>
      <w:r w:rsidR="00485506">
        <w:rPr>
          <w:rFonts w:ascii="Times New Roman" w:hAnsi="Times New Roman" w:cs="Times New Roman"/>
          <w:sz w:val="24"/>
          <w:szCs w:val="24"/>
        </w:rPr>
        <w:t>number of</w:t>
      </w:r>
      <w:r w:rsidRPr="00841335">
        <w:rPr>
          <w:rFonts w:ascii="Times New Roman" w:hAnsi="Times New Roman" w:cs="Times New Roman"/>
          <w:sz w:val="24"/>
          <w:szCs w:val="24"/>
        </w:rPr>
        <w:t xml:space="preserve"> samples scored by each rater. </w:t>
      </w:r>
      <w:r w:rsidR="000A516E" w:rsidRPr="000A516E">
        <w:rPr>
          <w:rFonts w:ascii="Times New Roman" w:hAnsi="Times New Roman" w:cs="Times New Roman"/>
          <w:sz w:val="24"/>
          <w:szCs w:val="24"/>
        </w:rPr>
        <w:t xml:space="preserve">As can </w:t>
      </w:r>
      <w:r w:rsidR="00313A65">
        <w:rPr>
          <w:rFonts w:ascii="Times New Roman" w:hAnsi="Times New Roman" w:cs="Times New Roman"/>
          <w:sz w:val="24"/>
          <w:szCs w:val="24"/>
        </w:rPr>
        <w:t xml:space="preserve">be </w:t>
      </w:r>
      <w:r w:rsidR="000A516E" w:rsidRPr="000A516E">
        <w:rPr>
          <w:rFonts w:ascii="Times New Roman" w:hAnsi="Times New Roman" w:cs="Times New Roman"/>
          <w:sz w:val="24"/>
          <w:szCs w:val="24"/>
        </w:rPr>
        <w:t>see</w:t>
      </w:r>
      <w:r w:rsidR="00313A65">
        <w:rPr>
          <w:rFonts w:ascii="Times New Roman" w:hAnsi="Times New Roman" w:cs="Times New Roman"/>
          <w:sz w:val="24"/>
          <w:szCs w:val="24"/>
        </w:rPr>
        <w:t>n</w:t>
      </w:r>
      <w:r w:rsidR="000A516E" w:rsidRPr="000A516E">
        <w:rPr>
          <w:rFonts w:ascii="Times New Roman" w:hAnsi="Times New Roman" w:cs="Times New Roman"/>
          <w:sz w:val="24"/>
          <w:szCs w:val="24"/>
        </w:rPr>
        <w:t xml:space="preserve"> </w:t>
      </w:r>
      <w:r w:rsidR="00313A65">
        <w:rPr>
          <w:rFonts w:ascii="Times New Roman" w:hAnsi="Times New Roman" w:cs="Times New Roman"/>
          <w:sz w:val="24"/>
          <w:szCs w:val="24"/>
        </w:rPr>
        <w:t>in</w:t>
      </w:r>
      <w:r w:rsidR="000A516E" w:rsidRPr="000A516E">
        <w:rPr>
          <w:rFonts w:ascii="Times New Roman" w:hAnsi="Times New Roman" w:cs="Times New Roman"/>
          <w:sz w:val="24"/>
          <w:szCs w:val="24"/>
        </w:rPr>
        <w:t xml:space="preserve"> </w:t>
      </w:r>
      <w:r w:rsidR="000B055D" w:rsidRPr="00841335">
        <w:rPr>
          <w:rFonts w:ascii="Times New Roman" w:hAnsi="Times New Roman" w:cs="Times New Roman"/>
          <w:b/>
          <w:bCs/>
          <w:color w:val="4472C4" w:themeColor="accent1"/>
          <w:sz w:val="24"/>
          <w:szCs w:val="24"/>
        </w:rPr>
        <w:t>e</w:t>
      </w:r>
      <w:r w:rsidR="000A516E" w:rsidRPr="00841335">
        <w:rPr>
          <w:rFonts w:ascii="Times New Roman" w:hAnsi="Times New Roman" w:cs="Times New Roman"/>
          <w:b/>
          <w:bCs/>
          <w:color w:val="4472C4" w:themeColor="accent1"/>
          <w:sz w:val="24"/>
          <w:szCs w:val="24"/>
        </w:rPr>
        <w:t>Figure 1</w:t>
      </w:r>
      <w:r w:rsidR="000A516E" w:rsidRPr="000A516E">
        <w:rPr>
          <w:rFonts w:ascii="Times New Roman" w:hAnsi="Times New Roman" w:cs="Times New Roman"/>
          <w:sz w:val="24"/>
          <w:szCs w:val="24"/>
        </w:rPr>
        <w:t xml:space="preserve">, for raters scored too few samples (e.g., n&lt;1,000 samples), the </w:t>
      </w:r>
      <w:r w:rsidR="000A516E">
        <w:rPr>
          <w:rFonts w:ascii="Times New Roman" w:hAnsi="Times New Roman" w:cs="Times New Roman"/>
          <w:sz w:val="24"/>
          <w:szCs w:val="24"/>
        </w:rPr>
        <w:t>i</w:t>
      </w:r>
      <w:r w:rsidR="000A516E" w:rsidRPr="000A516E">
        <w:rPr>
          <w:rFonts w:ascii="Times New Roman" w:hAnsi="Times New Roman" w:cs="Times New Roman"/>
          <w:sz w:val="24"/>
          <w:szCs w:val="24"/>
        </w:rPr>
        <w:t xml:space="preserve">nterquartile </w:t>
      </w:r>
      <w:r w:rsidR="000A516E">
        <w:rPr>
          <w:rFonts w:ascii="Times New Roman" w:hAnsi="Times New Roman" w:cs="Times New Roman"/>
          <w:sz w:val="24"/>
          <w:szCs w:val="24"/>
        </w:rPr>
        <w:t>r</w:t>
      </w:r>
      <w:r w:rsidR="000A516E" w:rsidRPr="000A516E">
        <w:rPr>
          <w:rFonts w:ascii="Times New Roman" w:hAnsi="Times New Roman" w:cs="Times New Roman"/>
          <w:sz w:val="24"/>
          <w:szCs w:val="24"/>
        </w:rPr>
        <w:t xml:space="preserve">ange (IQR) value is high indicating </w:t>
      </w:r>
      <w:r w:rsidR="00313A65">
        <w:rPr>
          <w:rFonts w:ascii="Times New Roman" w:hAnsi="Times New Roman" w:cs="Times New Roman"/>
          <w:sz w:val="24"/>
          <w:szCs w:val="24"/>
        </w:rPr>
        <w:t>insufficient</w:t>
      </w:r>
      <w:r w:rsidR="000A516E" w:rsidRPr="000A516E">
        <w:rPr>
          <w:rFonts w:ascii="Times New Roman" w:hAnsi="Times New Roman" w:cs="Times New Roman"/>
          <w:sz w:val="24"/>
          <w:szCs w:val="24"/>
        </w:rPr>
        <w:t xml:space="preserve"> data to reliably estimate rater performance</w:t>
      </w:r>
      <w:r w:rsidR="00313A65">
        <w:rPr>
          <w:rFonts w:ascii="Times New Roman" w:hAnsi="Times New Roman" w:cs="Times New Roman"/>
          <w:sz w:val="24"/>
          <w:szCs w:val="24"/>
        </w:rPr>
        <w:t xml:space="preserve">. When </w:t>
      </w:r>
      <w:r w:rsidR="000A516E" w:rsidRPr="000A516E">
        <w:rPr>
          <w:rFonts w:ascii="Times New Roman" w:hAnsi="Times New Roman" w:cs="Times New Roman"/>
          <w:sz w:val="24"/>
          <w:szCs w:val="24"/>
        </w:rPr>
        <w:t xml:space="preserve"> n increases beyond 1,000</w:t>
      </w:r>
      <w:r w:rsidR="00313A65">
        <w:rPr>
          <w:rFonts w:ascii="Times New Roman" w:hAnsi="Times New Roman" w:cs="Times New Roman"/>
          <w:sz w:val="24"/>
          <w:szCs w:val="24"/>
        </w:rPr>
        <w:t xml:space="preserve">, </w:t>
      </w:r>
      <w:r w:rsidR="000A516E" w:rsidRPr="000A516E">
        <w:rPr>
          <w:rFonts w:ascii="Times New Roman" w:hAnsi="Times New Roman" w:cs="Times New Roman"/>
          <w:sz w:val="24"/>
          <w:szCs w:val="24"/>
        </w:rPr>
        <w:t>IQR</w:t>
      </w:r>
      <w:r w:rsidR="00313A65">
        <w:rPr>
          <w:rFonts w:ascii="Times New Roman" w:hAnsi="Times New Roman" w:cs="Times New Roman"/>
          <w:sz w:val="24"/>
          <w:szCs w:val="24"/>
        </w:rPr>
        <w:t xml:space="preserve"> is stable</w:t>
      </w:r>
      <w:r w:rsidR="000A516E" w:rsidRPr="000A516E">
        <w:rPr>
          <w:rFonts w:ascii="Times New Roman" w:hAnsi="Times New Roman" w:cs="Times New Roman"/>
          <w:sz w:val="24"/>
          <w:szCs w:val="24"/>
        </w:rPr>
        <w:t xml:space="preserve">, </w:t>
      </w:r>
      <w:r w:rsidR="00313A65">
        <w:rPr>
          <w:rFonts w:ascii="Times New Roman" w:hAnsi="Times New Roman" w:cs="Times New Roman"/>
          <w:sz w:val="24"/>
          <w:szCs w:val="24"/>
        </w:rPr>
        <w:t xml:space="preserve">and </w:t>
      </w:r>
      <w:r w:rsidR="000A516E" w:rsidRPr="000A516E">
        <w:rPr>
          <w:rFonts w:ascii="Times New Roman" w:hAnsi="Times New Roman" w:cs="Times New Roman"/>
          <w:sz w:val="24"/>
          <w:szCs w:val="24"/>
        </w:rPr>
        <w:t>accuracy does not correlate with # number of samples</w:t>
      </w:r>
      <w:r w:rsidR="00313A65">
        <w:rPr>
          <w:rFonts w:ascii="Times New Roman" w:hAnsi="Times New Roman" w:cs="Times New Roman"/>
          <w:sz w:val="24"/>
          <w:szCs w:val="24"/>
        </w:rPr>
        <w:t xml:space="preserve"> scored</w:t>
      </w:r>
      <w:r w:rsidR="000A516E" w:rsidRPr="000A516E">
        <w:rPr>
          <w:rFonts w:ascii="Times New Roman" w:hAnsi="Times New Roman" w:cs="Times New Roman"/>
          <w:sz w:val="24"/>
          <w:szCs w:val="24"/>
        </w:rPr>
        <w:t>. We computed the correlation between # of samples scored and rater accuracy with n&gt;1,000</w:t>
      </w:r>
      <w:r w:rsidR="00313A65">
        <w:rPr>
          <w:rFonts w:ascii="Times New Roman" w:hAnsi="Times New Roman" w:cs="Times New Roman"/>
          <w:sz w:val="24"/>
          <w:szCs w:val="24"/>
        </w:rPr>
        <w:t>. T</w:t>
      </w:r>
      <w:r w:rsidR="000A516E" w:rsidRPr="000A516E">
        <w:rPr>
          <w:rFonts w:ascii="Times New Roman" w:hAnsi="Times New Roman" w:cs="Times New Roman"/>
          <w:sz w:val="24"/>
          <w:szCs w:val="24"/>
        </w:rPr>
        <w:t xml:space="preserve">he mean correlation coefficient is 0.036 [0.005, 0.068] </w:t>
      </w:r>
      <w:r w:rsidR="00313A65">
        <w:rPr>
          <w:rFonts w:ascii="Times New Roman" w:hAnsi="Times New Roman" w:cs="Times New Roman"/>
          <w:sz w:val="24"/>
          <w:szCs w:val="24"/>
        </w:rPr>
        <w:t>indicating no significant</w:t>
      </w:r>
      <w:r w:rsidR="000A516E">
        <w:rPr>
          <w:rFonts w:ascii="Times New Roman" w:hAnsi="Times New Roman" w:cs="Times New Roman"/>
          <w:sz w:val="24"/>
          <w:szCs w:val="24"/>
        </w:rPr>
        <w:t xml:space="preserve"> </w:t>
      </w:r>
      <w:r w:rsidR="000A516E" w:rsidRPr="000A516E">
        <w:rPr>
          <w:rFonts w:ascii="Times New Roman" w:hAnsi="Times New Roman" w:cs="Times New Roman"/>
          <w:sz w:val="24"/>
          <w:szCs w:val="24"/>
        </w:rPr>
        <w:t>correlat</w:t>
      </w:r>
      <w:r w:rsidR="00313A65">
        <w:rPr>
          <w:rFonts w:ascii="Times New Roman" w:hAnsi="Times New Roman" w:cs="Times New Roman"/>
          <w:sz w:val="24"/>
          <w:szCs w:val="24"/>
        </w:rPr>
        <w:t>ion</w:t>
      </w:r>
      <w:r w:rsidR="000A516E" w:rsidRPr="000A516E">
        <w:rPr>
          <w:rFonts w:ascii="Times New Roman" w:hAnsi="Times New Roman" w:cs="Times New Roman"/>
          <w:sz w:val="24"/>
          <w:szCs w:val="24"/>
        </w:rPr>
        <w:t>.</w:t>
      </w:r>
    </w:p>
    <w:p w14:paraId="19B03E62" w14:textId="6AFA45EF" w:rsidR="00F56D8C" w:rsidRDefault="000A516E" w:rsidP="001F5D54">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5D7DF5" wp14:editId="0CBCCCAA">
            <wp:extent cx="5943600" cy="2507615"/>
            <wp:effectExtent l="0" t="0" r="0" b="698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7785D33C" w14:textId="77777777" w:rsidR="0010213E" w:rsidRPr="00B41C57" w:rsidRDefault="0010213E" w:rsidP="0010213E">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eFigure 1: </w:t>
      </w:r>
      <w:r w:rsidRPr="0078432F">
        <w:rPr>
          <w:rFonts w:ascii="Times New Roman" w:hAnsi="Times New Roman" w:cs="Times New Roman"/>
          <w:sz w:val="24"/>
          <w:szCs w:val="24"/>
        </w:rPr>
        <w:t>Individual accuracy vs. number of samples score</w:t>
      </w:r>
      <w:r>
        <w:rPr>
          <w:rFonts w:ascii="Times New Roman" w:hAnsi="Times New Roman" w:cs="Times New Roman"/>
          <w:sz w:val="24"/>
          <w:szCs w:val="24"/>
        </w:rPr>
        <w:t>d</w:t>
      </w:r>
      <w:r w:rsidRPr="0078432F">
        <w:rPr>
          <w:rFonts w:ascii="Times New Roman" w:hAnsi="Times New Roman" w:cs="Times New Roman"/>
          <w:sz w:val="24"/>
          <w:szCs w:val="24"/>
        </w:rPr>
        <w:t>.</w:t>
      </w:r>
    </w:p>
    <w:p w14:paraId="1E59CB67" w14:textId="77777777" w:rsidR="0010213E" w:rsidRDefault="0010213E" w:rsidP="001F5D54">
      <w:pPr>
        <w:spacing w:after="0"/>
        <w:rPr>
          <w:rFonts w:ascii="Times New Roman" w:hAnsi="Times New Roman" w:cs="Times New Roman"/>
          <w:b/>
          <w:bCs/>
          <w:sz w:val="24"/>
          <w:szCs w:val="24"/>
        </w:rPr>
      </w:pPr>
    </w:p>
    <w:p w14:paraId="3A6C0E8A" w14:textId="4CF25DCB" w:rsidR="0010213E" w:rsidRDefault="0010213E" w:rsidP="0010213E">
      <w:pPr>
        <w:spacing w:line="240" w:lineRule="auto"/>
        <w:contextualSpacing/>
        <w:jc w:val="both"/>
        <w:rPr>
          <w:rFonts w:ascii="Times New Roman" w:hAnsi="Times New Roman" w:cs="Times New Roman"/>
          <w:sz w:val="24"/>
          <w:szCs w:val="24"/>
        </w:rPr>
      </w:pPr>
      <w:r w:rsidRPr="004A3B2F">
        <w:rPr>
          <w:rFonts w:ascii="Times New Roman" w:hAnsi="Times New Roman" w:cs="Times New Roman"/>
          <w:sz w:val="24"/>
          <w:szCs w:val="24"/>
        </w:rPr>
        <w:t xml:space="preserve">We visually reviewed EEG segments for the </w:t>
      </w:r>
      <w:r>
        <w:rPr>
          <w:rFonts w:ascii="Times New Roman" w:hAnsi="Times New Roman" w:cs="Times New Roman"/>
          <w:sz w:val="24"/>
          <w:szCs w:val="24"/>
        </w:rPr>
        <w:t>five</w:t>
      </w:r>
      <w:r w:rsidRPr="004A3B2F">
        <w:rPr>
          <w:rFonts w:ascii="Times New Roman" w:hAnsi="Times New Roman" w:cs="Times New Roman"/>
          <w:sz w:val="24"/>
          <w:szCs w:val="24"/>
        </w:rPr>
        <w:t xml:space="preserve"> </w:t>
      </w:r>
      <w:r>
        <w:rPr>
          <w:rFonts w:ascii="Times New Roman" w:hAnsi="Times New Roman" w:cs="Times New Roman"/>
          <w:sz w:val="24"/>
          <w:szCs w:val="24"/>
        </w:rPr>
        <w:t>IIIC</w:t>
      </w:r>
      <w:r w:rsidRPr="004A3B2F">
        <w:rPr>
          <w:rFonts w:ascii="Times New Roman" w:hAnsi="Times New Roman" w:cs="Times New Roman"/>
          <w:sz w:val="24"/>
          <w:szCs w:val="24"/>
        </w:rPr>
        <w:t xml:space="preserve"> </w:t>
      </w:r>
      <w:r>
        <w:rPr>
          <w:rFonts w:ascii="Times New Roman" w:hAnsi="Times New Roman" w:cs="Times New Roman"/>
          <w:sz w:val="24"/>
          <w:szCs w:val="24"/>
        </w:rPr>
        <w:t>events</w:t>
      </w:r>
      <w:r w:rsidRPr="004A3B2F">
        <w:rPr>
          <w:rFonts w:ascii="Times New Roman" w:hAnsi="Times New Roman" w:cs="Times New Roman"/>
          <w:sz w:val="24"/>
          <w:szCs w:val="24"/>
        </w:rPr>
        <w:t xml:space="preserve"> with varying degrees of expert agreement</w:t>
      </w:r>
      <w:r>
        <w:rPr>
          <w:rFonts w:ascii="Times New Roman" w:hAnsi="Times New Roman" w:cs="Times New Roman"/>
          <w:sz w:val="24"/>
          <w:szCs w:val="24"/>
        </w:rPr>
        <w:t xml:space="preserve"> (</w:t>
      </w:r>
      <w:r w:rsidRPr="00841335">
        <w:rPr>
          <w:rFonts w:ascii="Times New Roman" w:hAnsi="Times New Roman" w:cs="Times New Roman"/>
          <w:b/>
          <w:bCs/>
          <w:color w:val="4472C4" w:themeColor="accent1"/>
          <w:sz w:val="24"/>
          <w:szCs w:val="24"/>
        </w:rPr>
        <w:t>Figure 2</w:t>
      </w:r>
      <w:r w:rsidRPr="00841335">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and </w:t>
      </w:r>
      <w:r w:rsidRPr="00841335">
        <w:rPr>
          <w:rFonts w:ascii="Times New Roman" w:hAnsi="Times New Roman" w:cs="Times New Roman"/>
          <w:b/>
          <w:bCs/>
          <w:color w:val="4472C4" w:themeColor="accent1"/>
          <w:sz w:val="24"/>
          <w:szCs w:val="24"/>
        </w:rPr>
        <w:t>eFigure 2</w:t>
      </w:r>
      <w:r>
        <w:rPr>
          <w:rFonts w:ascii="Times New Roman" w:hAnsi="Times New Roman" w:cs="Times New Roman"/>
          <w:sz w:val="24"/>
          <w:szCs w:val="24"/>
        </w:rPr>
        <w:t xml:space="preserve">). </w:t>
      </w:r>
      <w:r w:rsidRPr="004A3B2F">
        <w:rPr>
          <w:rFonts w:ascii="Times New Roman" w:hAnsi="Times New Roman" w:cs="Times New Roman"/>
          <w:sz w:val="24"/>
          <w:szCs w:val="24"/>
        </w:rPr>
        <w:t xml:space="preserve">We identified three main types of </w:t>
      </w:r>
      <w:r>
        <w:rPr>
          <w:rFonts w:ascii="Times New Roman" w:hAnsi="Times New Roman" w:cs="Times New Roman"/>
          <w:sz w:val="24"/>
          <w:szCs w:val="24"/>
        </w:rPr>
        <w:t>events</w:t>
      </w:r>
      <w:r w:rsidRPr="004A3B2F">
        <w:rPr>
          <w:rFonts w:ascii="Times New Roman" w:hAnsi="Times New Roman" w:cs="Times New Roman"/>
          <w:sz w:val="24"/>
          <w:szCs w:val="24"/>
        </w:rPr>
        <w:t>: 1)</w:t>
      </w:r>
      <w:r>
        <w:rPr>
          <w:rFonts w:ascii="Times New Roman" w:hAnsi="Times New Roman" w:cs="Times New Roman"/>
          <w:sz w:val="24"/>
          <w:szCs w:val="24"/>
        </w:rPr>
        <w:t xml:space="preserve"> </w:t>
      </w:r>
      <w:r w:rsidRPr="004A3B2F">
        <w:rPr>
          <w:rFonts w:ascii="Times New Roman" w:hAnsi="Times New Roman" w:cs="Times New Roman"/>
          <w:sz w:val="24"/>
          <w:szCs w:val="24"/>
        </w:rPr>
        <w:t xml:space="preserve">“Ideal” patterns: Cases with high agreement tend to be clear examples that match standardized definitions. 2) “Proto-patterns”: Cases where votes split evenly / nearly evenly between “Other” and one </w:t>
      </w:r>
      <w:r>
        <w:rPr>
          <w:rFonts w:ascii="Times New Roman" w:hAnsi="Times New Roman" w:cs="Times New Roman"/>
          <w:sz w:val="24"/>
          <w:szCs w:val="24"/>
        </w:rPr>
        <w:t>IIIC</w:t>
      </w:r>
      <w:r w:rsidRPr="004A3B2F">
        <w:rPr>
          <w:rFonts w:ascii="Times New Roman" w:hAnsi="Times New Roman" w:cs="Times New Roman"/>
          <w:sz w:val="24"/>
          <w:szCs w:val="24"/>
        </w:rPr>
        <w:t xml:space="preserve"> pattern tend to be partially / semi-formed, having some but not all classic features. 3) “Edge”</w:t>
      </w:r>
      <w:r>
        <w:rPr>
          <w:rFonts w:ascii="Times New Roman" w:hAnsi="Times New Roman" w:cs="Times New Roman"/>
          <w:sz w:val="24"/>
          <w:szCs w:val="24"/>
        </w:rPr>
        <w:t xml:space="preserve"> cases</w:t>
      </w:r>
      <w:r w:rsidRPr="004A3B2F">
        <w:rPr>
          <w:rFonts w:ascii="Times New Roman" w:hAnsi="Times New Roman" w:cs="Times New Roman"/>
          <w:sz w:val="24"/>
          <w:szCs w:val="24"/>
        </w:rPr>
        <w:t xml:space="preserve">: Cases where raters split between two </w:t>
      </w:r>
      <w:r>
        <w:rPr>
          <w:rFonts w:ascii="Times New Roman" w:hAnsi="Times New Roman" w:cs="Times New Roman"/>
          <w:sz w:val="24"/>
          <w:szCs w:val="24"/>
        </w:rPr>
        <w:t>IIIC</w:t>
      </w:r>
      <w:r w:rsidRPr="004A3B2F">
        <w:rPr>
          <w:rFonts w:ascii="Times New Roman" w:hAnsi="Times New Roman" w:cs="Times New Roman"/>
          <w:sz w:val="24"/>
          <w:szCs w:val="24"/>
        </w:rPr>
        <w:t xml:space="preserve"> patterns tend to have features of both classes. These observations suggest that classifying real-world </w:t>
      </w:r>
      <w:r>
        <w:rPr>
          <w:rFonts w:ascii="Times New Roman" w:hAnsi="Times New Roman" w:cs="Times New Roman"/>
          <w:sz w:val="24"/>
          <w:szCs w:val="24"/>
        </w:rPr>
        <w:t>IIIC</w:t>
      </w:r>
      <w:r w:rsidRPr="004A3B2F">
        <w:rPr>
          <w:rFonts w:ascii="Times New Roman" w:hAnsi="Times New Roman" w:cs="Times New Roman"/>
          <w:sz w:val="24"/>
          <w:szCs w:val="24"/>
        </w:rPr>
        <w:t xml:space="preserve"> patterns is challenging in part because they do not form distinct clusters. Instead, “ideal” </w:t>
      </w:r>
      <w:r>
        <w:rPr>
          <w:rFonts w:ascii="Times New Roman" w:hAnsi="Times New Roman" w:cs="Times New Roman"/>
          <w:sz w:val="24"/>
          <w:szCs w:val="24"/>
        </w:rPr>
        <w:t>IIIC</w:t>
      </w:r>
      <w:r w:rsidRPr="004A3B2F">
        <w:rPr>
          <w:rFonts w:ascii="Times New Roman" w:hAnsi="Times New Roman" w:cs="Times New Roman"/>
          <w:sz w:val="24"/>
          <w:szCs w:val="24"/>
        </w:rPr>
        <w:t xml:space="preserve"> patterns are connected by one or more continuous paths in “feature space” leading through a series of intermediate edge</w:t>
      </w:r>
      <w:r>
        <w:rPr>
          <w:rFonts w:ascii="Times New Roman" w:hAnsi="Times New Roman" w:cs="Times New Roman"/>
          <w:sz w:val="24"/>
          <w:szCs w:val="24"/>
        </w:rPr>
        <w:t xml:space="preserve"> cases</w:t>
      </w:r>
      <w:r w:rsidRPr="004A3B2F">
        <w:rPr>
          <w:rFonts w:ascii="Times New Roman" w:hAnsi="Times New Roman" w:cs="Times New Roman"/>
          <w:sz w:val="24"/>
          <w:szCs w:val="24"/>
        </w:rPr>
        <w:t xml:space="preserve"> and proto</w:t>
      </w:r>
      <w:r>
        <w:rPr>
          <w:rFonts w:ascii="Times New Roman" w:hAnsi="Times New Roman" w:cs="Times New Roman"/>
          <w:sz w:val="24"/>
          <w:szCs w:val="24"/>
        </w:rPr>
        <w:t>-</w:t>
      </w:r>
      <w:r w:rsidRPr="004A3B2F">
        <w:rPr>
          <w:rFonts w:ascii="Times New Roman" w:hAnsi="Times New Roman" w:cs="Times New Roman"/>
          <w:sz w:val="24"/>
          <w:szCs w:val="24"/>
        </w:rPr>
        <w:t xml:space="preserve"> patterns. This supports the concept that </w:t>
      </w:r>
      <w:r>
        <w:rPr>
          <w:rFonts w:ascii="Times New Roman" w:hAnsi="Times New Roman" w:cs="Times New Roman"/>
          <w:sz w:val="24"/>
          <w:szCs w:val="24"/>
        </w:rPr>
        <w:t>IIIC</w:t>
      </w:r>
      <w:r w:rsidRPr="004A3B2F">
        <w:rPr>
          <w:rFonts w:ascii="Times New Roman" w:hAnsi="Times New Roman" w:cs="Times New Roman"/>
          <w:sz w:val="24"/>
          <w:szCs w:val="24"/>
        </w:rPr>
        <w:t xml:space="preserve"> patterns lie along an “Ictal-Interictal Continuum”. </w:t>
      </w:r>
    </w:p>
    <w:p w14:paraId="134BC328" w14:textId="77777777" w:rsidR="0010213E" w:rsidRDefault="0010213E" w:rsidP="0010213E">
      <w:pPr>
        <w:spacing w:line="240" w:lineRule="auto"/>
        <w:contextualSpacing/>
        <w:jc w:val="both"/>
        <w:rPr>
          <w:rFonts w:ascii="Times New Roman" w:hAnsi="Times New Roman" w:cs="Times New Roman"/>
          <w:sz w:val="24"/>
          <w:szCs w:val="24"/>
        </w:rPr>
      </w:pPr>
    </w:p>
    <w:p w14:paraId="5FB7EE44" w14:textId="18C4F26B" w:rsidR="0010213E" w:rsidRDefault="005C4840" w:rsidP="00841335">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4BC86" wp14:editId="472870B4">
            <wp:extent cx="8229600" cy="4548266"/>
            <wp:effectExtent l="0" t="6985"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229600" cy="4548266"/>
                    </a:xfrm>
                    <a:prstGeom prst="rect">
                      <a:avLst/>
                    </a:prstGeom>
                  </pic:spPr>
                </pic:pic>
              </a:graphicData>
            </a:graphic>
          </wp:inline>
        </w:drawing>
      </w:r>
    </w:p>
    <w:p w14:paraId="7FB5489A" w14:textId="77777777" w:rsidR="0010213E" w:rsidRDefault="0010213E" w:rsidP="0010213E">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lastRenderedPageBreak/>
        <w:t xml:space="preserve">eFigure 2. </w:t>
      </w:r>
      <w:r w:rsidRPr="00B41C57">
        <w:rPr>
          <w:rFonts w:ascii="Times New Roman" w:hAnsi="Times New Roman" w:cs="Times New Roman"/>
          <w:b/>
          <w:sz w:val="24"/>
          <w:szCs w:val="24"/>
        </w:rPr>
        <w:t>Selected EEG examples.</w:t>
      </w:r>
      <w:r>
        <w:rPr>
          <w:rFonts w:ascii="Times New Roman" w:hAnsi="Times New Roman" w:cs="Times New Roman"/>
          <w:b/>
          <w:sz w:val="24"/>
          <w:szCs w:val="24"/>
        </w:rPr>
        <w:t xml:space="preserve"> </w:t>
      </w:r>
      <w:r w:rsidRPr="009259BD">
        <w:rPr>
          <w:rFonts w:ascii="Times New Roman" w:hAnsi="Times New Roman" w:cs="Times New Roman"/>
          <w:bCs/>
          <w:sz w:val="24"/>
          <w:szCs w:val="24"/>
        </w:rPr>
        <w:t xml:space="preserve">Rows are structured </w:t>
      </w:r>
      <w:r>
        <w:rPr>
          <w:rFonts w:ascii="Times New Roman" w:hAnsi="Times New Roman" w:cs="Times New Roman"/>
          <w:bCs/>
          <w:sz w:val="24"/>
          <w:szCs w:val="24"/>
        </w:rPr>
        <w:t>with the 1</w:t>
      </w:r>
      <w:r w:rsidRPr="00B41C57">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r</w:t>
      </w:r>
      <w:r w:rsidRPr="009259BD">
        <w:rPr>
          <w:rFonts w:ascii="Times New Roman" w:hAnsi="Times New Roman" w:cs="Times New Roman"/>
          <w:bCs/>
          <w:sz w:val="24"/>
          <w:szCs w:val="24"/>
        </w:rPr>
        <w:t>ow</w:t>
      </w:r>
      <w:r>
        <w:rPr>
          <w:rFonts w:ascii="Times New Roman" w:hAnsi="Times New Roman" w:cs="Times New Roman"/>
          <w:bCs/>
          <w:sz w:val="24"/>
          <w:szCs w:val="24"/>
        </w:rPr>
        <w:t xml:space="preserve"> s</w:t>
      </w:r>
      <w:r w:rsidRPr="009259BD">
        <w:rPr>
          <w:rFonts w:ascii="Times New Roman" w:hAnsi="Times New Roman" w:cs="Times New Roman"/>
          <w:bCs/>
          <w:sz w:val="24"/>
          <w:szCs w:val="24"/>
        </w:rPr>
        <w:t xml:space="preserve">eizure, </w:t>
      </w:r>
      <w:r>
        <w:rPr>
          <w:rFonts w:ascii="Times New Roman" w:hAnsi="Times New Roman" w:cs="Times New Roman"/>
          <w:bCs/>
          <w:sz w:val="24"/>
          <w:szCs w:val="24"/>
        </w:rPr>
        <w:t>2</w:t>
      </w:r>
      <w:r w:rsidRPr="00B41C57">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r</w:t>
      </w:r>
      <w:r w:rsidRPr="009259BD">
        <w:rPr>
          <w:rFonts w:ascii="Times New Roman" w:hAnsi="Times New Roman" w:cs="Times New Roman"/>
          <w:bCs/>
          <w:sz w:val="24"/>
          <w:szCs w:val="24"/>
        </w:rPr>
        <w:t>ow</w:t>
      </w:r>
      <w:r>
        <w:rPr>
          <w:rFonts w:ascii="Times New Roman" w:hAnsi="Times New Roman" w:cs="Times New Roman"/>
          <w:bCs/>
          <w:sz w:val="24"/>
          <w:szCs w:val="24"/>
        </w:rPr>
        <w:t xml:space="preserve"> </w:t>
      </w:r>
      <w:r w:rsidRPr="009259BD">
        <w:rPr>
          <w:rFonts w:ascii="Times New Roman" w:hAnsi="Times New Roman" w:cs="Times New Roman"/>
          <w:bCs/>
          <w:sz w:val="24"/>
          <w:szCs w:val="24"/>
        </w:rPr>
        <w:t>LPD</w:t>
      </w:r>
      <w:r>
        <w:rPr>
          <w:rFonts w:ascii="Times New Roman" w:hAnsi="Times New Roman" w:cs="Times New Roman"/>
          <w:bCs/>
          <w:sz w:val="24"/>
          <w:szCs w:val="24"/>
        </w:rPr>
        <w:t>s</w:t>
      </w:r>
      <w:r w:rsidRPr="009259BD">
        <w:rPr>
          <w:rFonts w:ascii="Times New Roman" w:hAnsi="Times New Roman" w:cs="Times New Roman"/>
          <w:bCs/>
          <w:sz w:val="24"/>
          <w:szCs w:val="24"/>
        </w:rPr>
        <w:t xml:space="preserve">, </w:t>
      </w:r>
      <w:r>
        <w:rPr>
          <w:rFonts w:ascii="Times New Roman" w:hAnsi="Times New Roman" w:cs="Times New Roman"/>
          <w:bCs/>
          <w:sz w:val="24"/>
          <w:szCs w:val="24"/>
        </w:rPr>
        <w:t>3</w:t>
      </w:r>
      <w:r w:rsidRPr="00B41C57">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row </w:t>
      </w:r>
      <w:r w:rsidRPr="009259BD">
        <w:rPr>
          <w:rFonts w:ascii="Times New Roman" w:hAnsi="Times New Roman" w:cs="Times New Roman"/>
          <w:bCs/>
          <w:sz w:val="24"/>
          <w:szCs w:val="24"/>
        </w:rPr>
        <w:t>GPD</w:t>
      </w:r>
      <w:r>
        <w:rPr>
          <w:rFonts w:ascii="Times New Roman" w:hAnsi="Times New Roman" w:cs="Times New Roman"/>
          <w:bCs/>
          <w:sz w:val="24"/>
          <w:szCs w:val="24"/>
        </w:rPr>
        <w:t>s</w:t>
      </w:r>
      <w:r w:rsidRPr="009259BD">
        <w:rPr>
          <w:rFonts w:ascii="Times New Roman" w:hAnsi="Times New Roman" w:cs="Times New Roman"/>
          <w:bCs/>
          <w:sz w:val="24"/>
          <w:szCs w:val="24"/>
        </w:rPr>
        <w:t xml:space="preserve">, </w:t>
      </w:r>
      <w:r>
        <w:rPr>
          <w:rFonts w:ascii="Times New Roman" w:hAnsi="Times New Roman" w:cs="Times New Roman"/>
          <w:bCs/>
          <w:sz w:val="24"/>
          <w:szCs w:val="24"/>
        </w:rPr>
        <w:t>4</w:t>
      </w:r>
      <w:r w:rsidRPr="00B41C57">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r</w:t>
      </w:r>
      <w:r w:rsidRPr="009259BD">
        <w:rPr>
          <w:rFonts w:ascii="Times New Roman" w:hAnsi="Times New Roman" w:cs="Times New Roman"/>
          <w:bCs/>
          <w:sz w:val="24"/>
          <w:szCs w:val="24"/>
        </w:rPr>
        <w:t>ow</w:t>
      </w:r>
      <w:r>
        <w:rPr>
          <w:rFonts w:ascii="Times New Roman" w:hAnsi="Times New Roman" w:cs="Times New Roman"/>
          <w:bCs/>
          <w:sz w:val="24"/>
          <w:szCs w:val="24"/>
        </w:rPr>
        <w:t xml:space="preserve"> </w:t>
      </w:r>
      <w:r w:rsidRPr="009259BD">
        <w:rPr>
          <w:rFonts w:ascii="Times New Roman" w:hAnsi="Times New Roman" w:cs="Times New Roman"/>
          <w:bCs/>
          <w:sz w:val="24"/>
          <w:szCs w:val="24"/>
        </w:rPr>
        <w:t xml:space="preserve">LRDA, and </w:t>
      </w:r>
      <w:r>
        <w:rPr>
          <w:rFonts w:ascii="Times New Roman" w:hAnsi="Times New Roman" w:cs="Times New Roman"/>
          <w:bCs/>
          <w:sz w:val="24"/>
          <w:szCs w:val="24"/>
        </w:rPr>
        <w:t>5</w:t>
      </w:r>
      <w:r w:rsidRPr="00B41C57">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r</w:t>
      </w:r>
      <w:r w:rsidRPr="009259BD">
        <w:rPr>
          <w:rFonts w:ascii="Times New Roman" w:hAnsi="Times New Roman" w:cs="Times New Roman"/>
          <w:bCs/>
          <w:sz w:val="24"/>
          <w:szCs w:val="24"/>
        </w:rPr>
        <w:t>ow</w:t>
      </w:r>
      <w:r>
        <w:rPr>
          <w:rFonts w:ascii="Times New Roman" w:hAnsi="Times New Roman" w:cs="Times New Roman"/>
          <w:bCs/>
          <w:sz w:val="24"/>
          <w:szCs w:val="24"/>
        </w:rPr>
        <w:t xml:space="preserve"> </w:t>
      </w:r>
      <w:r w:rsidRPr="009259BD">
        <w:rPr>
          <w:rFonts w:ascii="Times New Roman" w:hAnsi="Times New Roman" w:cs="Times New Roman"/>
          <w:bCs/>
          <w:sz w:val="24"/>
          <w:szCs w:val="24"/>
        </w:rPr>
        <w:t>GRDA</w:t>
      </w:r>
      <w:r>
        <w:rPr>
          <w:rFonts w:ascii="Times New Roman" w:hAnsi="Times New Roman" w:cs="Times New Roman"/>
          <w:bCs/>
          <w:sz w:val="24"/>
          <w:szCs w:val="24"/>
        </w:rPr>
        <w:t>.</w:t>
      </w:r>
      <w:r>
        <w:rPr>
          <w:rFonts w:ascii="Times New Roman" w:hAnsi="Times New Roman" w:cs="Times New Roman"/>
          <w:sz w:val="24"/>
          <w:szCs w:val="24"/>
        </w:rPr>
        <w:t xml:space="preserve">  Column-wise, examples of idealized forms of  patterns are in the 1</w:t>
      </w:r>
      <w:r w:rsidRPr="00B41C57">
        <w:rPr>
          <w:rFonts w:ascii="Times New Roman" w:hAnsi="Times New Roman" w:cs="Times New Roman"/>
          <w:sz w:val="24"/>
          <w:szCs w:val="24"/>
          <w:vertAlign w:val="superscript"/>
        </w:rPr>
        <w:t>st</w:t>
      </w:r>
      <w:r>
        <w:rPr>
          <w:rFonts w:ascii="Times New Roman" w:hAnsi="Times New Roman" w:cs="Times New Roman"/>
          <w:sz w:val="24"/>
          <w:szCs w:val="24"/>
        </w:rPr>
        <w:t xml:space="preserve"> column (</w:t>
      </w:r>
      <w:r>
        <w:rPr>
          <w:rFonts w:ascii="Times New Roman" w:hAnsi="Times New Roman" w:cs="Times New Roman"/>
          <w:b/>
          <w:sz w:val="24"/>
          <w:szCs w:val="24"/>
        </w:rPr>
        <w:t>A</w:t>
      </w:r>
      <w:r>
        <w:rPr>
          <w:rFonts w:ascii="Times New Roman" w:hAnsi="Times New Roman" w:cs="Times New Roman"/>
          <w:sz w:val="24"/>
          <w:szCs w:val="24"/>
        </w:rPr>
        <w:t>). These are patterns with uniform expert agreement. The 2</w:t>
      </w:r>
      <w:r w:rsidRPr="00B41C57">
        <w:rPr>
          <w:rFonts w:ascii="Times New Roman" w:hAnsi="Times New Roman" w:cs="Times New Roman"/>
          <w:sz w:val="24"/>
          <w:szCs w:val="24"/>
          <w:vertAlign w:val="superscript"/>
        </w:rPr>
        <w:t>nd</w:t>
      </w:r>
      <w:r>
        <w:rPr>
          <w:rFonts w:ascii="Times New Roman" w:hAnsi="Times New Roman" w:cs="Times New Roman"/>
          <w:sz w:val="24"/>
          <w:szCs w:val="24"/>
        </w:rPr>
        <w:t xml:space="preserve"> column (</w:t>
      </w:r>
      <w:r>
        <w:rPr>
          <w:rFonts w:ascii="Times New Roman" w:hAnsi="Times New Roman" w:cs="Times New Roman"/>
          <w:b/>
          <w:sz w:val="24"/>
          <w:szCs w:val="24"/>
        </w:rPr>
        <w:t>B</w:t>
      </w:r>
      <w:r>
        <w:rPr>
          <w:rFonts w:ascii="Times New Roman" w:hAnsi="Times New Roman" w:cs="Times New Roman"/>
          <w:sz w:val="24"/>
          <w:szCs w:val="24"/>
        </w:rPr>
        <w:t>) are proto or partially formed patterns. About half of raters labeled these as one IIIC pattern and the other half labeled “Other”. The 3</w:t>
      </w:r>
      <w:r w:rsidRPr="00B41C57">
        <w:rPr>
          <w:rFonts w:ascii="Times New Roman" w:hAnsi="Times New Roman" w:cs="Times New Roman"/>
          <w:sz w:val="24"/>
          <w:szCs w:val="24"/>
          <w:vertAlign w:val="superscript"/>
        </w:rPr>
        <w:t>rd</w:t>
      </w:r>
      <w:r>
        <w:rPr>
          <w:rFonts w:ascii="Times New Roman" w:hAnsi="Times New Roman" w:cs="Times New Roman"/>
          <w:sz w:val="24"/>
          <w:szCs w:val="24"/>
        </w:rPr>
        <w:t xml:space="preserve"> and 4</w:t>
      </w:r>
      <w:r w:rsidRPr="00B41C57">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51504F">
        <w:rPr>
          <w:rFonts w:ascii="Times New Roman" w:hAnsi="Times New Roman" w:cs="Times New Roman"/>
          <w:sz w:val="24"/>
          <w:szCs w:val="24"/>
        </w:rPr>
        <w:t>columns</w:t>
      </w:r>
      <w:r>
        <w:rPr>
          <w:rFonts w:ascii="Times New Roman" w:hAnsi="Times New Roman" w:cs="Times New Roman"/>
          <w:sz w:val="24"/>
          <w:szCs w:val="24"/>
        </w:rPr>
        <w:t xml:space="preserve"> (</w:t>
      </w:r>
      <w:r w:rsidRPr="00B41C57">
        <w:rPr>
          <w:rFonts w:ascii="Times New Roman" w:hAnsi="Times New Roman" w:cs="Times New Roman"/>
          <w:b/>
          <w:bCs/>
          <w:sz w:val="24"/>
          <w:szCs w:val="24"/>
        </w:rPr>
        <w:t>C, D</w:t>
      </w:r>
      <w:r>
        <w:rPr>
          <w:rFonts w:ascii="Times New Roman" w:hAnsi="Times New Roman" w:cs="Times New Roman"/>
          <w:sz w:val="24"/>
          <w:szCs w:val="24"/>
        </w:rPr>
        <w:t>)</w:t>
      </w:r>
      <w:r w:rsidRPr="0051504F">
        <w:rPr>
          <w:rFonts w:ascii="Times New Roman" w:hAnsi="Times New Roman" w:cs="Times New Roman"/>
          <w:sz w:val="24"/>
          <w:szCs w:val="24"/>
        </w:rPr>
        <w:t xml:space="preserve"> are edge cases (about half of raters labeled </w:t>
      </w:r>
      <w:r>
        <w:rPr>
          <w:rFonts w:ascii="Times New Roman" w:hAnsi="Times New Roman" w:cs="Times New Roman"/>
          <w:sz w:val="24"/>
          <w:szCs w:val="24"/>
        </w:rPr>
        <w:t xml:space="preserve">these </w:t>
      </w:r>
      <w:r w:rsidRPr="0051504F">
        <w:rPr>
          <w:rFonts w:ascii="Times New Roman" w:hAnsi="Times New Roman" w:cs="Times New Roman"/>
          <w:sz w:val="24"/>
          <w:szCs w:val="24"/>
        </w:rPr>
        <w:t xml:space="preserve">one </w:t>
      </w:r>
      <w:r>
        <w:rPr>
          <w:rFonts w:ascii="Times New Roman" w:hAnsi="Times New Roman" w:cs="Times New Roman"/>
          <w:sz w:val="24"/>
          <w:szCs w:val="24"/>
        </w:rPr>
        <w:t xml:space="preserve">IIIC </w:t>
      </w:r>
      <w:r w:rsidRPr="0051504F">
        <w:rPr>
          <w:rFonts w:ascii="Times New Roman" w:hAnsi="Times New Roman" w:cs="Times New Roman"/>
          <w:sz w:val="24"/>
          <w:szCs w:val="24"/>
        </w:rPr>
        <w:t>pattern and half labeled the</w:t>
      </w:r>
      <w:r>
        <w:rPr>
          <w:rFonts w:ascii="Times New Roman" w:hAnsi="Times New Roman" w:cs="Times New Roman"/>
          <w:sz w:val="24"/>
          <w:szCs w:val="24"/>
        </w:rPr>
        <w:t>m</w:t>
      </w:r>
      <w:r w:rsidRPr="0051504F">
        <w:rPr>
          <w:rFonts w:ascii="Times New Roman" w:hAnsi="Times New Roman" w:cs="Times New Roman"/>
          <w:sz w:val="24"/>
          <w:szCs w:val="24"/>
        </w:rPr>
        <w:t xml:space="preserve"> </w:t>
      </w:r>
      <w:r>
        <w:rPr>
          <w:rFonts w:ascii="Times New Roman" w:hAnsi="Times New Roman" w:cs="Times New Roman"/>
          <w:sz w:val="24"/>
          <w:szCs w:val="24"/>
        </w:rPr>
        <w:t>as an</w:t>
      </w:r>
      <w:r w:rsidRPr="0051504F">
        <w:rPr>
          <w:rFonts w:ascii="Times New Roman" w:hAnsi="Times New Roman" w:cs="Times New Roman"/>
          <w:sz w:val="24"/>
          <w:szCs w:val="24"/>
        </w:rPr>
        <w:t xml:space="preserve">other </w:t>
      </w:r>
      <w:r>
        <w:rPr>
          <w:rFonts w:ascii="Times New Roman" w:hAnsi="Times New Roman" w:cs="Times New Roman"/>
          <w:sz w:val="24"/>
          <w:szCs w:val="24"/>
        </w:rPr>
        <w:t xml:space="preserve">IIIC </w:t>
      </w:r>
      <w:r w:rsidRPr="0051504F">
        <w:rPr>
          <w:rFonts w:ascii="Times New Roman" w:hAnsi="Times New Roman" w:cs="Times New Roman"/>
          <w:sz w:val="24"/>
          <w:szCs w:val="24"/>
        </w:rPr>
        <w:t>pattern).</w:t>
      </w:r>
      <w:r>
        <w:rPr>
          <w:rFonts w:ascii="Times New Roman" w:hAnsi="Times New Roman" w:cs="Times New Roman"/>
          <w:sz w:val="24"/>
          <w:szCs w:val="24"/>
        </w:rPr>
        <w:t xml:space="preserve"> </w:t>
      </w:r>
      <w:r w:rsidRPr="0051504F">
        <w:rPr>
          <w:rFonts w:ascii="Times New Roman" w:hAnsi="Times New Roman" w:cs="Times New Roman"/>
          <w:sz w:val="24"/>
          <w:szCs w:val="24"/>
        </w:rPr>
        <w:t xml:space="preserve">For </w:t>
      </w:r>
      <w:r>
        <w:rPr>
          <w:rFonts w:ascii="Times New Roman" w:hAnsi="Times New Roman" w:cs="Times New Roman"/>
          <w:b/>
          <w:sz w:val="24"/>
          <w:szCs w:val="24"/>
        </w:rPr>
        <w:t xml:space="preserve">B </w:t>
      </w:r>
      <w:r w:rsidRPr="00B41C57">
        <w:rPr>
          <w:rFonts w:ascii="Times New Roman" w:hAnsi="Times New Roman" w:cs="Times New Roman"/>
          <w:bCs/>
          <w:sz w:val="24"/>
          <w:szCs w:val="24"/>
        </w:rPr>
        <w:t>row 1</w:t>
      </w:r>
      <w:r>
        <w:rPr>
          <w:rFonts w:ascii="Times New Roman" w:hAnsi="Times New Roman" w:cs="Times New Roman"/>
          <w:b/>
          <w:sz w:val="24"/>
          <w:szCs w:val="24"/>
        </w:rPr>
        <w:t xml:space="preserve"> </w:t>
      </w:r>
      <w:r w:rsidRPr="00B41C57">
        <w:rPr>
          <w:rFonts w:ascii="Times New Roman" w:hAnsi="Times New Roman" w:cs="Times New Roman"/>
          <w:bCs/>
          <w:sz w:val="24"/>
          <w:szCs w:val="24"/>
        </w:rPr>
        <w:t>(</w:t>
      </w:r>
      <w:r>
        <w:rPr>
          <w:rFonts w:ascii="Times New Roman" w:hAnsi="Times New Roman" w:cs="Times New Roman"/>
          <w:b/>
          <w:sz w:val="24"/>
          <w:szCs w:val="24"/>
        </w:rPr>
        <w:t>B-1</w:t>
      </w:r>
      <w:r w:rsidRPr="00B41C57">
        <w:rPr>
          <w:rFonts w:ascii="Times New Roman" w:hAnsi="Times New Roman" w:cs="Times New Roman"/>
          <w:bCs/>
          <w:sz w:val="24"/>
          <w:szCs w:val="24"/>
        </w:rPr>
        <w:t>)</w:t>
      </w:r>
      <w:r w:rsidRPr="0051504F">
        <w:rPr>
          <w:rFonts w:ascii="Times New Roman" w:hAnsi="Times New Roman" w:cs="Times New Roman"/>
          <w:sz w:val="24"/>
          <w:szCs w:val="24"/>
        </w:rPr>
        <w:t xml:space="preserve"> there is rhythmic delta activity with some admixed sharp discharges within the 10 second raw EEG, and the spectrogram shows that this segment may belong to the tail end of a seizure, thus disagreement between SZ and “Other” makes sense.</w:t>
      </w:r>
      <w:r>
        <w:rPr>
          <w:rFonts w:ascii="Times New Roman" w:hAnsi="Times New Roman" w:cs="Times New Roman"/>
          <w:sz w:val="24"/>
          <w:szCs w:val="24"/>
        </w:rPr>
        <w:t xml:space="preserve"> </w:t>
      </w:r>
      <w:r>
        <w:rPr>
          <w:rFonts w:ascii="Times New Roman" w:hAnsi="Times New Roman" w:cs="Times New Roman"/>
          <w:b/>
          <w:sz w:val="24"/>
          <w:szCs w:val="24"/>
        </w:rPr>
        <w:t>B-2</w:t>
      </w:r>
      <w:r w:rsidRPr="0051504F">
        <w:rPr>
          <w:rFonts w:ascii="Times New Roman" w:hAnsi="Times New Roman" w:cs="Times New Roman"/>
          <w:sz w:val="24"/>
          <w:szCs w:val="24"/>
        </w:rPr>
        <w:t xml:space="preserve"> shows frontal lateralized sharp transients at ~1Hz, but they have a reversed polarity, suggesting they may be coming from a non-cerebral source, thus the split between LPD and “Other” (artifact) makes sense. </w:t>
      </w:r>
      <w:r>
        <w:rPr>
          <w:rFonts w:ascii="Times New Roman" w:hAnsi="Times New Roman" w:cs="Times New Roman"/>
          <w:b/>
          <w:sz w:val="24"/>
          <w:szCs w:val="24"/>
        </w:rPr>
        <w:t>B-3</w:t>
      </w:r>
      <w:r w:rsidRPr="0051504F">
        <w:rPr>
          <w:rFonts w:ascii="Times New Roman" w:hAnsi="Times New Roman" w:cs="Times New Roman"/>
          <w:sz w:val="24"/>
          <w:szCs w:val="24"/>
        </w:rPr>
        <w:t xml:space="preserve"> has diffused semi-rhythmic delta background with poorly formed low amplitude generalized periodic discharges with s shifting morphology making it a proto-GPD type pattern. </w:t>
      </w:r>
      <w:r>
        <w:rPr>
          <w:rFonts w:ascii="Times New Roman" w:hAnsi="Times New Roman" w:cs="Times New Roman"/>
          <w:b/>
          <w:sz w:val="24"/>
          <w:szCs w:val="24"/>
        </w:rPr>
        <w:t>B-4</w:t>
      </w:r>
      <w:r w:rsidRPr="0051504F">
        <w:rPr>
          <w:rFonts w:ascii="Times New Roman" w:hAnsi="Times New Roman" w:cs="Times New Roman"/>
          <w:b/>
          <w:sz w:val="24"/>
          <w:szCs w:val="24"/>
        </w:rPr>
        <w:t xml:space="preserve"> </w:t>
      </w:r>
      <w:r w:rsidRPr="0051504F">
        <w:rPr>
          <w:rFonts w:ascii="Times New Roman" w:hAnsi="Times New Roman" w:cs="Times New Roman"/>
          <w:sz w:val="24"/>
          <w:szCs w:val="24"/>
        </w:rPr>
        <w:t xml:space="preserve">shows semi-rhythmic delta activity with unstable morphology over the </w:t>
      </w:r>
      <w:r>
        <w:rPr>
          <w:rFonts w:ascii="Times New Roman" w:hAnsi="Times New Roman" w:cs="Times New Roman"/>
          <w:sz w:val="24"/>
          <w:szCs w:val="24"/>
        </w:rPr>
        <w:t>right</w:t>
      </w:r>
      <w:r w:rsidRPr="0051504F">
        <w:rPr>
          <w:rFonts w:ascii="Times New Roman" w:hAnsi="Times New Roman" w:cs="Times New Roman"/>
          <w:sz w:val="24"/>
          <w:szCs w:val="24"/>
        </w:rPr>
        <w:t xml:space="preserve"> hemisphere, a proto-LRDA pattern. </w:t>
      </w:r>
      <w:r>
        <w:rPr>
          <w:rFonts w:ascii="Times New Roman" w:hAnsi="Times New Roman" w:cs="Times New Roman"/>
          <w:b/>
          <w:sz w:val="24"/>
          <w:szCs w:val="24"/>
        </w:rPr>
        <w:t>B-5</w:t>
      </w:r>
      <w:r w:rsidRPr="0051504F">
        <w:rPr>
          <w:rFonts w:ascii="Times New Roman" w:hAnsi="Times New Roman" w:cs="Times New Roman"/>
          <w:sz w:val="24"/>
          <w:szCs w:val="24"/>
        </w:rPr>
        <w:t xml:space="preserve"> shows a few waves of rhythmic delta activity with an unstable morphology and is poorly sustained, a proto-GRDA. </w:t>
      </w:r>
      <w:r w:rsidRPr="0051504F">
        <w:rPr>
          <w:rFonts w:ascii="Times New Roman" w:hAnsi="Times New Roman" w:cs="Times New Roman"/>
          <w:b/>
          <w:sz w:val="24"/>
          <w:szCs w:val="24"/>
        </w:rPr>
        <w:t>C</w:t>
      </w:r>
      <w:r>
        <w:rPr>
          <w:rFonts w:ascii="Times New Roman" w:hAnsi="Times New Roman" w:cs="Times New Roman"/>
          <w:b/>
          <w:sz w:val="24"/>
          <w:szCs w:val="24"/>
        </w:rPr>
        <w:t>-1</w:t>
      </w:r>
      <w:r w:rsidRPr="0051504F">
        <w:rPr>
          <w:rFonts w:ascii="Times New Roman" w:hAnsi="Times New Roman" w:cs="Times New Roman"/>
          <w:sz w:val="24"/>
          <w:szCs w:val="24"/>
        </w:rPr>
        <w:t xml:space="preserve"> shows 2Hz LPDs showing an evolution with increasing amplitude evolving underlying rhythmic activity, a pattern between LPDs and the beginning of a seizure, an edge-case. </w:t>
      </w:r>
      <w:r>
        <w:rPr>
          <w:rFonts w:ascii="Times New Roman" w:hAnsi="Times New Roman" w:cs="Times New Roman"/>
          <w:b/>
          <w:sz w:val="24"/>
          <w:szCs w:val="24"/>
        </w:rPr>
        <w:t>D-1</w:t>
      </w:r>
      <w:r w:rsidRPr="0051504F">
        <w:rPr>
          <w:rFonts w:ascii="Times New Roman" w:hAnsi="Times New Roman" w:cs="Times New Roman"/>
          <w:sz w:val="24"/>
          <w:szCs w:val="24"/>
        </w:rPr>
        <w:t xml:space="preserve"> shows abundant GPDs on top of a suppressed background with frequency of 1-2Hz. The average over the 10-seconds is close to 1.5Hz, suggesting a seizure, another edge case. </w:t>
      </w:r>
      <w:r>
        <w:rPr>
          <w:rFonts w:ascii="Times New Roman" w:hAnsi="Times New Roman" w:cs="Times New Roman"/>
          <w:b/>
          <w:sz w:val="24"/>
          <w:szCs w:val="24"/>
        </w:rPr>
        <w:t>C-2</w:t>
      </w:r>
      <w:r w:rsidRPr="0051504F">
        <w:rPr>
          <w:rFonts w:ascii="Times New Roman" w:hAnsi="Times New Roman" w:cs="Times New Roman"/>
          <w:sz w:val="24"/>
          <w:szCs w:val="24"/>
        </w:rPr>
        <w:t xml:space="preserve"> is split between LPDs and GPDs. The amplitude of the periodic discharges is higher over the right, but a </w:t>
      </w:r>
      <w:r>
        <w:rPr>
          <w:rFonts w:ascii="Times New Roman" w:hAnsi="Times New Roman" w:cs="Times New Roman"/>
          <w:sz w:val="24"/>
          <w:szCs w:val="24"/>
        </w:rPr>
        <w:t>r</w:t>
      </w:r>
      <w:r w:rsidRPr="0051504F">
        <w:rPr>
          <w:rFonts w:ascii="Times New Roman" w:hAnsi="Times New Roman" w:cs="Times New Roman"/>
          <w:sz w:val="24"/>
          <w:szCs w:val="24"/>
        </w:rPr>
        <w:t>eflection is also seen on the left.</w:t>
      </w:r>
      <w:r>
        <w:rPr>
          <w:rFonts w:ascii="Times New Roman" w:hAnsi="Times New Roman" w:cs="Times New Roman"/>
          <w:sz w:val="24"/>
          <w:szCs w:val="24"/>
        </w:rPr>
        <w:t xml:space="preserve"> </w:t>
      </w:r>
      <w:r>
        <w:rPr>
          <w:rFonts w:ascii="Times New Roman" w:hAnsi="Times New Roman" w:cs="Times New Roman"/>
          <w:b/>
          <w:sz w:val="24"/>
          <w:szCs w:val="24"/>
        </w:rPr>
        <w:t>D-2</w:t>
      </w:r>
      <w:r w:rsidRPr="0051504F">
        <w:rPr>
          <w:rFonts w:ascii="Times New Roman" w:hAnsi="Times New Roman" w:cs="Times New Roman"/>
          <w:sz w:val="24"/>
          <w:szCs w:val="24"/>
        </w:rPr>
        <w:t xml:space="preserve"> is tied between LPD</w:t>
      </w:r>
      <w:r>
        <w:rPr>
          <w:rFonts w:ascii="Times New Roman" w:hAnsi="Times New Roman" w:cs="Times New Roman"/>
          <w:sz w:val="24"/>
          <w:szCs w:val="24"/>
        </w:rPr>
        <w:t>s</w:t>
      </w:r>
      <w:r w:rsidRPr="0051504F">
        <w:rPr>
          <w:rFonts w:ascii="Times New Roman" w:hAnsi="Times New Roman" w:cs="Times New Roman"/>
          <w:sz w:val="24"/>
          <w:szCs w:val="24"/>
        </w:rPr>
        <w:t xml:space="preserve"> and LRDA. It shares some features of both; in the temporal derivations it looks more rhythmic whereas in the parasagittal derivations it looks periodic.</w:t>
      </w:r>
      <w:r>
        <w:rPr>
          <w:rFonts w:ascii="Times New Roman" w:hAnsi="Times New Roman" w:cs="Times New Roman"/>
          <w:sz w:val="24"/>
          <w:szCs w:val="24"/>
        </w:rPr>
        <w:t xml:space="preserve"> </w:t>
      </w:r>
      <w:r>
        <w:rPr>
          <w:rFonts w:ascii="Times New Roman" w:hAnsi="Times New Roman" w:cs="Times New Roman"/>
          <w:b/>
          <w:sz w:val="24"/>
          <w:szCs w:val="24"/>
        </w:rPr>
        <w:t>C-3</w:t>
      </w:r>
      <w:r w:rsidRPr="0051504F">
        <w:rPr>
          <w:rFonts w:ascii="Times New Roman" w:hAnsi="Times New Roman" w:cs="Times New Roman"/>
          <w:b/>
          <w:sz w:val="24"/>
          <w:szCs w:val="24"/>
        </w:rPr>
        <w:t xml:space="preserve"> </w:t>
      </w:r>
      <w:r w:rsidRPr="0051504F">
        <w:rPr>
          <w:rFonts w:ascii="Times New Roman" w:hAnsi="Times New Roman" w:cs="Times New Roman"/>
          <w:sz w:val="24"/>
          <w:szCs w:val="24"/>
        </w:rPr>
        <w:t xml:space="preserve">is split between GPDs and </w:t>
      </w:r>
      <w:r>
        <w:rPr>
          <w:rFonts w:ascii="Times New Roman" w:hAnsi="Times New Roman" w:cs="Times New Roman"/>
          <w:sz w:val="24"/>
          <w:szCs w:val="24"/>
        </w:rPr>
        <w:t>L</w:t>
      </w:r>
      <w:r w:rsidRPr="0051504F">
        <w:rPr>
          <w:rFonts w:ascii="Times New Roman" w:hAnsi="Times New Roman" w:cs="Times New Roman"/>
          <w:sz w:val="24"/>
          <w:szCs w:val="24"/>
        </w:rPr>
        <w:t>RDA. The ascending limb of the delta wave</w:t>
      </w:r>
      <w:r>
        <w:rPr>
          <w:rFonts w:ascii="Times New Roman" w:hAnsi="Times New Roman" w:cs="Times New Roman"/>
          <w:sz w:val="24"/>
          <w:szCs w:val="24"/>
        </w:rPr>
        <w:t>s</w:t>
      </w:r>
      <w:r w:rsidRPr="0051504F">
        <w:rPr>
          <w:rFonts w:ascii="Times New Roman" w:hAnsi="Times New Roman" w:cs="Times New Roman"/>
          <w:sz w:val="24"/>
          <w:szCs w:val="24"/>
        </w:rPr>
        <w:t xml:space="preserve"> ha</w:t>
      </w:r>
      <w:r>
        <w:rPr>
          <w:rFonts w:ascii="Times New Roman" w:hAnsi="Times New Roman" w:cs="Times New Roman"/>
          <w:sz w:val="24"/>
          <w:szCs w:val="24"/>
        </w:rPr>
        <w:t>ve</w:t>
      </w:r>
      <w:r w:rsidRPr="0051504F">
        <w:rPr>
          <w:rFonts w:ascii="Times New Roman" w:hAnsi="Times New Roman" w:cs="Times New Roman"/>
          <w:sz w:val="24"/>
          <w:szCs w:val="24"/>
        </w:rPr>
        <w:t xml:space="preserve"> a sharp morphology</w:t>
      </w:r>
      <w:r>
        <w:rPr>
          <w:rFonts w:ascii="Times New Roman" w:hAnsi="Times New Roman" w:cs="Times New Roman"/>
          <w:sz w:val="24"/>
          <w:szCs w:val="24"/>
        </w:rPr>
        <w:t>, and t</w:t>
      </w:r>
      <w:r w:rsidRPr="0051504F">
        <w:rPr>
          <w:rFonts w:ascii="Times New Roman" w:hAnsi="Times New Roman" w:cs="Times New Roman"/>
          <w:sz w:val="24"/>
          <w:szCs w:val="24"/>
        </w:rPr>
        <w:t>h</w:t>
      </w:r>
      <w:r>
        <w:rPr>
          <w:rFonts w:ascii="Times New Roman" w:hAnsi="Times New Roman" w:cs="Times New Roman"/>
          <w:sz w:val="24"/>
          <w:szCs w:val="24"/>
        </w:rPr>
        <w:t xml:space="preserve">ese </w:t>
      </w:r>
      <w:r w:rsidRPr="0051504F">
        <w:rPr>
          <w:rFonts w:ascii="Times New Roman" w:hAnsi="Times New Roman" w:cs="Times New Roman"/>
          <w:sz w:val="24"/>
          <w:szCs w:val="24"/>
        </w:rPr>
        <w:t xml:space="preserve">periodic discharges </w:t>
      </w:r>
      <w:r>
        <w:rPr>
          <w:rFonts w:ascii="Times New Roman" w:hAnsi="Times New Roman" w:cs="Times New Roman"/>
          <w:sz w:val="24"/>
          <w:szCs w:val="24"/>
        </w:rPr>
        <w:t>are</w:t>
      </w:r>
      <w:r w:rsidRPr="0051504F">
        <w:rPr>
          <w:rFonts w:ascii="Times New Roman" w:hAnsi="Times New Roman" w:cs="Times New Roman"/>
          <w:sz w:val="24"/>
          <w:szCs w:val="24"/>
        </w:rPr>
        <w:t xml:space="preserve"> seen </w:t>
      </w:r>
      <w:r>
        <w:rPr>
          <w:rFonts w:ascii="Times New Roman" w:hAnsi="Times New Roman" w:cs="Times New Roman"/>
          <w:sz w:val="24"/>
          <w:szCs w:val="24"/>
        </w:rPr>
        <w:t xml:space="preserve">on both sides. </w:t>
      </w:r>
      <w:r w:rsidRPr="0051504F">
        <w:rPr>
          <w:rFonts w:ascii="Times New Roman" w:hAnsi="Times New Roman" w:cs="Times New Roman"/>
          <w:sz w:val="24"/>
          <w:szCs w:val="24"/>
        </w:rPr>
        <w:t xml:space="preserve">The rhythmic delta appears to be of higher amplitude over the </w:t>
      </w:r>
      <w:r>
        <w:rPr>
          <w:rFonts w:ascii="Times New Roman" w:hAnsi="Times New Roman" w:cs="Times New Roman"/>
          <w:sz w:val="24"/>
          <w:szCs w:val="24"/>
        </w:rPr>
        <w:t>left</w:t>
      </w:r>
      <w:r w:rsidRPr="0051504F">
        <w:rPr>
          <w:rFonts w:ascii="Times New Roman" w:hAnsi="Times New Roman" w:cs="Times New Roman"/>
          <w:sz w:val="24"/>
          <w:szCs w:val="24"/>
        </w:rPr>
        <w:t>, but there is some reflection of the activity on the left</w:t>
      </w:r>
      <w:r>
        <w:rPr>
          <w:rFonts w:ascii="Times New Roman" w:hAnsi="Times New Roman" w:cs="Times New Roman"/>
          <w:sz w:val="24"/>
          <w:szCs w:val="24"/>
        </w:rPr>
        <w:t xml:space="preserve">. </w:t>
      </w:r>
      <w:r>
        <w:rPr>
          <w:rFonts w:ascii="Times New Roman" w:hAnsi="Times New Roman" w:cs="Times New Roman"/>
          <w:b/>
          <w:sz w:val="24"/>
          <w:szCs w:val="24"/>
        </w:rPr>
        <w:t>D-3</w:t>
      </w:r>
      <w:r w:rsidRPr="0051504F">
        <w:rPr>
          <w:rFonts w:ascii="Times New Roman" w:hAnsi="Times New Roman" w:cs="Times New Roman"/>
          <w:b/>
          <w:sz w:val="24"/>
          <w:szCs w:val="24"/>
        </w:rPr>
        <w:t xml:space="preserve"> </w:t>
      </w:r>
      <w:r w:rsidRPr="0051504F">
        <w:rPr>
          <w:rFonts w:ascii="Times New Roman" w:hAnsi="Times New Roman" w:cs="Times New Roman"/>
          <w:sz w:val="24"/>
          <w:szCs w:val="24"/>
        </w:rPr>
        <w:t>is split between GPDs and GRDA. The ascending limb of the delta wave has a sharp morphology and there is asymmetry in slope between ascending and descending limb</w:t>
      </w:r>
      <w:r>
        <w:rPr>
          <w:rFonts w:ascii="Times New Roman" w:hAnsi="Times New Roman" w:cs="Times New Roman"/>
          <w:sz w:val="24"/>
          <w:szCs w:val="24"/>
        </w:rPr>
        <w:t>s</w:t>
      </w:r>
      <w:r w:rsidRPr="0051504F">
        <w:rPr>
          <w:rFonts w:ascii="Times New Roman" w:hAnsi="Times New Roman" w:cs="Times New Roman"/>
          <w:sz w:val="24"/>
          <w:szCs w:val="24"/>
        </w:rPr>
        <w:t xml:space="preserve"> making it an edge case.</w:t>
      </w:r>
      <w:r>
        <w:rPr>
          <w:rFonts w:ascii="Times New Roman" w:hAnsi="Times New Roman" w:cs="Times New Roman"/>
          <w:sz w:val="24"/>
          <w:szCs w:val="24"/>
        </w:rPr>
        <w:t xml:space="preserve"> </w:t>
      </w:r>
      <w:r>
        <w:rPr>
          <w:rFonts w:ascii="Times New Roman" w:hAnsi="Times New Roman" w:cs="Times New Roman"/>
          <w:b/>
          <w:bCs/>
          <w:sz w:val="24"/>
          <w:szCs w:val="24"/>
        </w:rPr>
        <w:t>C-4</w:t>
      </w:r>
      <w:r>
        <w:rPr>
          <w:rFonts w:ascii="Times New Roman" w:hAnsi="Times New Roman" w:cs="Times New Roman"/>
          <w:sz w:val="24"/>
          <w:szCs w:val="24"/>
        </w:rPr>
        <w:t xml:space="preserve"> is split between LRDA and seizure.</w:t>
      </w:r>
      <w:r w:rsidRPr="00D138BF">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51504F">
        <w:rPr>
          <w:rFonts w:ascii="Times New Roman" w:hAnsi="Times New Roman" w:cs="Times New Roman"/>
          <w:sz w:val="24"/>
          <w:szCs w:val="24"/>
        </w:rPr>
        <w:t>shows 2Hz L</w:t>
      </w:r>
      <w:r>
        <w:rPr>
          <w:rFonts w:ascii="Times New Roman" w:hAnsi="Times New Roman" w:cs="Times New Roman"/>
          <w:sz w:val="24"/>
          <w:szCs w:val="24"/>
        </w:rPr>
        <w:t xml:space="preserve">RDA on the left, </w:t>
      </w:r>
      <w:r w:rsidRPr="0051504F">
        <w:rPr>
          <w:rFonts w:ascii="Times New Roman" w:hAnsi="Times New Roman" w:cs="Times New Roman"/>
          <w:sz w:val="24"/>
          <w:szCs w:val="24"/>
        </w:rPr>
        <w:t>and the spectrogram shows that this segment may belong to the tail end of a seizure, an edge-case</w:t>
      </w:r>
      <w:r>
        <w:rPr>
          <w:rFonts w:ascii="Times New Roman" w:hAnsi="Times New Roman" w:cs="Times New Roman"/>
          <w:sz w:val="24"/>
          <w:szCs w:val="24"/>
        </w:rPr>
        <w:t xml:space="preserve">. </w:t>
      </w:r>
      <w:r>
        <w:rPr>
          <w:rFonts w:ascii="Times New Roman" w:hAnsi="Times New Roman" w:cs="Times New Roman"/>
          <w:b/>
          <w:sz w:val="24"/>
          <w:szCs w:val="24"/>
        </w:rPr>
        <w:t>D-4</w:t>
      </w:r>
      <w:r w:rsidRPr="0051504F">
        <w:rPr>
          <w:rFonts w:ascii="Times New Roman" w:hAnsi="Times New Roman" w:cs="Times New Roman"/>
          <w:b/>
          <w:sz w:val="24"/>
          <w:szCs w:val="24"/>
        </w:rPr>
        <w:t xml:space="preserve"> </w:t>
      </w:r>
      <w:r w:rsidRPr="0051504F">
        <w:rPr>
          <w:rFonts w:ascii="Times New Roman" w:hAnsi="Times New Roman" w:cs="Times New Roman"/>
          <w:sz w:val="24"/>
          <w:szCs w:val="24"/>
        </w:rPr>
        <w:t xml:space="preserve">is split between </w:t>
      </w:r>
      <w:r>
        <w:rPr>
          <w:rFonts w:ascii="Times New Roman" w:hAnsi="Times New Roman" w:cs="Times New Roman"/>
          <w:sz w:val="24"/>
          <w:szCs w:val="24"/>
        </w:rPr>
        <w:t>L</w:t>
      </w:r>
      <w:r w:rsidRPr="0051504F">
        <w:rPr>
          <w:rFonts w:ascii="Times New Roman" w:hAnsi="Times New Roman" w:cs="Times New Roman"/>
          <w:sz w:val="24"/>
          <w:szCs w:val="24"/>
        </w:rPr>
        <w:t xml:space="preserve">RDA and </w:t>
      </w:r>
      <w:r>
        <w:rPr>
          <w:rFonts w:ascii="Times New Roman" w:hAnsi="Times New Roman" w:cs="Times New Roman"/>
          <w:sz w:val="24"/>
          <w:szCs w:val="24"/>
        </w:rPr>
        <w:t>G</w:t>
      </w:r>
      <w:r w:rsidRPr="0051504F">
        <w:rPr>
          <w:rFonts w:ascii="Times New Roman" w:hAnsi="Times New Roman" w:cs="Times New Roman"/>
          <w:sz w:val="24"/>
          <w:szCs w:val="24"/>
        </w:rPr>
        <w:t xml:space="preserve">RDA. The rhythmic delta appears to be of higher amplitude over the </w:t>
      </w:r>
      <w:r>
        <w:rPr>
          <w:rFonts w:ascii="Times New Roman" w:hAnsi="Times New Roman" w:cs="Times New Roman"/>
          <w:sz w:val="24"/>
          <w:szCs w:val="24"/>
        </w:rPr>
        <w:t>left</w:t>
      </w:r>
      <w:r w:rsidRPr="0051504F">
        <w:rPr>
          <w:rFonts w:ascii="Times New Roman" w:hAnsi="Times New Roman" w:cs="Times New Roman"/>
          <w:sz w:val="24"/>
          <w:szCs w:val="24"/>
        </w:rPr>
        <w:t xml:space="preserve">, but there is some reflection of the activity on the </w:t>
      </w:r>
      <w:r>
        <w:rPr>
          <w:rFonts w:ascii="Times New Roman" w:hAnsi="Times New Roman" w:cs="Times New Roman"/>
          <w:sz w:val="24"/>
          <w:szCs w:val="24"/>
        </w:rPr>
        <w:t>right</w:t>
      </w:r>
      <w:r w:rsidRPr="0051504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C-5</w:t>
      </w:r>
      <w:r w:rsidRPr="009259BD">
        <w:rPr>
          <w:rFonts w:ascii="Times New Roman" w:hAnsi="Times New Roman" w:cs="Times New Roman"/>
          <w:sz w:val="24"/>
          <w:szCs w:val="24"/>
        </w:rPr>
        <w:t xml:space="preserve"> </w:t>
      </w:r>
      <w:r w:rsidRPr="0051504F">
        <w:rPr>
          <w:rFonts w:ascii="Times New Roman" w:hAnsi="Times New Roman" w:cs="Times New Roman"/>
          <w:sz w:val="24"/>
          <w:szCs w:val="24"/>
        </w:rPr>
        <w:t xml:space="preserve">is split between </w:t>
      </w:r>
      <w:r>
        <w:rPr>
          <w:rFonts w:ascii="Times New Roman" w:hAnsi="Times New Roman" w:cs="Times New Roman"/>
          <w:sz w:val="24"/>
          <w:szCs w:val="24"/>
        </w:rPr>
        <w:t>GRDA</w:t>
      </w:r>
      <w:r w:rsidRPr="0051504F">
        <w:rPr>
          <w:rFonts w:ascii="Times New Roman" w:hAnsi="Times New Roman" w:cs="Times New Roman"/>
          <w:sz w:val="24"/>
          <w:szCs w:val="24"/>
        </w:rPr>
        <w:t xml:space="preserve"> and </w:t>
      </w:r>
      <w:r>
        <w:rPr>
          <w:rFonts w:ascii="Times New Roman" w:hAnsi="Times New Roman" w:cs="Times New Roman"/>
          <w:sz w:val="24"/>
          <w:szCs w:val="24"/>
        </w:rPr>
        <w:t>seizure</w:t>
      </w:r>
      <w:r w:rsidRPr="0051504F">
        <w:rPr>
          <w:rFonts w:ascii="Times New Roman" w:hAnsi="Times New Roman" w:cs="Times New Roman"/>
          <w:sz w:val="24"/>
          <w:szCs w:val="24"/>
        </w:rPr>
        <w:t>.</w:t>
      </w:r>
      <w:r w:rsidRPr="009259BD">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51504F">
        <w:rPr>
          <w:rFonts w:ascii="Times New Roman" w:hAnsi="Times New Roman" w:cs="Times New Roman"/>
          <w:sz w:val="24"/>
          <w:szCs w:val="24"/>
        </w:rPr>
        <w:t>shows</w:t>
      </w:r>
      <w:r>
        <w:rPr>
          <w:rFonts w:ascii="Times New Roman" w:hAnsi="Times New Roman" w:cs="Times New Roman"/>
          <w:sz w:val="24"/>
          <w:szCs w:val="24"/>
        </w:rPr>
        <w:t xml:space="preserve"> potentially </w:t>
      </w:r>
      <w:r w:rsidRPr="0051504F">
        <w:rPr>
          <w:rFonts w:ascii="Times New Roman" w:hAnsi="Times New Roman" w:cs="Times New Roman"/>
          <w:sz w:val="24"/>
          <w:szCs w:val="24"/>
        </w:rPr>
        <w:t xml:space="preserve">evolving rhythmic </w:t>
      </w:r>
      <w:r>
        <w:rPr>
          <w:rFonts w:ascii="Times New Roman" w:hAnsi="Times New Roman" w:cs="Times New Roman"/>
          <w:sz w:val="24"/>
          <w:szCs w:val="24"/>
        </w:rPr>
        <w:t xml:space="preserve">delta </w:t>
      </w:r>
      <w:r w:rsidRPr="0051504F">
        <w:rPr>
          <w:rFonts w:ascii="Times New Roman" w:hAnsi="Times New Roman" w:cs="Times New Roman"/>
          <w:sz w:val="24"/>
          <w:szCs w:val="24"/>
        </w:rPr>
        <w:t>activity</w:t>
      </w:r>
      <w:r>
        <w:rPr>
          <w:rFonts w:ascii="Times New Roman" w:hAnsi="Times New Roman" w:cs="Times New Roman"/>
          <w:sz w:val="24"/>
          <w:szCs w:val="24"/>
        </w:rPr>
        <w:t xml:space="preserve"> with poorly formed embedded epileptiform discharges</w:t>
      </w:r>
      <w:r w:rsidRPr="0051504F">
        <w:rPr>
          <w:rFonts w:ascii="Times New Roman" w:hAnsi="Times New Roman" w:cs="Times New Roman"/>
          <w:sz w:val="24"/>
          <w:szCs w:val="24"/>
        </w:rPr>
        <w:t xml:space="preserve">, a pattern between </w:t>
      </w:r>
      <w:r>
        <w:rPr>
          <w:rFonts w:ascii="Times New Roman" w:hAnsi="Times New Roman" w:cs="Times New Roman"/>
          <w:sz w:val="24"/>
          <w:szCs w:val="24"/>
        </w:rPr>
        <w:t>GRDA</w:t>
      </w:r>
      <w:r w:rsidRPr="0051504F">
        <w:rPr>
          <w:rFonts w:ascii="Times New Roman" w:hAnsi="Times New Roman" w:cs="Times New Roman"/>
          <w:sz w:val="24"/>
          <w:szCs w:val="24"/>
        </w:rPr>
        <w:t xml:space="preserve"> and seizure, an edge-case.</w:t>
      </w:r>
      <w:r>
        <w:rPr>
          <w:rFonts w:ascii="Times New Roman" w:hAnsi="Times New Roman" w:cs="Times New Roman"/>
          <w:sz w:val="24"/>
          <w:szCs w:val="24"/>
        </w:rPr>
        <w:t xml:space="preserve"> </w:t>
      </w:r>
      <w:r>
        <w:rPr>
          <w:rFonts w:ascii="Times New Roman" w:hAnsi="Times New Roman" w:cs="Times New Roman"/>
          <w:b/>
          <w:sz w:val="24"/>
          <w:szCs w:val="24"/>
        </w:rPr>
        <w:t>D-5</w:t>
      </w:r>
      <w:r w:rsidRPr="0051504F">
        <w:rPr>
          <w:rFonts w:ascii="Times New Roman" w:hAnsi="Times New Roman" w:cs="Times New Roman"/>
          <w:sz w:val="24"/>
          <w:szCs w:val="24"/>
        </w:rPr>
        <w:t xml:space="preserve"> is split between </w:t>
      </w:r>
      <w:r>
        <w:rPr>
          <w:rFonts w:ascii="Times New Roman" w:hAnsi="Times New Roman" w:cs="Times New Roman"/>
          <w:sz w:val="24"/>
          <w:szCs w:val="24"/>
        </w:rPr>
        <w:t>GRDA</w:t>
      </w:r>
      <w:r w:rsidRPr="0051504F">
        <w:rPr>
          <w:rFonts w:ascii="Times New Roman" w:hAnsi="Times New Roman" w:cs="Times New Roman"/>
          <w:sz w:val="24"/>
          <w:szCs w:val="24"/>
        </w:rPr>
        <w:t xml:space="preserve"> and </w:t>
      </w:r>
      <w:r>
        <w:rPr>
          <w:rFonts w:ascii="Times New Roman" w:hAnsi="Times New Roman" w:cs="Times New Roman"/>
          <w:sz w:val="24"/>
          <w:szCs w:val="24"/>
        </w:rPr>
        <w:t>L</w:t>
      </w:r>
      <w:r w:rsidRPr="0051504F">
        <w:rPr>
          <w:rFonts w:ascii="Times New Roman" w:hAnsi="Times New Roman" w:cs="Times New Roman"/>
          <w:sz w:val="24"/>
          <w:szCs w:val="24"/>
        </w:rPr>
        <w:t>PDs. The</w:t>
      </w:r>
      <w:r>
        <w:rPr>
          <w:rFonts w:ascii="Times New Roman" w:hAnsi="Times New Roman" w:cs="Times New Roman"/>
          <w:sz w:val="24"/>
          <w:szCs w:val="24"/>
        </w:rPr>
        <w:t>re is generalized rhythmic delta activity, while the activity on the right is somewhat higher amplitude and contains poorly formed epileptiform discharges</w:t>
      </w:r>
      <w:r w:rsidRPr="0051504F">
        <w:rPr>
          <w:rFonts w:ascii="Times New Roman" w:hAnsi="Times New Roman" w:cs="Times New Roman"/>
          <w:sz w:val="24"/>
          <w:szCs w:val="24"/>
        </w:rPr>
        <w:t xml:space="preserve"> </w:t>
      </w:r>
      <w:r>
        <w:rPr>
          <w:rFonts w:ascii="Times New Roman" w:hAnsi="Times New Roman" w:cs="Times New Roman"/>
          <w:sz w:val="24"/>
          <w:szCs w:val="24"/>
        </w:rPr>
        <w:t xml:space="preserve">suggestive of LPDs, an edge-case. </w:t>
      </w:r>
      <w:r w:rsidRPr="0051504F">
        <w:rPr>
          <w:rFonts w:ascii="Times New Roman" w:hAnsi="Times New Roman" w:cs="Times New Roman"/>
          <w:sz w:val="24"/>
          <w:szCs w:val="24"/>
        </w:rPr>
        <w:t xml:space="preserve">Note: Recording regions of the EEG electrodes are abbreviated as </w:t>
      </w:r>
      <w:r w:rsidRPr="00B41C57">
        <w:rPr>
          <w:rFonts w:ascii="Times New Roman" w:hAnsi="Times New Roman" w:cs="Times New Roman"/>
          <w:b/>
          <w:bCs/>
          <w:sz w:val="24"/>
          <w:szCs w:val="24"/>
        </w:rPr>
        <w:t>LL</w:t>
      </w:r>
      <w:r w:rsidRPr="0051504F">
        <w:rPr>
          <w:rFonts w:ascii="Times New Roman" w:hAnsi="Times New Roman" w:cs="Times New Roman"/>
          <w:sz w:val="24"/>
          <w:szCs w:val="24"/>
        </w:rPr>
        <w:t xml:space="preserve"> = left lateral; </w:t>
      </w:r>
      <w:r w:rsidRPr="00B41C57">
        <w:rPr>
          <w:rFonts w:ascii="Times New Roman" w:hAnsi="Times New Roman" w:cs="Times New Roman"/>
          <w:b/>
          <w:bCs/>
          <w:sz w:val="24"/>
          <w:szCs w:val="24"/>
        </w:rPr>
        <w:t>RL</w:t>
      </w:r>
      <w:r w:rsidRPr="0051504F">
        <w:rPr>
          <w:rFonts w:ascii="Times New Roman" w:hAnsi="Times New Roman" w:cs="Times New Roman"/>
          <w:sz w:val="24"/>
          <w:szCs w:val="24"/>
        </w:rPr>
        <w:t xml:space="preserve"> = right lateral; </w:t>
      </w:r>
      <w:r w:rsidRPr="00B41C57">
        <w:rPr>
          <w:rFonts w:ascii="Times New Roman" w:hAnsi="Times New Roman" w:cs="Times New Roman"/>
          <w:b/>
          <w:bCs/>
          <w:sz w:val="24"/>
          <w:szCs w:val="24"/>
        </w:rPr>
        <w:t>LP</w:t>
      </w:r>
      <w:r w:rsidRPr="0051504F">
        <w:rPr>
          <w:rFonts w:ascii="Times New Roman" w:hAnsi="Times New Roman" w:cs="Times New Roman"/>
          <w:sz w:val="24"/>
          <w:szCs w:val="24"/>
        </w:rPr>
        <w:t xml:space="preserve"> = left parasagittal; </w:t>
      </w:r>
      <w:r w:rsidRPr="00B41C57">
        <w:rPr>
          <w:rFonts w:ascii="Times New Roman" w:hAnsi="Times New Roman" w:cs="Times New Roman"/>
          <w:b/>
          <w:bCs/>
          <w:sz w:val="24"/>
          <w:szCs w:val="24"/>
        </w:rPr>
        <w:t>RP</w:t>
      </w:r>
      <w:r w:rsidRPr="0051504F">
        <w:rPr>
          <w:rFonts w:ascii="Times New Roman" w:hAnsi="Times New Roman" w:cs="Times New Roman"/>
          <w:sz w:val="24"/>
          <w:szCs w:val="24"/>
        </w:rPr>
        <w:t xml:space="preserve"> = right parasagittal.</w:t>
      </w:r>
      <w:r>
        <w:rPr>
          <w:rFonts w:ascii="Times New Roman" w:hAnsi="Times New Roman" w:cs="Times New Roman"/>
          <w:sz w:val="24"/>
          <w:szCs w:val="24"/>
        </w:rPr>
        <w:t xml:space="preserve"> </w:t>
      </w:r>
    </w:p>
    <w:p w14:paraId="08108D50" w14:textId="77777777" w:rsidR="00485506" w:rsidRPr="00D370E3" w:rsidRDefault="00485506" w:rsidP="001F5D54">
      <w:pPr>
        <w:spacing w:after="0"/>
        <w:rPr>
          <w:rFonts w:ascii="Times New Roman" w:hAnsi="Times New Roman" w:cs="Times New Roman"/>
          <w:b/>
          <w:bCs/>
          <w:sz w:val="24"/>
          <w:szCs w:val="24"/>
        </w:rPr>
      </w:pPr>
    </w:p>
    <w:p w14:paraId="43362981" w14:textId="0D82FD98" w:rsidR="00453B71" w:rsidRPr="002311F3" w:rsidRDefault="00453B71" w:rsidP="00453B71">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511BB7" w:rsidRPr="002311F3">
        <w:rPr>
          <w:rFonts w:ascii="Times New Roman" w:hAnsi="Times New Roman" w:cs="Times New Roman"/>
          <w:b/>
          <w:bCs/>
          <w:sz w:val="28"/>
          <w:szCs w:val="28"/>
        </w:rPr>
        <w:t>4</w:t>
      </w:r>
      <w:r w:rsidRPr="002311F3">
        <w:rPr>
          <w:rFonts w:ascii="Times New Roman" w:hAnsi="Times New Roman" w:cs="Times New Roman"/>
          <w:b/>
          <w:bCs/>
          <w:sz w:val="28"/>
          <w:szCs w:val="28"/>
        </w:rPr>
        <w:t>. Inter-rater reliability statistics</w:t>
      </w:r>
    </w:p>
    <w:p w14:paraId="7C9D0488" w14:textId="37D64185" w:rsidR="00E639A0" w:rsidRDefault="0076586A" w:rsidP="00300113">
      <w:pPr>
        <w:spacing w:after="0"/>
        <w:jc w:val="both"/>
        <w:rPr>
          <w:rFonts w:ascii="Times New Roman" w:hAnsi="Times New Roman" w:cs="Times New Roman"/>
          <w:sz w:val="24"/>
          <w:szCs w:val="24"/>
        </w:rPr>
      </w:pPr>
      <w:r>
        <w:rPr>
          <w:rFonts w:ascii="Times New Roman" w:hAnsi="Times New Roman" w:cs="Times New Roman"/>
          <w:sz w:val="24"/>
          <w:szCs w:val="24"/>
        </w:rPr>
        <w:t xml:space="preserve">As listed in </w:t>
      </w:r>
      <w:r w:rsidRPr="00841335">
        <w:rPr>
          <w:rFonts w:ascii="Times New Roman" w:hAnsi="Times New Roman" w:cs="Times New Roman"/>
          <w:b/>
          <w:bCs/>
          <w:color w:val="4472C4" w:themeColor="accent1"/>
          <w:sz w:val="24"/>
          <w:szCs w:val="24"/>
        </w:rPr>
        <w:t>eTable 4</w:t>
      </w:r>
      <w:r>
        <w:rPr>
          <w:rFonts w:ascii="Times New Roman" w:hAnsi="Times New Roman" w:cs="Times New Roman"/>
          <w:sz w:val="24"/>
          <w:szCs w:val="24"/>
        </w:rPr>
        <w:t>, w</w:t>
      </w:r>
      <w:r w:rsidR="00E639A0" w:rsidRPr="00706E16">
        <w:rPr>
          <w:rFonts w:ascii="Times New Roman" w:hAnsi="Times New Roman" w:cs="Times New Roman"/>
          <w:sz w:val="24"/>
          <w:szCs w:val="24"/>
        </w:rPr>
        <w:t>e adopted standard conventions for describing IR</w:t>
      </w:r>
      <w:r w:rsidR="00A412D8">
        <w:rPr>
          <w:rFonts w:ascii="Times New Roman" w:hAnsi="Times New Roman" w:cs="Times New Roman"/>
          <w:sz w:val="24"/>
          <w:szCs w:val="24"/>
        </w:rPr>
        <w:t>R</w:t>
      </w:r>
      <w:r w:rsidR="00084B65" w:rsidRPr="00084B65">
        <w:rPr>
          <w:rFonts w:ascii="Times New Roman" w:hAnsi="Times New Roman" w:cs="Times New Roman"/>
          <w:sz w:val="24"/>
          <w:szCs w:val="24"/>
          <w:vertAlign w:val="superscript"/>
        </w:rPr>
        <w:t>37</w:t>
      </w:r>
      <w:r w:rsidR="00E639A0" w:rsidRPr="00706E16">
        <w:rPr>
          <w:rFonts w:ascii="Times New Roman" w:hAnsi="Times New Roman" w:cs="Times New Roman"/>
          <w:sz w:val="24"/>
          <w:szCs w:val="24"/>
        </w:rPr>
        <w:t xml:space="preserve"> based on </w:t>
      </w:r>
      <m:oMath>
        <m:r>
          <w:rPr>
            <w:rFonts w:ascii="Cambria Math" w:hAnsi="Cambria Math" w:cs="Times New Roman"/>
            <w:sz w:val="24"/>
            <w:szCs w:val="24"/>
          </w:rPr>
          <m:t>κ</m:t>
        </m:r>
      </m:oMath>
      <w:r w:rsidR="00E639A0" w:rsidRPr="00706E16">
        <w:rPr>
          <w:rFonts w:ascii="Times New Roman" w:hAnsi="Times New Roman" w:cs="Times New Roman"/>
          <w:sz w:val="24"/>
          <w:szCs w:val="24"/>
        </w:rPr>
        <w:t xml:space="preserve"> values: </w:t>
      </w:r>
      <w:r w:rsidR="00E639A0" w:rsidRPr="00706E16">
        <w:rPr>
          <w:rFonts w:ascii="Times New Roman" w:hAnsi="Times New Roman" w:cs="Times New Roman"/>
          <w:i/>
          <w:sz w:val="24"/>
          <w:szCs w:val="24"/>
        </w:rPr>
        <w:t>Slight</w:t>
      </w:r>
      <w:r w:rsidR="00E639A0" w:rsidRPr="00706E16">
        <w:rPr>
          <w:rFonts w:ascii="Times New Roman" w:hAnsi="Times New Roman" w:cs="Times New Roman"/>
          <w:sz w:val="24"/>
          <w:szCs w:val="24"/>
        </w:rPr>
        <w:t xml:space="preserve"> 0 to 20%, </w:t>
      </w:r>
      <w:r w:rsidR="00E639A0" w:rsidRPr="00706E16">
        <w:rPr>
          <w:rFonts w:ascii="Times New Roman" w:hAnsi="Times New Roman" w:cs="Times New Roman"/>
          <w:i/>
          <w:sz w:val="24"/>
          <w:szCs w:val="24"/>
        </w:rPr>
        <w:t>Fair</w:t>
      </w:r>
      <w:r w:rsidR="00E639A0" w:rsidRPr="00706E16">
        <w:rPr>
          <w:rFonts w:ascii="Times New Roman" w:hAnsi="Times New Roman" w:cs="Times New Roman"/>
          <w:sz w:val="24"/>
          <w:szCs w:val="24"/>
        </w:rPr>
        <w:t xml:space="preserve"> 21 to 40% (shaded yellow), </w:t>
      </w:r>
      <w:r w:rsidR="00E639A0" w:rsidRPr="00706E16">
        <w:rPr>
          <w:rFonts w:ascii="Times New Roman" w:hAnsi="Times New Roman" w:cs="Times New Roman"/>
          <w:i/>
          <w:sz w:val="24"/>
          <w:szCs w:val="24"/>
        </w:rPr>
        <w:t>Moderate</w:t>
      </w:r>
      <w:r w:rsidR="00E639A0" w:rsidRPr="00706E16">
        <w:rPr>
          <w:rFonts w:ascii="Times New Roman" w:hAnsi="Times New Roman" w:cs="Times New Roman"/>
          <w:sz w:val="24"/>
          <w:szCs w:val="24"/>
        </w:rPr>
        <w:t xml:space="preserve"> 41 to 60% (blue), </w:t>
      </w:r>
      <w:r w:rsidR="00E639A0" w:rsidRPr="00706E16">
        <w:rPr>
          <w:rFonts w:ascii="Times New Roman" w:hAnsi="Times New Roman" w:cs="Times New Roman"/>
          <w:i/>
          <w:sz w:val="24"/>
          <w:szCs w:val="24"/>
        </w:rPr>
        <w:t>Substantial</w:t>
      </w:r>
      <w:r w:rsidR="00E639A0" w:rsidRPr="00706E16">
        <w:rPr>
          <w:rFonts w:ascii="Times New Roman" w:hAnsi="Times New Roman" w:cs="Times New Roman"/>
          <w:sz w:val="24"/>
          <w:szCs w:val="24"/>
        </w:rPr>
        <w:t xml:space="preserve"> 61 to 80</w:t>
      </w:r>
      <w:r w:rsidR="00084B65" w:rsidRPr="00706E16">
        <w:rPr>
          <w:rFonts w:ascii="Times New Roman" w:hAnsi="Times New Roman" w:cs="Times New Roman"/>
          <w:sz w:val="24"/>
          <w:szCs w:val="24"/>
        </w:rPr>
        <w:t>% (</w:t>
      </w:r>
      <w:r w:rsidR="00E639A0" w:rsidRPr="00706E16">
        <w:rPr>
          <w:rFonts w:ascii="Times New Roman" w:hAnsi="Times New Roman" w:cs="Times New Roman"/>
          <w:sz w:val="24"/>
          <w:szCs w:val="24"/>
        </w:rPr>
        <w:t>green</w:t>
      </w:r>
      <w:r w:rsidR="00084B65" w:rsidRPr="00706E16">
        <w:rPr>
          <w:rFonts w:ascii="Times New Roman" w:hAnsi="Times New Roman" w:cs="Times New Roman"/>
          <w:sz w:val="24"/>
          <w:szCs w:val="24"/>
        </w:rPr>
        <w:t xml:space="preserve">), </w:t>
      </w:r>
      <w:proofErr w:type="gramStart"/>
      <w:r w:rsidR="00084B65" w:rsidRPr="00706E16">
        <w:rPr>
          <w:rFonts w:ascii="Times New Roman" w:hAnsi="Times New Roman" w:cs="Times New Roman"/>
          <w:i/>
          <w:sz w:val="24"/>
          <w:szCs w:val="24"/>
        </w:rPr>
        <w:t>Almost</w:t>
      </w:r>
      <w:r w:rsidR="00E639A0" w:rsidRPr="00706E16">
        <w:rPr>
          <w:rFonts w:ascii="Times New Roman" w:hAnsi="Times New Roman" w:cs="Times New Roman"/>
          <w:i/>
          <w:sz w:val="24"/>
          <w:szCs w:val="24"/>
        </w:rPr>
        <w:t>-Perfect</w:t>
      </w:r>
      <w:proofErr w:type="gramEnd"/>
      <w:r w:rsidR="00E639A0" w:rsidRPr="00706E16">
        <w:rPr>
          <w:rFonts w:ascii="Times New Roman" w:hAnsi="Times New Roman" w:cs="Times New Roman"/>
          <w:sz w:val="24"/>
          <w:szCs w:val="24"/>
        </w:rPr>
        <w:t xml:space="preserve"> 81 to 100%.</w:t>
      </w:r>
      <w:r w:rsidR="00453B71" w:rsidRPr="00706E16">
        <w:rPr>
          <w:rFonts w:ascii="Times New Roman" w:hAnsi="Times New Roman" w:cs="Times New Roman"/>
          <w:sz w:val="24"/>
          <w:szCs w:val="24"/>
        </w:rPr>
        <w:t xml:space="preserve"> For pairwise IRR, median and 25</w:t>
      </w:r>
      <w:r w:rsidR="00453B71" w:rsidRPr="00300113">
        <w:rPr>
          <w:rFonts w:ascii="Times New Roman" w:hAnsi="Times New Roman" w:cs="Times New Roman"/>
          <w:sz w:val="24"/>
          <w:szCs w:val="24"/>
          <w:vertAlign w:val="superscript"/>
        </w:rPr>
        <w:t>th</w:t>
      </w:r>
      <w:r w:rsidR="00300113">
        <w:rPr>
          <w:rFonts w:ascii="Times New Roman" w:hAnsi="Times New Roman" w:cs="Times New Roman"/>
          <w:sz w:val="24"/>
          <w:szCs w:val="24"/>
        </w:rPr>
        <w:t xml:space="preserve"> </w:t>
      </w:r>
      <w:r w:rsidR="00453B71" w:rsidRPr="00706E16">
        <w:rPr>
          <w:rFonts w:ascii="Times New Roman" w:hAnsi="Times New Roman" w:cs="Times New Roman"/>
          <w:sz w:val="24"/>
          <w:szCs w:val="24"/>
        </w:rPr>
        <w:t>and 75</w:t>
      </w:r>
      <w:r w:rsidR="00453B71" w:rsidRPr="00300113">
        <w:rPr>
          <w:rFonts w:ascii="Times New Roman" w:hAnsi="Times New Roman" w:cs="Times New Roman"/>
          <w:sz w:val="24"/>
          <w:szCs w:val="24"/>
          <w:vertAlign w:val="superscript"/>
        </w:rPr>
        <w:t>th</w:t>
      </w:r>
      <w:r w:rsidR="00300113">
        <w:rPr>
          <w:rFonts w:ascii="Times New Roman" w:hAnsi="Times New Roman" w:cs="Times New Roman"/>
          <w:sz w:val="24"/>
          <w:szCs w:val="24"/>
        </w:rPr>
        <w:t xml:space="preserve"> </w:t>
      </w:r>
      <w:r w:rsidR="00453B71" w:rsidRPr="00706E16">
        <w:rPr>
          <w:rFonts w:ascii="Times New Roman" w:hAnsi="Times New Roman" w:cs="Times New Roman"/>
          <w:sz w:val="24"/>
          <w:szCs w:val="24"/>
        </w:rPr>
        <w:t xml:space="preserve">percentile values are calculated across </w:t>
      </w:r>
      <w:r w:rsidR="00A412D8">
        <w:rPr>
          <w:rFonts w:ascii="Times New Roman" w:hAnsi="Times New Roman" w:cs="Times New Roman"/>
          <w:sz w:val="24"/>
          <w:szCs w:val="24"/>
        </w:rPr>
        <w:t>802</w:t>
      </w:r>
      <w:r w:rsidR="00A412D8" w:rsidRPr="00706E16">
        <w:rPr>
          <w:rFonts w:ascii="Times New Roman" w:hAnsi="Times New Roman" w:cs="Times New Roman"/>
          <w:sz w:val="24"/>
          <w:szCs w:val="24"/>
        </w:rPr>
        <w:t xml:space="preserve"> </w:t>
      </w:r>
      <w:r w:rsidR="00632DE2" w:rsidRPr="00706E16">
        <w:rPr>
          <w:rFonts w:ascii="Times New Roman" w:hAnsi="Times New Roman" w:cs="Times New Roman"/>
          <w:sz w:val="24"/>
          <w:szCs w:val="24"/>
        </w:rPr>
        <w:t xml:space="preserve">pairs of raters among </w:t>
      </w:r>
      <w:r w:rsidR="00A412D8" w:rsidRPr="00706E16">
        <w:rPr>
          <w:rFonts w:ascii="Times New Roman" w:hAnsi="Times New Roman" w:cs="Times New Roman"/>
          <w:sz w:val="24"/>
          <w:szCs w:val="24"/>
        </w:rPr>
        <w:t>3</w:t>
      </w:r>
      <w:r w:rsidR="00E54364">
        <w:rPr>
          <w:rFonts w:ascii="Times New Roman" w:hAnsi="Times New Roman" w:cs="Times New Roman"/>
          <w:sz w:val="24"/>
          <w:szCs w:val="24"/>
        </w:rPr>
        <w:t>0</w:t>
      </w:r>
      <w:r w:rsidR="00A412D8" w:rsidRPr="00706E16">
        <w:rPr>
          <w:rFonts w:ascii="Times New Roman" w:hAnsi="Times New Roman" w:cs="Times New Roman"/>
          <w:sz w:val="24"/>
          <w:szCs w:val="24"/>
        </w:rPr>
        <w:t xml:space="preserve"> </w:t>
      </w:r>
      <w:r w:rsidR="00632DE2" w:rsidRPr="00706E16">
        <w:rPr>
          <w:rFonts w:ascii="Times New Roman" w:hAnsi="Times New Roman" w:cs="Times New Roman"/>
          <w:sz w:val="24"/>
          <w:szCs w:val="24"/>
        </w:rPr>
        <w:t xml:space="preserve">experts who each mutually scored at least </w:t>
      </w:r>
      <w:r w:rsidR="00632DE2" w:rsidRPr="002311F3">
        <w:rPr>
          <w:rFonts w:ascii="Times New Roman" w:hAnsi="Times New Roman" w:cs="Times New Roman"/>
          <w:sz w:val="24"/>
          <w:szCs w:val="24"/>
        </w:rPr>
        <w:t>≥1</w:t>
      </w:r>
      <w:r w:rsidR="00A412D8">
        <w:rPr>
          <w:rFonts w:ascii="Times New Roman" w:hAnsi="Times New Roman" w:cs="Times New Roman"/>
          <w:sz w:val="24"/>
          <w:szCs w:val="24"/>
        </w:rPr>
        <w:t>,</w:t>
      </w:r>
      <w:r w:rsidR="00632DE2" w:rsidRPr="002311F3">
        <w:rPr>
          <w:rFonts w:ascii="Times New Roman" w:hAnsi="Times New Roman" w:cs="Times New Roman"/>
          <w:sz w:val="24"/>
          <w:szCs w:val="24"/>
        </w:rPr>
        <w:t>000 of the same s</w:t>
      </w:r>
      <w:r w:rsidR="00300113">
        <w:rPr>
          <w:rFonts w:ascii="Times New Roman" w:hAnsi="Times New Roman" w:cs="Times New Roman"/>
          <w:sz w:val="24"/>
          <w:szCs w:val="24"/>
        </w:rPr>
        <w:t>egment</w:t>
      </w:r>
      <w:r w:rsidR="00632DE2" w:rsidRPr="002311F3">
        <w:rPr>
          <w:rFonts w:ascii="Times New Roman" w:hAnsi="Times New Roman" w:cs="Times New Roman"/>
          <w:sz w:val="24"/>
          <w:szCs w:val="24"/>
        </w:rPr>
        <w:t xml:space="preserve">s. For majority IRR, </w:t>
      </w:r>
      <w:r w:rsidR="00632DE2" w:rsidRPr="00706E16">
        <w:rPr>
          <w:rFonts w:ascii="Times New Roman" w:hAnsi="Times New Roman" w:cs="Times New Roman"/>
          <w:sz w:val="24"/>
          <w:szCs w:val="24"/>
        </w:rPr>
        <w:t>median and 25</w:t>
      </w:r>
      <w:r w:rsidR="00632DE2" w:rsidRPr="00300113">
        <w:rPr>
          <w:rFonts w:ascii="Times New Roman" w:hAnsi="Times New Roman" w:cs="Times New Roman"/>
          <w:sz w:val="24"/>
          <w:szCs w:val="24"/>
          <w:vertAlign w:val="superscript"/>
        </w:rPr>
        <w:t>th</w:t>
      </w:r>
      <w:r w:rsidR="00300113">
        <w:rPr>
          <w:rFonts w:ascii="Times New Roman" w:hAnsi="Times New Roman" w:cs="Times New Roman"/>
          <w:sz w:val="24"/>
          <w:szCs w:val="24"/>
        </w:rPr>
        <w:t xml:space="preserve"> </w:t>
      </w:r>
      <w:r w:rsidR="00632DE2" w:rsidRPr="00706E16">
        <w:rPr>
          <w:rFonts w:ascii="Times New Roman" w:hAnsi="Times New Roman" w:cs="Times New Roman"/>
          <w:sz w:val="24"/>
          <w:szCs w:val="24"/>
        </w:rPr>
        <w:t>and 75</w:t>
      </w:r>
      <w:r w:rsidR="00632DE2" w:rsidRPr="00300113">
        <w:rPr>
          <w:rFonts w:ascii="Times New Roman" w:hAnsi="Times New Roman" w:cs="Times New Roman"/>
          <w:sz w:val="24"/>
          <w:szCs w:val="24"/>
          <w:vertAlign w:val="superscript"/>
        </w:rPr>
        <w:t>th</w:t>
      </w:r>
      <w:r w:rsidR="00300113">
        <w:rPr>
          <w:rFonts w:ascii="Times New Roman" w:hAnsi="Times New Roman" w:cs="Times New Roman"/>
          <w:sz w:val="24"/>
          <w:szCs w:val="24"/>
        </w:rPr>
        <w:t xml:space="preserve"> </w:t>
      </w:r>
      <w:r w:rsidR="00632DE2" w:rsidRPr="00706E16">
        <w:rPr>
          <w:rFonts w:ascii="Times New Roman" w:hAnsi="Times New Roman" w:cs="Times New Roman"/>
          <w:sz w:val="24"/>
          <w:szCs w:val="24"/>
        </w:rPr>
        <w:t xml:space="preserve">percentile values are calculated across the </w:t>
      </w:r>
      <w:r w:rsidR="00A412D8" w:rsidRPr="00706E16">
        <w:rPr>
          <w:rFonts w:ascii="Times New Roman" w:hAnsi="Times New Roman" w:cs="Times New Roman"/>
          <w:sz w:val="24"/>
          <w:szCs w:val="24"/>
        </w:rPr>
        <w:t>3</w:t>
      </w:r>
      <w:r w:rsidR="00E54364">
        <w:rPr>
          <w:rFonts w:ascii="Times New Roman" w:hAnsi="Times New Roman" w:cs="Times New Roman"/>
          <w:sz w:val="24"/>
          <w:szCs w:val="24"/>
        </w:rPr>
        <w:t>0</w:t>
      </w:r>
      <w:r w:rsidR="00A412D8" w:rsidRPr="00706E16">
        <w:rPr>
          <w:rFonts w:ascii="Times New Roman" w:hAnsi="Times New Roman" w:cs="Times New Roman"/>
          <w:sz w:val="24"/>
          <w:szCs w:val="24"/>
        </w:rPr>
        <w:t xml:space="preserve"> </w:t>
      </w:r>
      <w:r w:rsidR="00632DE2" w:rsidRPr="00706E16">
        <w:rPr>
          <w:rFonts w:ascii="Times New Roman" w:hAnsi="Times New Roman" w:cs="Times New Roman"/>
          <w:sz w:val="24"/>
          <w:szCs w:val="24"/>
        </w:rPr>
        <w:t>experts who each scored at least 1</w:t>
      </w:r>
      <w:r w:rsidR="00A412D8">
        <w:rPr>
          <w:rFonts w:ascii="Times New Roman" w:hAnsi="Times New Roman" w:cs="Times New Roman"/>
          <w:sz w:val="24"/>
          <w:szCs w:val="24"/>
        </w:rPr>
        <w:t>,</w:t>
      </w:r>
      <w:r w:rsidR="00632DE2" w:rsidRPr="00706E16">
        <w:rPr>
          <w:rFonts w:ascii="Times New Roman" w:hAnsi="Times New Roman" w:cs="Times New Roman"/>
          <w:sz w:val="24"/>
          <w:szCs w:val="24"/>
        </w:rPr>
        <w:t>000 s</w:t>
      </w:r>
      <w:r w:rsidR="00300113">
        <w:rPr>
          <w:rFonts w:ascii="Times New Roman" w:hAnsi="Times New Roman" w:cs="Times New Roman"/>
          <w:sz w:val="24"/>
          <w:szCs w:val="24"/>
        </w:rPr>
        <w:t>egments</w:t>
      </w:r>
      <w:r w:rsidR="00453B71" w:rsidRPr="00706E16">
        <w:rPr>
          <w:rFonts w:ascii="Times New Roman" w:hAnsi="Times New Roman" w:cs="Times New Roman"/>
          <w:sz w:val="24"/>
          <w:szCs w:val="24"/>
        </w:rPr>
        <w:t xml:space="preserve">. </w:t>
      </w:r>
    </w:p>
    <w:p w14:paraId="7BFBF4F8" w14:textId="03CFE82F" w:rsidR="00300113" w:rsidRDefault="00300113" w:rsidP="00300113">
      <w:pPr>
        <w:spacing w:after="0"/>
        <w:jc w:val="both"/>
        <w:rPr>
          <w:rFonts w:ascii="Times New Roman" w:hAnsi="Times New Roman" w:cs="Times New Roman"/>
          <w:sz w:val="24"/>
          <w:szCs w:val="24"/>
        </w:rPr>
      </w:pPr>
    </w:p>
    <w:p w14:paraId="5A0B025A" w14:textId="319C6AED" w:rsidR="00300113" w:rsidRDefault="0076586A" w:rsidP="00300113">
      <w:pPr>
        <w:spacing w:after="0"/>
        <w:jc w:val="both"/>
        <w:rPr>
          <w:rFonts w:ascii="Times New Roman" w:hAnsi="Times New Roman" w:cs="Times New Roman"/>
          <w:sz w:val="24"/>
          <w:szCs w:val="24"/>
        </w:rPr>
      </w:pPr>
      <w:r>
        <w:rPr>
          <w:rFonts w:ascii="Times New Roman" w:hAnsi="Times New Roman" w:cs="Times New Roman"/>
          <w:b/>
          <w:bCs/>
          <w:sz w:val="24"/>
          <w:szCs w:val="24"/>
        </w:rPr>
        <w:lastRenderedPageBreak/>
        <w:t>e</w:t>
      </w:r>
      <w:r w:rsidR="00300113" w:rsidRPr="00F116AB">
        <w:rPr>
          <w:rFonts w:ascii="Times New Roman" w:hAnsi="Times New Roman" w:cs="Times New Roman"/>
          <w:b/>
          <w:bCs/>
          <w:sz w:val="24"/>
          <w:szCs w:val="24"/>
        </w:rPr>
        <w:t>Table 4</w:t>
      </w:r>
      <w:r w:rsidR="00F116AB">
        <w:rPr>
          <w:rFonts w:ascii="Times New Roman" w:hAnsi="Times New Roman" w:cs="Times New Roman"/>
          <w:sz w:val="24"/>
          <w:szCs w:val="24"/>
        </w:rPr>
        <w:t>.</w:t>
      </w:r>
      <w:r w:rsidR="00300113">
        <w:rPr>
          <w:rFonts w:ascii="Times New Roman" w:hAnsi="Times New Roman" w:cs="Times New Roman"/>
          <w:sz w:val="24"/>
          <w:szCs w:val="24"/>
        </w:rPr>
        <w:t xml:space="preserve"> </w:t>
      </w:r>
      <w:r w:rsidR="00F116AB" w:rsidRPr="00F116AB">
        <w:rPr>
          <w:rFonts w:ascii="Times New Roman" w:hAnsi="Times New Roman" w:cs="Times New Roman"/>
          <w:sz w:val="24"/>
          <w:szCs w:val="24"/>
        </w:rPr>
        <w:t xml:space="preserve">Expert Inter-rater reliability for </w:t>
      </w:r>
      <w:r w:rsidR="00F116AB">
        <w:rPr>
          <w:rFonts w:ascii="Times New Roman" w:hAnsi="Times New Roman" w:cs="Times New Roman"/>
          <w:sz w:val="24"/>
          <w:szCs w:val="24"/>
        </w:rPr>
        <w:t>IIIC events.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383"/>
        <w:gridCol w:w="1383"/>
        <w:gridCol w:w="1383"/>
        <w:gridCol w:w="1383"/>
      </w:tblGrid>
      <w:tr w:rsidR="00300113" w:rsidRPr="00300113" w14:paraId="0DC542DE" w14:textId="77777777" w:rsidTr="00F116AB">
        <w:tc>
          <w:tcPr>
            <w:tcW w:w="0" w:type="auto"/>
            <w:tcBorders>
              <w:top w:val="single" w:sz="4" w:space="0" w:color="auto"/>
              <w:bottom w:val="nil"/>
            </w:tcBorders>
            <w:vAlign w:val="center"/>
          </w:tcPr>
          <w:p w14:paraId="2564EC52" w14:textId="77777777" w:rsidR="00300113" w:rsidRPr="00300113" w:rsidRDefault="00300113" w:rsidP="00300113">
            <w:pPr>
              <w:jc w:val="center"/>
              <w:rPr>
                <w:rFonts w:ascii="Times New Roman" w:eastAsia="Times New Roman" w:hAnsi="Times New Roman" w:cs="Times New Roman"/>
                <w:b/>
                <w:bCs/>
              </w:rPr>
            </w:pPr>
          </w:p>
        </w:tc>
        <w:tc>
          <w:tcPr>
            <w:tcW w:w="0" w:type="auto"/>
            <w:gridSpan w:val="2"/>
            <w:tcBorders>
              <w:top w:val="single" w:sz="4" w:space="0" w:color="auto"/>
              <w:bottom w:val="nil"/>
            </w:tcBorders>
            <w:vAlign w:val="center"/>
          </w:tcPr>
          <w:p w14:paraId="2BCAC481" w14:textId="77777777" w:rsidR="00300113" w:rsidRPr="00300113" w:rsidRDefault="00300113" w:rsidP="00300113">
            <w:pPr>
              <w:jc w:val="center"/>
              <w:rPr>
                <w:rFonts w:ascii="Times New Roman" w:eastAsia="Times New Roman" w:hAnsi="Times New Roman" w:cs="Times New Roman"/>
                <w:b/>
                <w:bCs/>
              </w:rPr>
            </w:pPr>
            <w:r w:rsidRPr="00300113">
              <w:rPr>
                <w:rFonts w:ascii="Times New Roman" w:eastAsia="Times New Roman" w:hAnsi="Times New Roman" w:cs="Times New Roman"/>
                <w:b/>
                <w:bCs/>
              </w:rPr>
              <w:t>Pairwise IRR</w:t>
            </w:r>
          </w:p>
        </w:tc>
        <w:tc>
          <w:tcPr>
            <w:tcW w:w="0" w:type="auto"/>
            <w:gridSpan w:val="2"/>
            <w:tcBorders>
              <w:top w:val="single" w:sz="4" w:space="0" w:color="auto"/>
              <w:bottom w:val="nil"/>
            </w:tcBorders>
            <w:vAlign w:val="center"/>
          </w:tcPr>
          <w:p w14:paraId="1CE163FB" w14:textId="77777777" w:rsidR="00300113" w:rsidRPr="00300113" w:rsidRDefault="00300113" w:rsidP="00300113">
            <w:pPr>
              <w:jc w:val="center"/>
              <w:rPr>
                <w:rFonts w:ascii="Times New Roman" w:eastAsia="Times New Roman" w:hAnsi="Times New Roman" w:cs="Times New Roman"/>
                <w:b/>
                <w:bCs/>
              </w:rPr>
            </w:pPr>
            <w:r w:rsidRPr="00300113">
              <w:rPr>
                <w:rFonts w:ascii="Times New Roman" w:eastAsia="Times New Roman" w:hAnsi="Times New Roman" w:cs="Times New Roman"/>
                <w:b/>
                <w:bCs/>
              </w:rPr>
              <w:t>Majority IRR</w:t>
            </w:r>
          </w:p>
        </w:tc>
      </w:tr>
      <w:tr w:rsidR="00300113" w:rsidRPr="00300113" w14:paraId="6FED4DDD" w14:textId="77777777" w:rsidTr="00F116AB">
        <w:tc>
          <w:tcPr>
            <w:tcW w:w="0" w:type="auto"/>
            <w:tcBorders>
              <w:top w:val="nil"/>
              <w:bottom w:val="single" w:sz="4" w:space="0" w:color="auto"/>
            </w:tcBorders>
            <w:vAlign w:val="center"/>
          </w:tcPr>
          <w:p w14:paraId="63A2F857" w14:textId="77777777" w:rsidR="00300113" w:rsidRPr="00300113" w:rsidRDefault="00300113" w:rsidP="00300113">
            <w:pPr>
              <w:jc w:val="center"/>
              <w:rPr>
                <w:rFonts w:ascii="Times New Roman" w:eastAsia="Times New Roman" w:hAnsi="Times New Roman" w:cs="Times New Roman"/>
                <w:b/>
                <w:bCs/>
              </w:rPr>
            </w:pPr>
          </w:p>
        </w:tc>
        <w:tc>
          <w:tcPr>
            <w:tcW w:w="0" w:type="auto"/>
            <w:tcBorders>
              <w:top w:val="nil"/>
              <w:bottom w:val="single" w:sz="4" w:space="0" w:color="auto"/>
            </w:tcBorders>
            <w:vAlign w:val="center"/>
          </w:tcPr>
          <w:p w14:paraId="7E1E1C8F" w14:textId="77777777" w:rsidR="00300113" w:rsidRPr="00300113" w:rsidRDefault="00300113" w:rsidP="00300113">
            <w:pPr>
              <w:jc w:val="center"/>
              <w:rPr>
                <w:rFonts w:ascii="Times New Roman" w:eastAsia="Times New Roman" w:hAnsi="Times New Roman" w:cs="Times New Roman"/>
                <w:b/>
                <w:bCs/>
              </w:rPr>
            </w:pPr>
            <w:r w:rsidRPr="00300113">
              <w:rPr>
                <w:rFonts w:ascii="Times New Roman" w:eastAsia="Times New Roman" w:hAnsi="Times New Roman" w:cs="Times New Roman"/>
                <w:b/>
                <w:bCs/>
              </w:rPr>
              <w:t>PA</w:t>
            </w:r>
          </w:p>
        </w:tc>
        <w:tc>
          <w:tcPr>
            <w:tcW w:w="0" w:type="auto"/>
            <w:tcBorders>
              <w:top w:val="nil"/>
              <w:bottom w:val="single" w:sz="4" w:space="0" w:color="auto"/>
            </w:tcBorders>
            <w:vAlign w:val="center"/>
          </w:tcPr>
          <w:p w14:paraId="643A9CEC" w14:textId="77777777" w:rsidR="00300113" w:rsidRPr="00300113" w:rsidRDefault="00300113" w:rsidP="00300113">
            <w:pPr>
              <w:jc w:val="center"/>
              <w:rPr>
                <w:rFonts w:ascii="Times New Roman" w:eastAsia="Times New Roman" w:hAnsi="Times New Roman" w:cs="Times New Roman"/>
                <w:b/>
                <w:bCs/>
              </w:rPr>
            </w:pPr>
            <m:oMathPara>
              <m:oMath>
                <m:r>
                  <m:rPr>
                    <m:sty m:val="bi"/>
                  </m:rPr>
                  <w:rPr>
                    <w:rFonts w:ascii="Cambria Math" w:eastAsia="Times New Roman" w:hAnsi="Cambria Math" w:cs="Times New Roman"/>
                  </w:rPr>
                  <m:t>κ</m:t>
                </m:r>
              </m:oMath>
            </m:oMathPara>
          </w:p>
        </w:tc>
        <w:tc>
          <w:tcPr>
            <w:tcW w:w="0" w:type="auto"/>
            <w:tcBorders>
              <w:top w:val="nil"/>
              <w:bottom w:val="single" w:sz="4" w:space="0" w:color="auto"/>
            </w:tcBorders>
            <w:vAlign w:val="center"/>
          </w:tcPr>
          <w:p w14:paraId="37A2F70E" w14:textId="77777777" w:rsidR="00300113" w:rsidRPr="00300113" w:rsidRDefault="00300113" w:rsidP="00300113">
            <w:pPr>
              <w:jc w:val="center"/>
              <w:rPr>
                <w:rFonts w:ascii="Times New Roman" w:eastAsia="Times New Roman" w:hAnsi="Times New Roman" w:cs="Times New Roman"/>
                <w:b/>
                <w:bCs/>
              </w:rPr>
            </w:pPr>
            <w:r w:rsidRPr="00300113">
              <w:rPr>
                <w:rFonts w:ascii="Times New Roman" w:eastAsia="Times New Roman" w:hAnsi="Times New Roman" w:cs="Times New Roman"/>
                <w:b/>
                <w:bCs/>
              </w:rPr>
              <w:t>PA</w:t>
            </w:r>
          </w:p>
        </w:tc>
        <w:tc>
          <w:tcPr>
            <w:tcW w:w="0" w:type="auto"/>
            <w:tcBorders>
              <w:top w:val="nil"/>
              <w:bottom w:val="single" w:sz="4" w:space="0" w:color="auto"/>
            </w:tcBorders>
            <w:vAlign w:val="center"/>
          </w:tcPr>
          <w:p w14:paraId="01ECAE74" w14:textId="77777777" w:rsidR="00300113" w:rsidRPr="00300113" w:rsidRDefault="00300113" w:rsidP="00300113">
            <w:pPr>
              <w:jc w:val="center"/>
              <w:rPr>
                <w:rFonts w:ascii="Times New Roman" w:eastAsia="Times New Roman" w:hAnsi="Times New Roman" w:cs="Times New Roman"/>
                <w:b/>
                <w:bCs/>
              </w:rPr>
            </w:pPr>
            <m:oMathPara>
              <m:oMath>
                <m:r>
                  <m:rPr>
                    <m:sty m:val="bi"/>
                  </m:rPr>
                  <w:rPr>
                    <w:rFonts w:ascii="Cambria Math" w:eastAsia="Times New Roman" w:hAnsi="Cambria Math" w:cs="Times New Roman"/>
                  </w:rPr>
                  <m:t>κ</m:t>
                </m:r>
              </m:oMath>
            </m:oMathPara>
          </w:p>
        </w:tc>
      </w:tr>
      <w:tr w:rsidR="00300113" w:rsidRPr="00300113" w14:paraId="01C3BD2B" w14:textId="77777777" w:rsidTr="00F116AB">
        <w:tc>
          <w:tcPr>
            <w:tcW w:w="0" w:type="auto"/>
            <w:tcBorders>
              <w:top w:val="single" w:sz="4" w:space="0" w:color="auto"/>
              <w:bottom w:val="nil"/>
            </w:tcBorders>
          </w:tcPr>
          <w:p w14:paraId="7DD0FA30"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SZ</w:t>
            </w:r>
          </w:p>
        </w:tc>
        <w:tc>
          <w:tcPr>
            <w:tcW w:w="0" w:type="auto"/>
            <w:tcBorders>
              <w:top w:val="single" w:sz="4" w:space="0" w:color="auto"/>
              <w:bottom w:val="nil"/>
            </w:tcBorders>
          </w:tcPr>
          <w:p w14:paraId="551B11BA" w14:textId="559445D8"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45 [1</w:t>
            </w:r>
            <w:r w:rsidR="00E54364">
              <w:rPr>
                <w:rFonts w:ascii="Times New Roman" w:eastAsia="Times New Roman" w:hAnsi="Times New Roman" w:cs="Times New Roman"/>
              </w:rPr>
              <w:t>9</w:t>
            </w:r>
            <w:r w:rsidRPr="00300113">
              <w:rPr>
                <w:rFonts w:ascii="Times New Roman" w:eastAsia="Times New Roman" w:hAnsi="Times New Roman" w:cs="Times New Roman"/>
              </w:rPr>
              <w:t>,77]</w:t>
            </w:r>
          </w:p>
        </w:tc>
        <w:tc>
          <w:tcPr>
            <w:tcW w:w="0" w:type="auto"/>
            <w:tcBorders>
              <w:top w:val="single" w:sz="4" w:space="0" w:color="auto"/>
              <w:bottom w:val="nil"/>
            </w:tcBorders>
            <w:shd w:val="clear" w:color="auto" w:fill="FFF2CC" w:themeFill="accent4" w:themeFillTint="33"/>
          </w:tcPr>
          <w:p w14:paraId="0A83E404" w14:textId="7777777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34 [21,47]</w:t>
            </w:r>
          </w:p>
        </w:tc>
        <w:tc>
          <w:tcPr>
            <w:tcW w:w="0" w:type="auto"/>
            <w:tcBorders>
              <w:top w:val="single" w:sz="4" w:space="0" w:color="auto"/>
              <w:bottom w:val="nil"/>
            </w:tcBorders>
          </w:tcPr>
          <w:p w14:paraId="00CF1FF5" w14:textId="4B2DC9CB"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64 [4</w:t>
            </w:r>
            <w:r w:rsidR="00F04BE2">
              <w:rPr>
                <w:rFonts w:ascii="Times New Roman" w:eastAsia="Times New Roman" w:hAnsi="Times New Roman" w:cs="Times New Roman"/>
              </w:rPr>
              <w:t>0</w:t>
            </w:r>
            <w:r w:rsidRPr="00300113">
              <w:rPr>
                <w:rFonts w:ascii="Times New Roman" w:eastAsia="Times New Roman" w:hAnsi="Times New Roman" w:cs="Times New Roman"/>
              </w:rPr>
              <w:t>,84]</w:t>
            </w:r>
          </w:p>
        </w:tc>
        <w:tc>
          <w:tcPr>
            <w:tcW w:w="0" w:type="auto"/>
            <w:tcBorders>
              <w:top w:val="single" w:sz="4" w:space="0" w:color="auto"/>
              <w:bottom w:val="nil"/>
            </w:tcBorders>
            <w:shd w:val="clear" w:color="auto" w:fill="DEEAF6" w:themeFill="accent5" w:themeFillTint="33"/>
          </w:tcPr>
          <w:p w14:paraId="2509BDD1" w14:textId="7777777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60 [52,68]</w:t>
            </w:r>
          </w:p>
        </w:tc>
      </w:tr>
      <w:tr w:rsidR="00300113" w:rsidRPr="00300113" w14:paraId="584CC305" w14:textId="77777777" w:rsidTr="00F116AB">
        <w:tc>
          <w:tcPr>
            <w:tcW w:w="0" w:type="auto"/>
            <w:tcBorders>
              <w:top w:val="nil"/>
              <w:bottom w:val="nil"/>
            </w:tcBorders>
          </w:tcPr>
          <w:p w14:paraId="4D3CC91D"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LPD</w:t>
            </w:r>
          </w:p>
        </w:tc>
        <w:tc>
          <w:tcPr>
            <w:tcW w:w="0" w:type="auto"/>
            <w:tcBorders>
              <w:top w:val="nil"/>
              <w:bottom w:val="nil"/>
            </w:tcBorders>
          </w:tcPr>
          <w:p w14:paraId="2FFC3F5C" w14:textId="7777777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63 [35,95]</w:t>
            </w:r>
          </w:p>
        </w:tc>
        <w:tc>
          <w:tcPr>
            <w:tcW w:w="0" w:type="auto"/>
            <w:tcBorders>
              <w:top w:val="nil"/>
              <w:bottom w:val="nil"/>
            </w:tcBorders>
            <w:shd w:val="clear" w:color="auto" w:fill="DEEAF6" w:themeFill="accent5" w:themeFillTint="33"/>
          </w:tcPr>
          <w:p w14:paraId="7B1768BC" w14:textId="31A34DD2"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56 [4</w:t>
            </w:r>
            <w:r w:rsidR="00F04BE2">
              <w:rPr>
                <w:rFonts w:ascii="Times New Roman" w:eastAsia="Times New Roman" w:hAnsi="Times New Roman" w:cs="Times New Roman"/>
              </w:rPr>
              <w:t>2</w:t>
            </w:r>
            <w:r w:rsidRPr="00300113">
              <w:rPr>
                <w:rFonts w:ascii="Times New Roman" w:eastAsia="Times New Roman" w:hAnsi="Times New Roman" w:cs="Times New Roman"/>
              </w:rPr>
              <w:t>,71]</w:t>
            </w:r>
          </w:p>
        </w:tc>
        <w:tc>
          <w:tcPr>
            <w:tcW w:w="0" w:type="auto"/>
            <w:tcBorders>
              <w:top w:val="nil"/>
              <w:bottom w:val="nil"/>
            </w:tcBorders>
          </w:tcPr>
          <w:p w14:paraId="4C19FCF7" w14:textId="30CA8121"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71 [44,8</w:t>
            </w:r>
            <w:r w:rsidR="00F04BE2">
              <w:rPr>
                <w:rFonts w:ascii="Times New Roman" w:eastAsia="Times New Roman" w:hAnsi="Times New Roman" w:cs="Times New Roman"/>
              </w:rPr>
              <w:t>6</w:t>
            </w:r>
            <w:r w:rsidRPr="00300113">
              <w:rPr>
                <w:rFonts w:ascii="Times New Roman" w:eastAsia="Times New Roman" w:hAnsi="Times New Roman" w:cs="Times New Roman"/>
              </w:rPr>
              <w:t>]</w:t>
            </w:r>
          </w:p>
        </w:tc>
        <w:tc>
          <w:tcPr>
            <w:tcW w:w="0" w:type="auto"/>
            <w:tcBorders>
              <w:top w:val="nil"/>
              <w:bottom w:val="nil"/>
            </w:tcBorders>
            <w:shd w:val="clear" w:color="auto" w:fill="E2EFD9" w:themeFill="accent6" w:themeFillTint="33"/>
          </w:tcPr>
          <w:p w14:paraId="1C0A758F" w14:textId="0796229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w:t>
            </w:r>
            <w:r w:rsidR="00F04BE2">
              <w:rPr>
                <w:rFonts w:ascii="Times New Roman" w:eastAsia="Times New Roman" w:hAnsi="Times New Roman" w:cs="Times New Roman"/>
              </w:rPr>
              <w:t>8</w:t>
            </w:r>
            <w:r w:rsidRPr="00300113">
              <w:rPr>
                <w:rFonts w:ascii="Times New Roman" w:eastAsia="Times New Roman" w:hAnsi="Times New Roman" w:cs="Times New Roman"/>
              </w:rPr>
              <w:t xml:space="preserve"> [5</w:t>
            </w:r>
            <w:r w:rsidR="00F04BE2">
              <w:rPr>
                <w:rFonts w:ascii="Times New Roman" w:eastAsia="Times New Roman" w:hAnsi="Times New Roman" w:cs="Times New Roman"/>
              </w:rPr>
              <w:t>4</w:t>
            </w:r>
            <w:r w:rsidRPr="00300113">
              <w:rPr>
                <w:rFonts w:ascii="Times New Roman" w:eastAsia="Times New Roman" w:hAnsi="Times New Roman" w:cs="Times New Roman"/>
              </w:rPr>
              <w:t>,82]</w:t>
            </w:r>
          </w:p>
        </w:tc>
      </w:tr>
      <w:tr w:rsidR="00300113" w:rsidRPr="00300113" w14:paraId="607161F8" w14:textId="77777777" w:rsidTr="00F116AB">
        <w:tc>
          <w:tcPr>
            <w:tcW w:w="0" w:type="auto"/>
            <w:tcBorders>
              <w:top w:val="nil"/>
              <w:left w:val="nil"/>
              <w:bottom w:val="nil"/>
              <w:right w:val="nil"/>
            </w:tcBorders>
          </w:tcPr>
          <w:p w14:paraId="13E26904"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GPD</w:t>
            </w:r>
          </w:p>
        </w:tc>
        <w:tc>
          <w:tcPr>
            <w:tcW w:w="0" w:type="auto"/>
            <w:tcBorders>
              <w:top w:val="nil"/>
              <w:left w:val="nil"/>
              <w:bottom w:val="nil"/>
              <w:right w:val="nil"/>
            </w:tcBorders>
          </w:tcPr>
          <w:p w14:paraId="6FE37BE4" w14:textId="7777777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55 [25,78]</w:t>
            </w:r>
          </w:p>
        </w:tc>
        <w:tc>
          <w:tcPr>
            <w:tcW w:w="0" w:type="auto"/>
            <w:tcBorders>
              <w:top w:val="nil"/>
              <w:left w:val="nil"/>
              <w:bottom w:val="nil"/>
              <w:right w:val="nil"/>
            </w:tcBorders>
            <w:shd w:val="clear" w:color="auto" w:fill="DEEAF6" w:themeFill="accent5" w:themeFillTint="33"/>
          </w:tcPr>
          <w:p w14:paraId="0514D7F0" w14:textId="0756D60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4</w:t>
            </w:r>
            <w:r w:rsidR="00F04BE2">
              <w:rPr>
                <w:rFonts w:ascii="Times New Roman" w:eastAsia="Times New Roman" w:hAnsi="Times New Roman" w:cs="Times New Roman"/>
              </w:rPr>
              <w:t>5</w:t>
            </w:r>
            <w:r w:rsidRPr="00300113">
              <w:rPr>
                <w:rFonts w:ascii="Times New Roman" w:eastAsia="Times New Roman" w:hAnsi="Times New Roman" w:cs="Times New Roman"/>
              </w:rPr>
              <w:t xml:space="preserve"> [3</w:t>
            </w:r>
            <w:r w:rsidR="00F04BE2">
              <w:rPr>
                <w:rFonts w:ascii="Times New Roman" w:eastAsia="Times New Roman" w:hAnsi="Times New Roman" w:cs="Times New Roman"/>
              </w:rPr>
              <w:t>1</w:t>
            </w:r>
            <w:r w:rsidRPr="00300113">
              <w:rPr>
                <w:rFonts w:ascii="Times New Roman" w:eastAsia="Times New Roman" w:hAnsi="Times New Roman" w:cs="Times New Roman"/>
              </w:rPr>
              <w:t>,6</w:t>
            </w:r>
            <w:r w:rsidR="00F04BE2">
              <w:rPr>
                <w:rFonts w:ascii="Times New Roman" w:eastAsia="Times New Roman" w:hAnsi="Times New Roman" w:cs="Times New Roman"/>
              </w:rPr>
              <w:t>2</w:t>
            </w:r>
            <w:r w:rsidRPr="00300113">
              <w:rPr>
                <w:rFonts w:ascii="Times New Roman" w:eastAsia="Times New Roman" w:hAnsi="Times New Roman" w:cs="Times New Roman"/>
              </w:rPr>
              <w:t>]</w:t>
            </w:r>
          </w:p>
        </w:tc>
        <w:tc>
          <w:tcPr>
            <w:tcW w:w="0" w:type="auto"/>
            <w:tcBorders>
              <w:top w:val="nil"/>
              <w:left w:val="nil"/>
              <w:bottom w:val="nil"/>
              <w:right w:val="nil"/>
            </w:tcBorders>
          </w:tcPr>
          <w:p w14:paraId="0BACBA47" w14:textId="240FFE0B"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w:t>
            </w:r>
            <w:r w:rsidR="00F04BE2">
              <w:rPr>
                <w:rFonts w:ascii="Times New Roman" w:eastAsia="Times New Roman" w:hAnsi="Times New Roman" w:cs="Times New Roman"/>
              </w:rPr>
              <w:t>5</w:t>
            </w:r>
            <w:r w:rsidRPr="00300113">
              <w:rPr>
                <w:rFonts w:ascii="Times New Roman" w:eastAsia="Times New Roman" w:hAnsi="Times New Roman" w:cs="Times New Roman"/>
              </w:rPr>
              <w:t xml:space="preserve"> [42,97]</w:t>
            </w:r>
          </w:p>
        </w:tc>
        <w:tc>
          <w:tcPr>
            <w:tcW w:w="0" w:type="auto"/>
            <w:tcBorders>
              <w:top w:val="nil"/>
              <w:left w:val="nil"/>
              <w:bottom w:val="nil"/>
              <w:right w:val="nil"/>
            </w:tcBorders>
            <w:shd w:val="clear" w:color="auto" w:fill="E2EFD9" w:themeFill="accent6" w:themeFillTint="33"/>
          </w:tcPr>
          <w:p w14:paraId="7C72F015" w14:textId="7777777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61 [46,74]</w:t>
            </w:r>
          </w:p>
        </w:tc>
      </w:tr>
      <w:tr w:rsidR="00300113" w:rsidRPr="00300113" w14:paraId="2BD26CFB" w14:textId="77777777" w:rsidTr="007E4500">
        <w:tc>
          <w:tcPr>
            <w:tcW w:w="0" w:type="auto"/>
            <w:tcBorders>
              <w:top w:val="nil"/>
              <w:left w:val="nil"/>
              <w:bottom w:val="nil"/>
              <w:right w:val="nil"/>
            </w:tcBorders>
          </w:tcPr>
          <w:p w14:paraId="78C8492C"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LRDA</w:t>
            </w:r>
          </w:p>
        </w:tc>
        <w:tc>
          <w:tcPr>
            <w:tcW w:w="0" w:type="auto"/>
            <w:tcBorders>
              <w:top w:val="nil"/>
              <w:left w:val="nil"/>
              <w:bottom w:val="nil"/>
              <w:right w:val="nil"/>
            </w:tcBorders>
          </w:tcPr>
          <w:p w14:paraId="36AC1445" w14:textId="0B26285E"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3</w:t>
            </w:r>
            <w:r w:rsidR="00E54364">
              <w:rPr>
                <w:rFonts w:ascii="Times New Roman" w:eastAsia="Times New Roman" w:hAnsi="Times New Roman" w:cs="Times New Roman"/>
              </w:rPr>
              <w:t>4</w:t>
            </w:r>
            <w:r w:rsidRPr="00300113">
              <w:rPr>
                <w:rFonts w:ascii="Times New Roman" w:eastAsia="Times New Roman" w:hAnsi="Times New Roman" w:cs="Times New Roman"/>
              </w:rPr>
              <w:t xml:space="preserve"> [  8,70]</w:t>
            </w:r>
          </w:p>
        </w:tc>
        <w:tc>
          <w:tcPr>
            <w:tcW w:w="0" w:type="auto"/>
            <w:tcBorders>
              <w:top w:val="nil"/>
              <w:left w:val="nil"/>
              <w:bottom w:val="nil"/>
              <w:right w:val="nil"/>
            </w:tcBorders>
            <w:shd w:val="clear" w:color="auto" w:fill="FFFFFF" w:themeFill="background1"/>
          </w:tcPr>
          <w:p w14:paraId="02927B81" w14:textId="7D60A22C"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 xml:space="preserve">20 [  </w:t>
            </w:r>
            <w:r w:rsidR="00F04BE2">
              <w:rPr>
                <w:rFonts w:ascii="Times New Roman" w:eastAsia="Times New Roman" w:hAnsi="Times New Roman" w:cs="Times New Roman"/>
              </w:rPr>
              <w:t>5</w:t>
            </w:r>
            <w:r w:rsidRPr="00300113">
              <w:rPr>
                <w:rFonts w:ascii="Times New Roman" w:eastAsia="Times New Roman" w:hAnsi="Times New Roman" w:cs="Times New Roman"/>
              </w:rPr>
              <w:t>,3</w:t>
            </w:r>
            <w:r w:rsidR="00F04BE2">
              <w:rPr>
                <w:rFonts w:ascii="Times New Roman" w:eastAsia="Times New Roman" w:hAnsi="Times New Roman" w:cs="Times New Roman"/>
              </w:rPr>
              <w:t>6</w:t>
            </w:r>
            <w:r w:rsidRPr="00300113">
              <w:rPr>
                <w:rFonts w:ascii="Times New Roman" w:eastAsia="Times New Roman" w:hAnsi="Times New Roman" w:cs="Times New Roman"/>
              </w:rPr>
              <w:t>]</w:t>
            </w:r>
          </w:p>
        </w:tc>
        <w:tc>
          <w:tcPr>
            <w:tcW w:w="0" w:type="auto"/>
            <w:tcBorders>
              <w:top w:val="nil"/>
              <w:left w:val="nil"/>
              <w:bottom w:val="nil"/>
              <w:right w:val="nil"/>
            </w:tcBorders>
          </w:tcPr>
          <w:p w14:paraId="4898AE92" w14:textId="18333FCE"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5</w:t>
            </w:r>
            <w:r w:rsidR="00F04BE2">
              <w:rPr>
                <w:rFonts w:ascii="Times New Roman" w:eastAsia="Times New Roman" w:hAnsi="Times New Roman" w:cs="Times New Roman"/>
              </w:rPr>
              <w:t>5</w:t>
            </w:r>
            <w:r w:rsidRPr="00300113">
              <w:rPr>
                <w:rFonts w:ascii="Times New Roman" w:eastAsia="Times New Roman" w:hAnsi="Times New Roman" w:cs="Times New Roman"/>
              </w:rPr>
              <w:t xml:space="preserve"> [27,8</w:t>
            </w:r>
            <w:r w:rsidR="00F04BE2">
              <w:rPr>
                <w:rFonts w:ascii="Times New Roman" w:eastAsia="Times New Roman" w:hAnsi="Times New Roman" w:cs="Times New Roman"/>
              </w:rPr>
              <w:t>5</w:t>
            </w:r>
            <w:r w:rsidRPr="00300113">
              <w:rPr>
                <w:rFonts w:ascii="Times New Roman" w:eastAsia="Times New Roman" w:hAnsi="Times New Roman" w:cs="Times New Roman"/>
              </w:rPr>
              <w:t>]</w:t>
            </w:r>
          </w:p>
        </w:tc>
        <w:tc>
          <w:tcPr>
            <w:tcW w:w="0" w:type="auto"/>
            <w:tcBorders>
              <w:top w:val="nil"/>
              <w:left w:val="nil"/>
              <w:bottom w:val="nil"/>
              <w:right w:val="nil"/>
            </w:tcBorders>
            <w:shd w:val="clear" w:color="auto" w:fill="DEEAF6" w:themeFill="accent5" w:themeFillTint="33"/>
          </w:tcPr>
          <w:p w14:paraId="246E056A" w14:textId="22C651E8" w:rsidR="00300113" w:rsidRPr="00300113" w:rsidRDefault="00F04BE2" w:rsidP="00300113">
            <w:pPr>
              <w:jc w:val="right"/>
              <w:rPr>
                <w:rFonts w:ascii="Times New Roman" w:eastAsia="Times New Roman" w:hAnsi="Times New Roman" w:cs="Times New Roman"/>
              </w:rPr>
            </w:pPr>
            <w:r>
              <w:rPr>
                <w:rFonts w:ascii="Times New Roman" w:eastAsia="Times New Roman" w:hAnsi="Times New Roman" w:cs="Times New Roman"/>
              </w:rPr>
              <w:t>50</w:t>
            </w:r>
            <w:r w:rsidR="00300113" w:rsidRPr="00300113">
              <w:rPr>
                <w:rFonts w:ascii="Times New Roman" w:eastAsia="Times New Roman" w:hAnsi="Times New Roman" w:cs="Times New Roman"/>
              </w:rPr>
              <w:t xml:space="preserve"> [27,7</w:t>
            </w:r>
            <w:r>
              <w:rPr>
                <w:rFonts w:ascii="Times New Roman" w:eastAsia="Times New Roman" w:hAnsi="Times New Roman" w:cs="Times New Roman"/>
              </w:rPr>
              <w:t>1</w:t>
            </w:r>
            <w:r w:rsidR="00300113" w:rsidRPr="00300113">
              <w:rPr>
                <w:rFonts w:ascii="Times New Roman" w:eastAsia="Times New Roman" w:hAnsi="Times New Roman" w:cs="Times New Roman"/>
              </w:rPr>
              <w:t>]</w:t>
            </w:r>
          </w:p>
        </w:tc>
      </w:tr>
      <w:tr w:rsidR="00300113" w:rsidRPr="00300113" w14:paraId="2E73E337" w14:textId="77777777" w:rsidTr="00F116AB">
        <w:tc>
          <w:tcPr>
            <w:tcW w:w="0" w:type="auto"/>
            <w:tcBorders>
              <w:top w:val="nil"/>
            </w:tcBorders>
          </w:tcPr>
          <w:p w14:paraId="42AB98DF"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GRDA</w:t>
            </w:r>
          </w:p>
        </w:tc>
        <w:tc>
          <w:tcPr>
            <w:tcW w:w="0" w:type="auto"/>
            <w:tcBorders>
              <w:top w:val="nil"/>
            </w:tcBorders>
          </w:tcPr>
          <w:p w14:paraId="4C148BFC" w14:textId="6931F1B9"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44 [1</w:t>
            </w:r>
            <w:r w:rsidR="00E54364">
              <w:rPr>
                <w:rFonts w:ascii="Times New Roman" w:eastAsia="Times New Roman" w:hAnsi="Times New Roman" w:cs="Times New Roman"/>
              </w:rPr>
              <w:t>1</w:t>
            </w:r>
            <w:r w:rsidRPr="00300113">
              <w:rPr>
                <w:rFonts w:ascii="Times New Roman" w:eastAsia="Times New Roman" w:hAnsi="Times New Roman" w:cs="Times New Roman"/>
              </w:rPr>
              <w:t>,90]</w:t>
            </w:r>
          </w:p>
        </w:tc>
        <w:tc>
          <w:tcPr>
            <w:tcW w:w="0" w:type="auto"/>
            <w:tcBorders>
              <w:top w:val="nil"/>
            </w:tcBorders>
            <w:shd w:val="clear" w:color="auto" w:fill="FFF2CC" w:themeFill="accent4" w:themeFillTint="33"/>
          </w:tcPr>
          <w:p w14:paraId="4B4B2EBE" w14:textId="609B7A3B"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33 [14,5</w:t>
            </w:r>
            <w:r w:rsidR="00F04BE2">
              <w:rPr>
                <w:rFonts w:ascii="Times New Roman" w:eastAsia="Times New Roman" w:hAnsi="Times New Roman" w:cs="Times New Roman"/>
              </w:rPr>
              <w:t>1</w:t>
            </w:r>
            <w:r w:rsidRPr="00300113">
              <w:rPr>
                <w:rFonts w:ascii="Times New Roman" w:eastAsia="Times New Roman" w:hAnsi="Times New Roman" w:cs="Times New Roman"/>
              </w:rPr>
              <w:t>]</w:t>
            </w:r>
          </w:p>
        </w:tc>
        <w:tc>
          <w:tcPr>
            <w:tcW w:w="0" w:type="auto"/>
            <w:tcBorders>
              <w:top w:val="nil"/>
            </w:tcBorders>
          </w:tcPr>
          <w:p w14:paraId="1E4D13F4" w14:textId="4ACDD369"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60 [2</w:t>
            </w:r>
            <w:r w:rsidR="00F04BE2">
              <w:rPr>
                <w:rFonts w:ascii="Times New Roman" w:eastAsia="Times New Roman" w:hAnsi="Times New Roman" w:cs="Times New Roman"/>
              </w:rPr>
              <w:t>5</w:t>
            </w:r>
            <w:r w:rsidRPr="00300113">
              <w:rPr>
                <w:rFonts w:ascii="Times New Roman" w:eastAsia="Times New Roman" w:hAnsi="Times New Roman" w:cs="Times New Roman"/>
              </w:rPr>
              <w:t>,75]</w:t>
            </w:r>
          </w:p>
        </w:tc>
        <w:tc>
          <w:tcPr>
            <w:tcW w:w="0" w:type="auto"/>
            <w:tcBorders>
              <w:top w:val="nil"/>
            </w:tcBorders>
            <w:shd w:val="clear" w:color="auto" w:fill="DEEAF6" w:themeFill="accent5" w:themeFillTint="33"/>
          </w:tcPr>
          <w:p w14:paraId="0E0344D2" w14:textId="65AC2160"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5</w:t>
            </w:r>
            <w:r w:rsidR="00F04BE2">
              <w:rPr>
                <w:rFonts w:ascii="Times New Roman" w:eastAsia="Times New Roman" w:hAnsi="Times New Roman" w:cs="Times New Roman"/>
              </w:rPr>
              <w:t>6</w:t>
            </w:r>
            <w:r w:rsidRPr="00300113">
              <w:rPr>
                <w:rFonts w:ascii="Times New Roman" w:eastAsia="Times New Roman" w:hAnsi="Times New Roman" w:cs="Times New Roman"/>
              </w:rPr>
              <w:t xml:space="preserve"> [41,7</w:t>
            </w:r>
            <w:r w:rsidR="00F04BE2">
              <w:rPr>
                <w:rFonts w:ascii="Times New Roman" w:eastAsia="Times New Roman" w:hAnsi="Times New Roman" w:cs="Times New Roman"/>
              </w:rPr>
              <w:t>1</w:t>
            </w:r>
            <w:r w:rsidRPr="00300113">
              <w:rPr>
                <w:rFonts w:ascii="Times New Roman" w:eastAsia="Times New Roman" w:hAnsi="Times New Roman" w:cs="Times New Roman"/>
              </w:rPr>
              <w:t>]</w:t>
            </w:r>
          </w:p>
        </w:tc>
      </w:tr>
      <w:tr w:rsidR="00300113" w:rsidRPr="00300113" w14:paraId="46115D25" w14:textId="77777777" w:rsidTr="00F116AB">
        <w:tc>
          <w:tcPr>
            <w:tcW w:w="0" w:type="auto"/>
            <w:tcBorders>
              <w:bottom w:val="single" w:sz="4" w:space="0" w:color="auto"/>
            </w:tcBorders>
          </w:tcPr>
          <w:p w14:paraId="2EE06DED" w14:textId="77777777" w:rsidR="00300113" w:rsidRPr="00300113" w:rsidRDefault="00300113" w:rsidP="00300113">
            <w:pPr>
              <w:jc w:val="right"/>
              <w:rPr>
                <w:rFonts w:ascii="Times New Roman" w:eastAsia="Times New Roman" w:hAnsi="Times New Roman" w:cs="Times New Roman"/>
                <w:b/>
                <w:bCs/>
              </w:rPr>
            </w:pPr>
            <w:r w:rsidRPr="00300113">
              <w:rPr>
                <w:rFonts w:ascii="Times New Roman" w:eastAsia="Times New Roman" w:hAnsi="Times New Roman" w:cs="Times New Roman"/>
                <w:b/>
                <w:bCs/>
              </w:rPr>
              <w:t>Other</w:t>
            </w:r>
          </w:p>
        </w:tc>
        <w:tc>
          <w:tcPr>
            <w:tcW w:w="0" w:type="auto"/>
            <w:tcBorders>
              <w:bottom w:val="single" w:sz="4" w:space="0" w:color="auto"/>
            </w:tcBorders>
          </w:tcPr>
          <w:p w14:paraId="72E5F8BB" w14:textId="29C60263"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w:t>
            </w:r>
            <w:r w:rsidR="00E54364">
              <w:rPr>
                <w:rFonts w:ascii="Times New Roman" w:eastAsia="Times New Roman" w:hAnsi="Times New Roman" w:cs="Times New Roman"/>
              </w:rPr>
              <w:t>8</w:t>
            </w:r>
            <w:r w:rsidRPr="00300113">
              <w:rPr>
                <w:rFonts w:ascii="Times New Roman" w:eastAsia="Times New Roman" w:hAnsi="Times New Roman" w:cs="Times New Roman"/>
              </w:rPr>
              <w:t xml:space="preserve"> [32,89]</w:t>
            </w:r>
          </w:p>
        </w:tc>
        <w:tc>
          <w:tcPr>
            <w:tcW w:w="0" w:type="auto"/>
            <w:tcBorders>
              <w:bottom w:val="single" w:sz="4" w:space="0" w:color="auto"/>
            </w:tcBorders>
            <w:shd w:val="clear" w:color="auto" w:fill="E2EFD9" w:themeFill="accent6" w:themeFillTint="33"/>
          </w:tcPr>
          <w:p w14:paraId="7B8423C1" w14:textId="55ED08DF"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62 [4</w:t>
            </w:r>
            <w:r w:rsidR="00F04BE2">
              <w:rPr>
                <w:rFonts w:ascii="Times New Roman" w:eastAsia="Times New Roman" w:hAnsi="Times New Roman" w:cs="Times New Roman"/>
              </w:rPr>
              <w:t>8</w:t>
            </w:r>
            <w:r w:rsidRPr="00300113">
              <w:rPr>
                <w:rFonts w:ascii="Times New Roman" w:eastAsia="Times New Roman" w:hAnsi="Times New Roman" w:cs="Times New Roman"/>
              </w:rPr>
              <w:t>,79]</w:t>
            </w:r>
          </w:p>
        </w:tc>
        <w:tc>
          <w:tcPr>
            <w:tcW w:w="0" w:type="auto"/>
            <w:tcBorders>
              <w:bottom w:val="single" w:sz="4" w:space="0" w:color="auto"/>
            </w:tcBorders>
          </w:tcPr>
          <w:p w14:paraId="175C8CD7" w14:textId="52BDAE08"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73 [2</w:t>
            </w:r>
            <w:r w:rsidR="00F04BE2">
              <w:rPr>
                <w:rFonts w:ascii="Times New Roman" w:eastAsia="Times New Roman" w:hAnsi="Times New Roman" w:cs="Times New Roman"/>
              </w:rPr>
              <w:t>9</w:t>
            </w:r>
            <w:r w:rsidRPr="00300113">
              <w:rPr>
                <w:rFonts w:ascii="Times New Roman" w:eastAsia="Times New Roman" w:hAnsi="Times New Roman" w:cs="Times New Roman"/>
              </w:rPr>
              <w:t>,91]</w:t>
            </w:r>
          </w:p>
        </w:tc>
        <w:tc>
          <w:tcPr>
            <w:tcW w:w="0" w:type="auto"/>
            <w:tcBorders>
              <w:bottom w:val="single" w:sz="4" w:space="0" w:color="auto"/>
            </w:tcBorders>
            <w:shd w:val="clear" w:color="auto" w:fill="E2EFD9" w:themeFill="accent6" w:themeFillTint="33"/>
          </w:tcPr>
          <w:p w14:paraId="5493D2F8" w14:textId="0BFE3387" w:rsidR="00300113" w:rsidRPr="00300113" w:rsidRDefault="00300113" w:rsidP="00300113">
            <w:pPr>
              <w:jc w:val="right"/>
              <w:rPr>
                <w:rFonts w:ascii="Times New Roman" w:eastAsia="Times New Roman" w:hAnsi="Times New Roman" w:cs="Times New Roman"/>
              </w:rPr>
            </w:pPr>
            <w:r w:rsidRPr="00300113">
              <w:rPr>
                <w:rFonts w:ascii="Times New Roman" w:eastAsia="Times New Roman" w:hAnsi="Times New Roman" w:cs="Times New Roman"/>
              </w:rPr>
              <w:t>70 [5</w:t>
            </w:r>
            <w:r w:rsidR="00F04BE2">
              <w:rPr>
                <w:rFonts w:ascii="Times New Roman" w:eastAsia="Times New Roman" w:hAnsi="Times New Roman" w:cs="Times New Roman"/>
              </w:rPr>
              <w:t>7</w:t>
            </w:r>
            <w:r w:rsidRPr="00300113">
              <w:rPr>
                <w:rFonts w:ascii="Times New Roman" w:eastAsia="Times New Roman" w:hAnsi="Times New Roman" w:cs="Times New Roman"/>
              </w:rPr>
              <w:t>,86]</w:t>
            </w:r>
          </w:p>
        </w:tc>
      </w:tr>
      <w:tr w:rsidR="00300113" w:rsidRPr="00300113" w14:paraId="621B2854" w14:textId="77777777" w:rsidTr="00F116AB">
        <w:tc>
          <w:tcPr>
            <w:tcW w:w="0" w:type="auto"/>
            <w:gridSpan w:val="5"/>
            <w:tcBorders>
              <w:top w:val="single" w:sz="4" w:space="0" w:color="auto"/>
              <w:bottom w:val="nil"/>
            </w:tcBorders>
          </w:tcPr>
          <w:p w14:paraId="232F213F" w14:textId="77777777" w:rsidR="00300113" w:rsidRPr="00300113" w:rsidRDefault="00300113" w:rsidP="00300113">
            <w:pPr>
              <w:rPr>
                <w:rFonts w:ascii="Times New Roman" w:eastAsia="Times New Roman" w:hAnsi="Times New Roman" w:cs="Times New Roman"/>
                <w:sz w:val="20"/>
                <w:szCs w:val="20"/>
              </w:rPr>
            </w:pPr>
            <w:r w:rsidRPr="00300113">
              <w:rPr>
                <w:rFonts w:ascii="Times New Roman" w:eastAsia="Times New Roman" w:hAnsi="Times New Roman" w:cs="Times New Roman"/>
                <w:sz w:val="20"/>
                <w:szCs w:val="20"/>
              </w:rPr>
              <w:t>Values shown are median [25</w:t>
            </w:r>
            <w:r w:rsidRPr="00300113">
              <w:rPr>
                <w:rFonts w:ascii="Times New Roman" w:eastAsia="Times New Roman" w:hAnsi="Times New Roman" w:cs="Times New Roman"/>
                <w:sz w:val="20"/>
                <w:szCs w:val="20"/>
                <w:vertAlign w:val="superscript"/>
              </w:rPr>
              <w:t>th</w:t>
            </w:r>
            <w:r w:rsidRPr="00300113">
              <w:rPr>
                <w:rFonts w:ascii="Times New Roman" w:eastAsia="Times New Roman" w:hAnsi="Times New Roman" w:cs="Times New Roman"/>
                <w:sz w:val="20"/>
                <w:szCs w:val="20"/>
              </w:rPr>
              <w:t xml:space="preserve"> percentile, 75</w:t>
            </w:r>
            <w:r w:rsidRPr="00300113">
              <w:rPr>
                <w:rFonts w:ascii="Times New Roman" w:eastAsia="Times New Roman" w:hAnsi="Times New Roman" w:cs="Times New Roman"/>
                <w:sz w:val="20"/>
                <w:szCs w:val="20"/>
                <w:vertAlign w:val="superscript"/>
              </w:rPr>
              <w:t>th</w:t>
            </w:r>
            <w:r w:rsidRPr="00300113">
              <w:rPr>
                <w:rFonts w:ascii="Times New Roman" w:eastAsia="Times New Roman" w:hAnsi="Times New Roman" w:cs="Times New Roman"/>
                <w:sz w:val="20"/>
                <w:szCs w:val="20"/>
              </w:rPr>
              <w:t xml:space="preserve"> percentile] across pairs of raters. </w:t>
            </w:r>
          </w:p>
        </w:tc>
      </w:tr>
    </w:tbl>
    <w:p w14:paraId="4B4B507B" w14:textId="77777777" w:rsidR="00E639A0" w:rsidRPr="002311F3" w:rsidRDefault="00E639A0" w:rsidP="00E639A0">
      <w:pPr>
        <w:rPr>
          <w:rFonts w:ascii="Times New Roman" w:hAnsi="Times New Roman" w:cs="Times New Roman"/>
        </w:rPr>
      </w:pPr>
    </w:p>
    <w:p w14:paraId="5986B42C" w14:textId="37792FB6" w:rsidR="001F5D54" w:rsidRPr="002311F3" w:rsidRDefault="003340C3"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511BB7" w:rsidRPr="002311F3">
        <w:rPr>
          <w:rFonts w:ascii="Times New Roman" w:hAnsi="Times New Roman" w:cs="Times New Roman"/>
          <w:b/>
          <w:bCs/>
          <w:sz w:val="28"/>
          <w:szCs w:val="28"/>
        </w:rPr>
        <w:t>5</w:t>
      </w:r>
      <w:r w:rsidR="001F5D54" w:rsidRPr="002311F3">
        <w:rPr>
          <w:rFonts w:ascii="Times New Roman" w:hAnsi="Times New Roman" w:cs="Times New Roman"/>
          <w:b/>
          <w:bCs/>
          <w:sz w:val="28"/>
          <w:szCs w:val="28"/>
        </w:rPr>
        <w:t xml:space="preserve">. </w:t>
      </w:r>
      <w:r w:rsidR="009740F9" w:rsidRPr="002311F3">
        <w:rPr>
          <w:rFonts w:ascii="Times New Roman" w:hAnsi="Times New Roman" w:cs="Times New Roman"/>
          <w:b/>
          <w:bCs/>
          <w:sz w:val="28"/>
          <w:szCs w:val="28"/>
        </w:rPr>
        <w:t>Calibration analysis</w:t>
      </w:r>
    </w:p>
    <w:p w14:paraId="7689F049" w14:textId="1A1F7682" w:rsidR="009740F9" w:rsidRPr="002311F3" w:rsidRDefault="009740F9" w:rsidP="00F116AB">
      <w:pPr>
        <w:spacing w:line="240" w:lineRule="auto"/>
        <w:jc w:val="both"/>
        <w:rPr>
          <w:rFonts w:ascii="Times New Roman" w:hAnsi="Times New Roman" w:cs="Times New Roman"/>
          <w:sz w:val="24"/>
          <w:szCs w:val="24"/>
        </w:rPr>
      </w:pPr>
      <w:bookmarkStart w:id="0" w:name="_Hlk87783624"/>
      <w:r w:rsidRPr="002311F3">
        <w:rPr>
          <w:rFonts w:ascii="Times New Roman" w:hAnsi="Times New Roman" w:cs="Times New Roman"/>
          <w:sz w:val="24"/>
          <w:szCs w:val="24"/>
        </w:rPr>
        <w:t xml:space="preserve">We characterized scorers’ statistical calibration for each </w:t>
      </w:r>
      <w:r w:rsidR="00084B65">
        <w:rPr>
          <w:rFonts w:ascii="Times New Roman" w:hAnsi="Times New Roman" w:cs="Times New Roman"/>
          <w:sz w:val="24"/>
          <w:szCs w:val="24"/>
        </w:rPr>
        <w:t>IIIC</w:t>
      </w:r>
      <w:r w:rsidR="00517819">
        <w:rPr>
          <w:rFonts w:ascii="Times New Roman" w:hAnsi="Times New Roman" w:cs="Times New Roman"/>
          <w:sz w:val="24"/>
          <w:szCs w:val="24"/>
        </w:rPr>
        <w:fldChar w:fldCharType="begin"/>
      </w:r>
      <w:r w:rsidR="00517819">
        <w:rPr>
          <w:rFonts w:ascii="Times New Roman" w:hAnsi="Times New Roman" w:cs="Times New Roman"/>
          <w:sz w:val="24"/>
          <w:szCs w:val="24"/>
        </w:rPr>
        <w:instrText xml:space="preserve"> ADDIN ZOTERO_ITEM CSL_CITATION {"citationID":"JbZov2kC","properties":{"formattedCitation":"\\super 4,5\\nosupersub{}","plainCitation":"4,5","noteIndex":0},"citationItems":[{"id":8551,"uris":["http://zotero.org/users/204625/items/A9SSSDKQ"],"uri":["http://zotero.org/users/204625/items/A9SSSDKQ"],"itemData":{"id":8551,"type":"article-journal","container-title":"Harvard Bus Rev","journalAbbreviation":"Harvard Bus Rev","page":"38-46","title":"Noise","author":[{"family":"Kahneman","given":"Daniel"},{"family":"Rosenfield","given":"AM"},{"family":"Gandhi","given":"L"},{"family":"Blaser","given":"T"}],"issued":{"date-parts":[["2016"]]}}},{"id":8553,"uris":["http://zotero.org/users/204625/items/FZBLRWN4"],"uri":["http://zotero.org/users/204625/items/FZBLRWN4"],"itemData":{"id":8553,"type":"book","ISBN":"0-316-45138-X","publisher":"Little, Brown","title":"Noise: a flaw in human judgment","author":[{"family":"Kahneman","given":"Daniel"},{"family":"Sibony","given":"Olivier"},{"family":"Sunstein","given":"Cass R"}],"issued":{"date-parts":[["2021"]]}}}],"schema":"https://github.com/citation-style-language/schema/raw/master/csl-citation.json"} </w:instrText>
      </w:r>
      <w:r w:rsidR="00517819">
        <w:rPr>
          <w:rFonts w:ascii="Times New Roman" w:hAnsi="Times New Roman" w:cs="Times New Roman"/>
          <w:sz w:val="24"/>
          <w:szCs w:val="24"/>
        </w:rPr>
        <w:fldChar w:fldCharType="separate"/>
      </w:r>
      <w:r w:rsidR="00517819" w:rsidRPr="00517819">
        <w:rPr>
          <w:rFonts w:ascii="Times New Roman" w:hAnsi="Times New Roman" w:cs="Times New Roman"/>
          <w:sz w:val="24"/>
          <w:szCs w:val="24"/>
          <w:vertAlign w:val="superscript"/>
        </w:rPr>
        <w:t>4,5</w:t>
      </w:r>
      <w:r w:rsidR="00517819">
        <w:rPr>
          <w:rFonts w:ascii="Times New Roman" w:hAnsi="Times New Roman" w:cs="Times New Roman"/>
          <w:sz w:val="24"/>
          <w:szCs w:val="24"/>
        </w:rPr>
        <w:fldChar w:fldCharType="end"/>
      </w:r>
      <w:r w:rsidRPr="002311F3">
        <w:rPr>
          <w:rFonts w:ascii="Times New Roman" w:hAnsi="Times New Roman" w:cs="Times New Roman"/>
          <w:sz w:val="24"/>
          <w:szCs w:val="24"/>
        </w:rPr>
        <w:t xml:space="preserve">. Calibration measures how well predicted probabilities agree with event frequencies. We defined the observed probability of each candidate EA type as the proportion of experts who scored it as such. To allow granularity in the analysis, we limited this analysis to </w:t>
      </w:r>
      <w:r w:rsidR="00D47119">
        <w:rPr>
          <w:rFonts w:ascii="Times New Roman" w:hAnsi="Times New Roman" w:cs="Times New Roman"/>
          <w:sz w:val="24"/>
          <w:szCs w:val="24"/>
        </w:rPr>
        <w:t>segment</w:t>
      </w:r>
      <w:r w:rsidRPr="002311F3">
        <w:rPr>
          <w:rFonts w:ascii="Times New Roman" w:hAnsi="Times New Roman" w:cs="Times New Roman"/>
          <w:sz w:val="24"/>
          <w:szCs w:val="24"/>
        </w:rPr>
        <w:t xml:space="preserve">s scored by at least 10 </w:t>
      </w:r>
      <w:r w:rsidR="00DD5740" w:rsidRPr="002311F3">
        <w:rPr>
          <w:rFonts w:ascii="Times New Roman" w:hAnsi="Times New Roman" w:cs="Times New Roman"/>
          <w:sz w:val="24"/>
          <w:szCs w:val="24"/>
        </w:rPr>
        <w:t>individuals and</w:t>
      </w:r>
      <w:r w:rsidR="003A7F70" w:rsidRPr="002311F3">
        <w:rPr>
          <w:rFonts w:ascii="Times New Roman" w:hAnsi="Times New Roman" w:cs="Times New Roman"/>
          <w:sz w:val="24"/>
          <w:szCs w:val="24"/>
        </w:rPr>
        <w:t xml:space="preserve"> </w:t>
      </w:r>
      <w:r w:rsidRPr="002311F3">
        <w:rPr>
          <w:rFonts w:ascii="Times New Roman" w:hAnsi="Times New Roman" w:cs="Times New Roman"/>
          <w:sz w:val="24"/>
          <w:szCs w:val="24"/>
        </w:rPr>
        <w:t xml:space="preserve">assigned </w:t>
      </w:r>
      <w:r w:rsidR="00F116AB">
        <w:rPr>
          <w:rFonts w:ascii="Times New Roman" w:hAnsi="Times New Roman" w:cs="Times New Roman"/>
          <w:sz w:val="24"/>
          <w:szCs w:val="24"/>
        </w:rPr>
        <w:t>segment</w:t>
      </w:r>
      <w:r w:rsidR="003A7F70" w:rsidRPr="002311F3">
        <w:rPr>
          <w:rFonts w:ascii="Times New Roman" w:hAnsi="Times New Roman" w:cs="Times New Roman"/>
          <w:sz w:val="24"/>
          <w:szCs w:val="24"/>
        </w:rPr>
        <w:t xml:space="preserve">s </w:t>
      </w:r>
      <w:r w:rsidRPr="002311F3">
        <w:rPr>
          <w:rFonts w:ascii="Times New Roman" w:hAnsi="Times New Roman" w:cs="Times New Roman"/>
          <w:sz w:val="24"/>
          <w:szCs w:val="24"/>
        </w:rPr>
        <w:t xml:space="preserve">to one of </w:t>
      </w:r>
      <w:r w:rsidR="006106BF" w:rsidRPr="002311F3">
        <w:rPr>
          <w:rFonts w:ascii="Times New Roman" w:hAnsi="Times New Roman" w:cs="Times New Roman"/>
          <w:sz w:val="24"/>
          <w:szCs w:val="24"/>
        </w:rPr>
        <w:t>5</w:t>
      </w:r>
      <w:r w:rsidRPr="002311F3">
        <w:rPr>
          <w:rFonts w:ascii="Times New Roman" w:hAnsi="Times New Roman" w:cs="Times New Roman"/>
          <w:sz w:val="24"/>
          <w:szCs w:val="24"/>
        </w:rPr>
        <w:t xml:space="preserve"> probability bins (0</w:t>
      </w:r>
      <w:r w:rsidR="003A7F70" w:rsidRPr="002311F3">
        <w:rPr>
          <w:rFonts w:ascii="Times New Roman" w:hAnsi="Times New Roman" w:cs="Times New Roman"/>
          <w:sz w:val="24"/>
          <w:szCs w:val="24"/>
        </w:rPr>
        <w:t>-20%, 20-40%, …, 80-100%</w:t>
      </w:r>
      <w:r w:rsidRPr="002311F3">
        <w:rPr>
          <w:rFonts w:ascii="Times New Roman" w:hAnsi="Times New Roman" w:cs="Times New Roman"/>
          <w:sz w:val="24"/>
          <w:szCs w:val="24"/>
        </w:rPr>
        <w:t xml:space="preserve">). For each expert we estimated their tendency to score </w:t>
      </w:r>
      <w:r w:rsidR="00F116AB">
        <w:rPr>
          <w:rFonts w:ascii="Times New Roman" w:hAnsi="Times New Roman" w:cs="Times New Roman"/>
          <w:sz w:val="24"/>
          <w:szCs w:val="24"/>
        </w:rPr>
        <w:t>segment</w:t>
      </w:r>
      <w:r w:rsidR="00F116AB" w:rsidRPr="002311F3">
        <w:rPr>
          <w:rFonts w:ascii="Times New Roman" w:hAnsi="Times New Roman" w:cs="Times New Roman"/>
          <w:sz w:val="24"/>
          <w:szCs w:val="24"/>
        </w:rPr>
        <w:t>s</w:t>
      </w:r>
      <w:r w:rsidRPr="002311F3">
        <w:rPr>
          <w:rFonts w:ascii="Times New Roman" w:hAnsi="Times New Roman" w:cs="Times New Roman"/>
          <w:sz w:val="24"/>
          <w:szCs w:val="24"/>
        </w:rPr>
        <w:t xml:space="preserve"> within each bin as the proportion of </w:t>
      </w:r>
      <w:r w:rsidR="00F116AB">
        <w:rPr>
          <w:rFonts w:ascii="Times New Roman" w:hAnsi="Times New Roman" w:cs="Times New Roman"/>
          <w:sz w:val="24"/>
          <w:szCs w:val="24"/>
        </w:rPr>
        <w:t>segment</w:t>
      </w:r>
      <w:r w:rsidR="00F116AB" w:rsidRPr="002311F3">
        <w:rPr>
          <w:rFonts w:ascii="Times New Roman" w:hAnsi="Times New Roman" w:cs="Times New Roman"/>
          <w:sz w:val="24"/>
          <w:szCs w:val="24"/>
        </w:rPr>
        <w:t>s</w:t>
      </w:r>
      <w:r w:rsidRPr="002311F3">
        <w:rPr>
          <w:rFonts w:ascii="Times New Roman" w:hAnsi="Times New Roman" w:cs="Times New Roman"/>
          <w:sz w:val="24"/>
          <w:szCs w:val="24"/>
        </w:rPr>
        <w:t xml:space="preserve"> in that bin that the expert scored as that type of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using a parametric model. This defines a calibration curve for each expert (y = predicted probability, x = observed probability) for each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type, and the expert’s calibration score is the average absolute value of the difference between predicted and observed probabilities. </w:t>
      </w:r>
    </w:p>
    <w:p w14:paraId="24D4121D" w14:textId="0D757772" w:rsidR="009740F9" w:rsidRPr="002311F3" w:rsidRDefault="009740F9" w:rsidP="00F116AB">
      <w:pPr>
        <w:spacing w:line="240" w:lineRule="auto"/>
        <w:jc w:val="both"/>
        <w:rPr>
          <w:rFonts w:ascii="Times New Roman" w:hAnsi="Times New Roman" w:cs="Times New Roman"/>
          <w:sz w:val="24"/>
          <w:szCs w:val="24"/>
        </w:rPr>
      </w:pPr>
      <w:r w:rsidRPr="002311F3">
        <w:rPr>
          <w:rFonts w:ascii="Times New Roman" w:hAnsi="Times New Roman" w:cs="Times New Roman"/>
          <w:sz w:val="24"/>
          <w:szCs w:val="24"/>
        </w:rPr>
        <w:t xml:space="preserve">After assigning </w:t>
      </w:r>
      <w:r w:rsidR="00F116AB">
        <w:rPr>
          <w:rFonts w:ascii="Times New Roman" w:hAnsi="Times New Roman" w:cs="Times New Roman"/>
          <w:sz w:val="24"/>
          <w:szCs w:val="24"/>
        </w:rPr>
        <w:t>segment</w:t>
      </w:r>
      <w:r w:rsidR="00F116AB" w:rsidRPr="002311F3">
        <w:rPr>
          <w:rFonts w:ascii="Times New Roman" w:hAnsi="Times New Roman" w:cs="Times New Roman"/>
          <w:sz w:val="24"/>
          <w:szCs w:val="24"/>
        </w:rPr>
        <w:t>s</w:t>
      </w:r>
      <w:r w:rsidRPr="002311F3">
        <w:rPr>
          <w:rFonts w:ascii="Times New Roman" w:hAnsi="Times New Roman" w:cs="Times New Roman"/>
          <w:sz w:val="24"/>
          <w:szCs w:val="24"/>
        </w:rPr>
        <w:t xml:space="preserve"> to bins based on votes received, for each expert and </w:t>
      </w:r>
      <w:r w:rsidR="00F116AB">
        <w:rPr>
          <w:rFonts w:ascii="Times New Roman" w:hAnsi="Times New Roman" w:cs="Times New Roman"/>
          <w:sz w:val="24"/>
          <w:szCs w:val="24"/>
        </w:rPr>
        <w:t xml:space="preserve">IIIC </w:t>
      </w:r>
      <w:r w:rsidRPr="002311F3">
        <w:rPr>
          <w:rFonts w:ascii="Times New Roman" w:hAnsi="Times New Roman" w:cs="Times New Roman"/>
          <w:sz w:val="24"/>
          <w:szCs w:val="24"/>
        </w:rPr>
        <w:t xml:space="preserve">pattern we calculate the proportion of </w:t>
      </w:r>
      <w:r w:rsidR="00605130">
        <w:rPr>
          <w:rFonts w:ascii="Times New Roman" w:hAnsi="Times New Roman" w:cs="Times New Roman"/>
          <w:sz w:val="24"/>
          <w:szCs w:val="24"/>
        </w:rPr>
        <w:t>segment</w:t>
      </w:r>
      <w:r w:rsidR="00605130" w:rsidRPr="002311F3">
        <w:rPr>
          <w:rFonts w:ascii="Times New Roman" w:hAnsi="Times New Roman" w:cs="Times New Roman"/>
          <w:sz w:val="24"/>
          <w:szCs w:val="24"/>
        </w:rPr>
        <w:t>s</w:t>
      </w:r>
      <w:r w:rsidRPr="002311F3">
        <w:rPr>
          <w:rFonts w:ascii="Times New Roman" w:hAnsi="Times New Roman" w:cs="Times New Roman"/>
          <w:sz w:val="24"/>
          <w:szCs w:val="24"/>
        </w:rPr>
        <w:t xml:space="preserve"> within each of the bins that the expert classified as that </w:t>
      </w:r>
      <w:r w:rsidR="00605130">
        <w:rPr>
          <w:rFonts w:ascii="Times New Roman" w:hAnsi="Times New Roman" w:cs="Times New Roman"/>
          <w:sz w:val="24"/>
          <w:szCs w:val="24"/>
        </w:rPr>
        <w:t>IIIC</w:t>
      </w:r>
      <w:r w:rsidRPr="002311F3">
        <w:rPr>
          <w:rFonts w:ascii="Times New Roman" w:hAnsi="Times New Roman" w:cs="Times New Roman"/>
          <w:sz w:val="24"/>
          <w:szCs w:val="24"/>
        </w:rPr>
        <w:t xml:space="preserve"> pattern. This provides up to </w:t>
      </w:r>
      <w:r w:rsidR="00605130">
        <w:rPr>
          <w:rFonts w:ascii="Times New Roman" w:hAnsi="Times New Roman" w:cs="Times New Roman"/>
          <w:sz w:val="24"/>
          <w:szCs w:val="24"/>
        </w:rPr>
        <w:t xml:space="preserve">5 </w:t>
      </w:r>
      <w:r w:rsidRPr="002311F3">
        <w:rPr>
          <w:rFonts w:ascii="Times New Roman" w:hAnsi="Times New Roman" w:cs="Times New Roman"/>
          <w:sz w:val="24"/>
          <w:szCs w:val="24"/>
        </w:rPr>
        <w:t xml:space="preserve">(one per bin) from which to estimate the expert’s calibration curve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2311F3">
        <w:rPr>
          <w:rFonts w:ascii="Times New Roman" w:hAnsi="Times New Roman" w:cs="Times New Roman"/>
          <w:sz w:val="24"/>
          <w:szCs w:val="24"/>
        </w:rPr>
        <w:t>. Because of the finite sample size, these points will provide only a noisy indication of the expert’s true calibration. Therefore</w:t>
      </w:r>
      <w:r w:rsidR="00E76EED">
        <w:rPr>
          <w:rFonts w:ascii="Times New Roman" w:hAnsi="Times New Roman" w:cs="Times New Roman"/>
          <w:sz w:val="24"/>
          <w:szCs w:val="24"/>
        </w:rPr>
        <w:t>,</w:t>
      </w:r>
      <w:r w:rsidRPr="002311F3">
        <w:rPr>
          <w:rFonts w:ascii="Times New Roman" w:hAnsi="Times New Roman" w:cs="Times New Roman"/>
          <w:sz w:val="24"/>
          <w:szCs w:val="24"/>
        </w:rPr>
        <w:t xml:space="preserve"> we fit a smooth parametric model to these data to estimate the expert’s calibration curve. We do this as follows: </w:t>
      </w:r>
    </w:p>
    <w:p w14:paraId="63EF2A72" w14:textId="7022207E" w:rsidR="009740F9" w:rsidRPr="002311F3" w:rsidRDefault="009740F9" w:rsidP="00605130">
      <w:pPr>
        <w:spacing w:line="240" w:lineRule="auto"/>
        <w:jc w:val="both"/>
        <w:rPr>
          <w:rFonts w:ascii="Times New Roman" w:eastAsiaTheme="minorEastAsia" w:hAnsi="Times New Roman" w:cs="Times New Roman"/>
          <w:sz w:val="24"/>
          <w:szCs w:val="24"/>
        </w:rPr>
      </w:pPr>
      <w:r w:rsidRPr="002311F3">
        <w:rPr>
          <w:rFonts w:ascii="Times New Roman" w:hAnsi="Times New Roman" w:cs="Times New Roman"/>
          <w:sz w:val="24"/>
          <w:szCs w:val="24"/>
        </w:rPr>
        <w:t xml:space="preserve">Let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2311F3">
        <w:rPr>
          <w:rFonts w:ascii="Times New Roman" w:hAnsi="Times New Roman" w:cs="Times New Roman"/>
          <w:sz w:val="24"/>
          <w:szCs w:val="24"/>
        </w:rPr>
        <w:t xml:space="preserve"> be the center of probability bin </w:t>
      </w:r>
      <m:oMath>
        <m:r>
          <w:rPr>
            <w:rFonts w:ascii="Cambria Math" w:hAnsi="Cambria Math" w:cs="Times New Roman"/>
            <w:sz w:val="24"/>
            <w:szCs w:val="24"/>
          </w:rPr>
          <m:t>i</m:t>
        </m:r>
      </m:oMath>
      <w:r w:rsidRPr="002311F3">
        <w:rPr>
          <w:rFonts w:ascii="Times New Roman" w:eastAsiaTheme="minorEastAsia" w:hAnsi="Times New Roman" w:cs="Times New Roman"/>
          <w:sz w:val="24"/>
          <w:szCs w:val="24"/>
        </w:rPr>
        <w:t>. Then we define the function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;θ)=1/(1+</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e>
            </m:d>
          </m:e>
        </m:func>
        <m:r>
          <w:rPr>
            <w:rFonts w:ascii="Cambria Math" w:eastAsiaTheme="minorEastAsia" w:hAnsi="Cambria Math" w:cs="Times New Roman"/>
            <w:sz w:val="24"/>
            <w:szCs w:val="24"/>
          </w:rPr>
          <m:t>,</m:t>
        </m:r>
      </m:oMath>
      <w:r w:rsidRPr="002311F3">
        <w:rPr>
          <w:rFonts w:ascii="Times New Roman" w:eastAsiaTheme="minorEastAsia"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Pr="002311F3">
        <w:rPr>
          <w:rFonts w:ascii="Times New Roman" w:eastAsiaTheme="minorEastAsia" w:hAnsi="Times New Roman" w:cs="Times New Roman"/>
          <w:sz w:val="24"/>
          <w:szCs w:val="24"/>
        </w:rPr>
        <w:t xml:space="preserve">. This calibration curve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;θ)</m:t>
        </m:r>
      </m:oMath>
      <w:r w:rsidRPr="002311F3">
        <w:rPr>
          <w:rFonts w:ascii="Times New Roman" w:eastAsiaTheme="minorEastAsia" w:hAnsi="Times New Roman" w:cs="Times New Roman"/>
          <w:sz w:val="24"/>
          <w:szCs w:val="24"/>
        </w:rPr>
        <w:t xml:space="preserve"> varies smoothly following a “football” shape (see </w:t>
      </w:r>
      <w:r w:rsidRPr="00841335">
        <w:rPr>
          <w:rFonts w:ascii="Times New Roman" w:eastAsiaTheme="minorEastAsia" w:hAnsi="Times New Roman" w:cs="Times New Roman"/>
          <w:b/>
          <w:bCs/>
          <w:color w:val="4472C4" w:themeColor="accent1"/>
          <w:sz w:val="24"/>
          <w:szCs w:val="24"/>
        </w:rPr>
        <w:t xml:space="preserve">Figure </w:t>
      </w:r>
      <w:r w:rsidR="002F697E" w:rsidRPr="00841335">
        <w:rPr>
          <w:rFonts w:ascii="Times New Roman" w:eastAsiaTheme="minorEastAsia" w:hAnsi="Times New Roman" w:cs="Times New Roman"/>
          <w:b/>
          <w:bCs/>
          <w:color w:val="4472C4" w:themeColor="accent1"/>
          <w:sz w:val="24"/>
          <w:szCs w:val="24"/>
        </w:rPr>
        <w:t>3A</w:t>
      </w:r>
      <w:r w:rsidRPr="002311F3">
        <w:rPr>
          <w:rFonts w:ascii="Times New Roman" w:eastAsiaTheme="minorEastAsia" w:hAnsi="Times New Roman" w:cs="Times New Roman"/>
          <w:sz w:val="24"/>
          <w:szCs w:val="24"/>
        </w:rPr>
        <w:t xml:space="preserve">) between the points (x,y) = (0,0), representing cases where all experts agree that </w:t>
      </w:r>
      <w:r w:rsidR="00D47119">
        <w:rPr>
          <w:rFonts w:ascii="Times New Roman" w:eastAsiaTheme="minorEastAsia" w:hAnsi="Times New Roman" w:cs="Times New Roman"/>
          <w:sz w:val="24"/>
          <w:szCs w:val="24"/>
        </w:rPr>
        <w:t xml:space="preserve">a </w:t>
      </w:r>
      <w:r w:rsidR="00D47119">
        <w:rPr>
          <w:rFonts w:ascii="Times New Roman" w:hAnsi="Times New Roman" w:cs="Times New Roman"/>
          <w:sz w:val="24"/>
          <w:szCs w:val="24"/>
        </w:rPr>
        <w:t>segment</w:t>
      </w:r>
      <w:r w:rsidR="00D47119">
        <w:rPr>
          <w:rFonts w:ascii="Times New Roman" w:eastAsiaTheme="minorEastAsia" w:hAnsi="Times New Roman" w:cs="Times New Roman"/>
          <w:sz w:val="24"/>
          <w:szCs w:val="24"/>
        </w:rPr>
        <w:t xml:space="preserve"> </w:t>
      </w:r>
      <w:r w:rsidRPr="002311F3">
        <w:rPr>
          <w:rFonts w:ascii="Times New Roman" w:eastAsiaTheme="minorEastAsia" w:hAnsi="Times New Roman" w:cs="Times New Roman"/>
          <w:sz w:val="24"/>
          <w:szCs w:val="24"/>
        </w:rPr>
        <w:t xml:space="preserve">does not belong to a particular </w:t>
      </w:r>
      <w:r w:rsidR="00605130">
        <w:rPr>
          <w:rFonts w:ascii="Times New Roman" w:eastAsiaTheme="minorEastAsia" w:hAnsi="Times New Roman" w:cs="Times New Roman"/>
          <w:sz w:val="24"/>
          <w:szCs w:val="24"/>
        </w:rPr>
        <w:t>IIIC</w:t>
      </w:r>
      <w:r w:rsidRPr="002311F3">
        <w:rPr>
          <w:rFonts w:ascii="Times New Roman" w:eastAsiaTheme="minorEastAsia" w:hAnsi="Times New Roman" w:cs="Times New Roman"/>
          <w:sz w:val="24"/>
          <w:szCs w:val="24"/>
        </w:rPr>
        <w:t xml:space="preserve"> class, to (x,y) = (1,1), representing cases of unanimous agreement that a given </w:t>
      </w:r>
      <w:r w:rsidR="00605130">
        <w:rPr>
          <w:rFonts w:ascii="Times New Roman" w:hAnsi="Times New Roman" w:cs="Times New Roman"/>
          <w:sz w:val="24"/>
          <w:szCs w:val="24"/>
        </w:rPr>
        <w:t>segment</w:t>
      </w:r>
      <w:r w:rsidRPr="002311F3">
        <w:rPr>
          <w:rFonts w:ascii="Times New Roman" w:eastAsiaTheme="minorEastAsia" w:hAnsi="Times New Roman" w:cs="Times New Roman"/>
          <w:sz w:val="24"/>
          <w:szCs w:val="24"/>
        </w:rPr>
        <w:t xml:space="preserve"> is that type of </w:t>
      </w:r>
      <w:r w:rsidR="00605130">
        <w:rPr>
          <w:rFonts w:ascii="Times New Roman" w:eastAsiaTheme="minorEastAsia" w:hAnsi="Times New Roman" w:cs="Times New Roman"/>
          <w:sz w:val="24"/>
          <w:szCs w:val="24"/>
        </w:rPr>
        <w:t>IIIC</w:t>
      </w:r>
      <w:r w:rsidRPr="002311F3">
        <w:rPr>
          <w:rFonts w:ascii="Times New Roman" w:eastAsiaTheme="minorEastAsia" w:hAnsi="Times New Roman" w:cs="Times New Roman"/>
          <w:sz w:val="24"/>
          <w:szCs w:val="24"/>
        </w:rPr>
        <w:t xml:space="preserve">. The one parameter </w:t>
      </w:r>
      <m:oMath>
        <m:r>
          <w:rPr>
            <w:rFonts w:ascii="Cambria Math" w:eastAsiaTheme="minorEastAsia" w:hAnsi="Cambria Math" w:cs="Times New Roman"/>
            <w:sz w:val="24"/>
            <w:szCs w:val="24"/>
          </w:rPr>
          <m:t>θ</m:t>
        </m:r>
      </m:oMath>
      <w:r w:rsidRPr="002311F3">
        <w:rPr>
          <w:rFonts w:ascii="Times New Roman" w:eastAsiaTheme="minorEastAsia" w:hAnsi="Times New Roman" w:cs="Times New Roman"/>
          <w:sz w:val="24"/>
          <w:szCs w:val="24"/>
        </w:rPr>
        <w:t xml:space="preserve"> determines whether the calibration curve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;θ)</m:t>
        </m:r>
      </m:oMath>
      <w:r w:rsidRPr="002311F3">
        <w:rPr>
          <w:rFonts w:ascii="Times New Roman" w:eastAsiaTheme="minorEastAsia" w:hAnsi="Times New Roman" w:cs="Times New Roman"/>
          <w:sz w:val="24"/>
          <w:szCs w:val="24"/>
        </w:rPr>
        <w:t xml:space="preserve"> follows the diagonal line </w:t>
      </w:r>
      <m:oMath>
        <m:r>
          <w:rPr>
            <w:rFonts w:ascii="Cambria Math" w:eastAsiaTheme="minorEastAsia" w:hAnsi="Cambria Math" w:cs="Times New Roman"/>
            <w:sz w:val="24"/>
            <w:szCs w:val="24"/>
          </w:rPr>
          <m:t>x=y</m:t>
        </m:r>
      </m:oMath>
      <w:r w:rsidRPr="002311F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θ=0)</m:t>
        </m:r>
      </m:oMath>
      <w:r w:rsidRPr="00D370E3">
        <w:rPr>
          <w:rFonts w:ascii="Times New Roman" w:eastAsiaTheme="minorEastAsia" w:hAnsi="Times New Roman" w:cs="Times New Roman"/>
          <w:sz w:val="24"/>
          <w:szCs w:val="24"/>
        </w:rPr>
        <w:t>, goes above the diagonal line (</w:t>
      </w:r>
      <m:oMath>
        <m:r>
          <w:rPr>
            <w:rFonts w:ascii="Cambria Math" w:eastAsiaTheme="minorEastAsia" w:hAnsi="Cambria Math" w:cs="Times New Roman"/>
            <w:sz w:val="24"/>
            <w:szCs w:val="24"/>
          </w:rPr>
          <m:t>θ&gt;0</m:t>
        </m:r>
      </m:oMath>
      <w:r w:rsidRPr="002311F3">
        <w:rPr>
          <w:rFonts w:ascii="Times New Roman" w:eastAsiaTheme="minorEastAsia" w:hAnsi="Times New Roman" w:cs="Times New Roman"/>
          <w:sz w:val="24"/>
          <w:szCs w:val="24"/>
        </w:rPr>
        <w:t>, representing over-calling), or goes below the diagonal line (</w:t>
      </w:r>
      <m:oMath>
        <m:r>
          <w:rPr>
            <w:rFonts w:ascii="Cambria Math" w:eastAsiaTheme="minorEastAsia" w:hAnsi="Cambria Math" w:cs="Times New Roman"/>
            <w:sz w:val="24"/>
            <w:szCs w:val="24"/>
          </w:rPr>
          <m:t>θ&lt;0</m:t>
        </m:r>
      </m:oMath>
      <w:r w:rsidRPr="002311F3">
        <w:rPr>
          <w:rFonts w:ascii="Times New Roman" w:eastAsiaTheme="minorEastAsia" w:hAnsi="Times New Roman" w:cs="Times New Roman"/>
          <w:sz w:val="24"/>
          <w:szCs w:val="24"/>
        </w:rPr>
        <w:t xml:space="preserve">, under-calling). We fit the curve (determine the value of </w:t>
      </w:r>
      <m:oMath>
        <m:r>
          <w:rPr>
            <w:rFonts w:ascii="Cambria Math" w:eastAsiaTheme="minorEastAsia" w:hAnsi="Cambria Math" w:cs="Times New Roman"/>
            <w:sz w:val="24"/>
            <w:szCs w:val="24"/>
          </w:rPr>
          <m:t>θ</m:t>
        </m:r>
      </m:oMath>
      <w:r w:rsidRPr="002311F3">
        <w:rPr>
          <w:rFonts w:ascii="Times New Roman" w:eastAsiaTheme="minorEastAsia" w:hAnsi="Times New Roman" w:cs="Times New Roman"/>
          <w:sz w:val="24"/>
          <w:szCs w:val="24"/>
        </w:rPr>
        <w:t xml:space="preserve">) via least squares, to minimize the mean squared error between the observations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Pr="002311F3">
        <w:rPr>
          <w:rFonts w:ascii="Times New Roman" w:eastAsiaTheme="minorEastAsia" w:hAnsi="Times New Roman" w:cs="Times New Roman"/>
          <w:sz w:val="24"/>
          <w:szCs w:val="24"/>
        </w:rPr>
        <w:t xml:space="preserve"> and the parametric curve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;θ)</m:t>
        </m:r>
      </m:oMath>
      <w:r w:rsidRPr="002311F3">
        <w:rPr>
          <w:rFonts w:ascii="Times New Roman" w:eastAsiaTheme="minorEastAsia" w:hAnsi="Times New Roman" w:cs="Times New Roman"/>
          <w:sz w:val="24"/>
          <w:szCs w:val="24"/>
        </w:rPr>
        <w:t xml:space="preserve">.  </w:t>
      </w:r>
    </w:p>
    <w:p w14:paraId="450F69C6" w14:textId="00E30611" w:rsidR="001F5D54" w:rsidRPr="002311F3" w:rsidRDefault="00605130" w:rsidP="00605130">
      <w:pPr>
        <w:spacing w:line="240" w:lineRule="auto"/>
        <w:jc w:val="both"/>
        <w:rPr>
          <w:rFonts w:ascii="Times New Roman" w:hAnsi="Times New Roman" w:cs="Times New Roman"/>
          <w:b/>
          <w:bCs/>
          <w:sz w:val="24"/>
          <w:szCs w:val="24"/>
        </w:rPr>
      </w:pPr>
      <w:r>
        <w:rPr>
          <w:rFonts w:ascii="Times New Roman" w:eastAsiaTheme="minorEastAsia" w:hAnsi="Times New Roman" w:cs="Times New Roman"/>
          <w:sz w:val="24"/>
          <w:szCs w:val="24"/>
        </w:rPr>
        <w:t>In addition, w</w:t>
      </w:r>
      <w:r w:rsidR="009740F9" w:rsidRPr="002311F3">
        <w:rPr>
          <w:rFonts w:ascii="Times New Roman" w:eastAsiaTheme="minorEastAsia" w:hAnsi="Times New Roman" w:cs="Times New Roman"/>
          <w:sz w:val="24"/>
          <w:szCs w:val="24"/>
        </w:rPr>
        <w:t>e define a “calibration index” for each expert as the percentage of the maximal possible over- or under-calling that an expert’s calibration curve exhibits. Specifically, for an extreme over-caller (a rater t</w:t>
      </w:r>
      <w:r>
        <w:rPr>
          <w:rFonts w:ascii="Times New Roman" w:eastAsiaTheme="minorEastAsia" w:hAnsi="Times New Roman" w:cs="Times New Roman"/>
          <w:sz w:val="24"/>
          <w:szCs w:val="24"/>
        </w:rPr>
        <w:t>hat</w:t>
      </w:r>
      <w:r w:rsidR="009740F9" w:rsidRPr="002311F3">
        <w:rPr>
          <w:rFonts w:ascii="Times New Roman" w:eastAsiaTheme="minorEastAsia" w:hAnsi="Times New Roman" w:cs="Times New Roman"/>
          <w:sz w:val="24"/>
          <w:szCs w:val="24"/>
        </w:rPr>
        <w:t xml:space="preserve"> scores all </w:t>
      </w:r>
      <w:r w:rsidR="00D47119">
        <w:rPr>
          <w:rFonts w:ascii="Times New Roman" w:hAnsi="Times New Roman" w:cs="Times New Roman"/>
          <w:sz w:val="24"/>
          <w:szCs w:val="24"/>
        </w:rPr>
        <w:t>segment</w:t>
      </w:r>
      <w:r w:rsidR="009740F9" w:rsidRPr="002311F3">
        <w:rPr>
          <w:rFonts w:ascii="Times New Roman" w:eastAsiaTheme="minorEastAsia" w:hAnsi="Times New Roman" w:cs="Times New Roman"/>
          <w:sz w:val="24"/>
          <w:szCs w:val="24"/>
        </w:rPr>
        <w:t xml:space="preserve">s as belonging to a given </w:t>
      </w:r>
      <w:r>
        <w:rPr>
          <w:rFonts w:ascii="Times New Roman" w:eastAsiaTheme="minorEastAsia" w:hAnsi="Times New Roman" w:cs="Times New Roman"/>
          <w:sz w:val="24"/>
          <w:szCs w:val="24"/>
        </w:rPr>
        <w:t>IIIC</w:t>
      </w:r>
      <w:r w:rsidR="009740F9" w:rsidRPr="002311F3">
        <w:rPr>
          <w:rFonts w:ascii="Times New Roman" w:eastAsiaTheme="minorEastAsia" w:hAnsi="Times New Roman" w:cs="Times New Roman"/>
          <w:sz w:val="24"/>
          <w:szCs w:val="24"/>
        </w:rPr>
        <w:t xml:space="preserve"> class), the calibration curve will be maximally above the diagonal line on the calibration plot. The corresponding area of the region above the diagonal line will be 0.5. Similarly, a maximal under-caller will have an area below the diagonal line of -0.5. We thus define the calibration index as: </w:t>
      </w:r>
      <m:oMath>
        <m:r>
          <w:rPr>
            <w:rFonts w:ascii="Cambria Math" w:eastAsiaTheme="minorEastAsia" w:hAnsi="Cambria Math" w:cs="Times New Roman"/>
            <w:sz w:val="24"/>
            <w:szCs w:val="24"/>
          </w:rPr>
          <w:lastRenderedPageBreak/>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=100⋅(</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-x)/0.5</m:t>
        </m:r>
      </m:oMath>
      <w:r w:rsidR="009740F9" w:rsidRPr="002311F3">
        <w:rPr>
          <w:rFonts w:ascii="Times New Roman" w:eastAsiaTheme="minorEastAsia" w:hAnsi="Times New Roman" w:cs="Times New Roman"/>
          <w:sz w:val="24"/>
          <w:szCs w:val="24"/>
        </w:rPr>
        <w:t xml:space="preserve">, where we have introduced the scaling factor of 100 for convenience, such that the calibration index ranges between -100 (maximal under-calling) to 100 (maximal over-calling). </w:t>
      </w:r>
    </w:p>
    <w:bookmarkEnd w:id="0"/>
    <w:p w14:paraId="3AEFC72B" w14:textId="77777777" w:rsidR="004F5B2A" w:rsidRPr="002311F3" w:rsidRDefault="004F5B2A" w:rsidP="001F5D54">
      <w:pPr>
        <w:spacing w:after="0"/>
        <w:rPr>
          <w:rFonts w:ascii="Times New Roman" w:hAnsi="Times New Roman" w:cs="Times New Roman"/>
          <w:b/>
          <w:bCs/>
          <w:sz w:val="24"/>
          <w:szCs w:val="24"/>
        </w:rPr>
      </w:pPr>
    </w:p>
    <w:p w14:paraId="5FE8B775" w14:textId="0F24BA03" w:rsidR="001F5D54" w:rsidRPr="002311F3" w:rsidRDefault="003340C3"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1B11BB" w:rsidRPr="002311F3">
        <w:rPr>
          <w:rFonts w:ascii="Times New Roman" w:hAnsi="Times New Roman" w:cs="Times New Roman"/>
          <w:b/>
          <w:bCs/>
          <w:sz w:val="28"/>
          <w:szCs w:val="28"/>
        </w:rPr>
        <w:t>6</w:t>
      </w:r>
      <w:r w:rsidR="001F5D54" w:rsidRPr="002311F3">
        <w:rPr>
          <w:rFonts w:ascii="Times New Roman" w:hAnsi="Times New Roman" w:cs="Times New Roman"/>
          <w:b/>
          <w:bCs/>
          <w:sz w:val="28"/>
          <w:szCs w:val="28"/>
        </w:rPr>
        <w:t xml:space="preserve">. </w:t>
      </w:r>
      <w:r w:rsidR="00676B8A" w:rsidRPr="002311F3">
        <w:rPr>
          <w:rFonts w:ascii="Times New Roman" w:hAnsi="Times New Roman" w:cs="Times New Roman"/>
          <w:b/>
          <w:bCs/>
          <w:sz w:val="28"/>
          <w:szCs w:val="28"/>
        </w:rPr>
        <w:t>C</w:t>
      </w:r>
      <w:r w:rsidR="00D47B6C" w:rsidRPr="002311F3">
        <w:rPr>
          <w:rFonts w:ascii="Times New Roman" w:hAnsi="Times New Roman" w:cs="Times New Roman"/>
          <w:b/>
          <w:bCs/>
          <w:sz w:val="28"/>
          <w:szCs w:val="28"/>
        </w:rPr>
        <w:t xml:space="preserve">onfusion </w:t>
      </w:r>
      <w:r w:rsidR="001F5D54" w:rsidRPr="002311F3">
        <w:rPr>
          <w:rFonts w:ascii="Times New Roman" w:hAnsi="Times New Roman" w:cs="Times New Roman"/>
          <w:b/>
          <w:bCs/>
          <w:sz w:val="28"/>
          <w:szCs w:val="28"/>
        </w:rPr>
        <w:t>matrices</w:t>
      </w:r>
    </w:p>
    <w:p w14:paraId="5311EEE0" w14:textId="61A1A7A1" w:rsidR="004A22EE" w:rsidRPr="002311F3" w:rsidRDefault="004A22EE" w:rsidP="00605130">
      <w:pPr>
        <w:spacing w:line="240" w:lineRule="auto"/>
        <w:contextualSpacing/>
        <w:jc w:val="both"/>
        <w:rPr>
          <w:rFonts w:ascii="Times New Roman" w:hAnsi="Times New Roman" w:cs="Times New Roman"/>
          <w:sz w:val="24"/>
          <w:szCs w:val="24"/>
        </w:rPr>
      </w:pPr>
      <w:r w:rsidRPr="002311F3">
        <w:rPr>
          <w:rFonts w:ascii="Times New Roman" w:hAnsi="Times New Roman" w:cs="Times New Roman"/>
          <w:i/>
          <w:sz w:val="24"/>
          <w:szCs w:val="24"/>
        </w:rPr>
        <w:t xml:space="preserve">Inter-Pattern Conditional Probabilities (Confusion Matrices): </w:t>
      </w:r>
      <w:bookmarkStart w:id="1" w:name="_Hlk78581430"/>
      <w:r w:rsidRPr="002311F3">
        <w:rPr>
          <w:rFonts w:ascii="Times New Roman" w:hAnsi="Times New Roman" w:cs="Times New Roman"/>
          <w:sz w:val="24"/>
          <w:szCs w:val="24"/>
        </w:rPr>
        <w:t xml:space="preserve">The pairwise conditional probability distribution was calculated, then averaged across pairs of experts, to obtain “confusion matrices”, </w:t>
      </w:r>
      <w:r w:rsidRPr="002311F3">
        <w:rPr>
          <w:rFonts w:ascii="Times New Roman" w:hAnsi="Times New Roman" w:cs="Times New Roman"/>
          <w:i/>
          <w:sz w:val="24"/>
          <w:szCs w:val="24"/>
        </w:rPr>
        <w:t xml:space="preserve">P(B|C), </w:t>
      </w:r>
      <w:r w:rsidRPr="002311F3">
        <w:rPr>
          <w:rFonts w:ascii="Times New Roman" w:hAnsi="Times New Roman" w:cs="Times New Roman"/>
          <w:sz w:val="24"/>
          <w:szCs w:val="24"/>
        </w:rPr>
        <w:t xml:space="preserve">defined as the average probability that an expert labels a pattern as </w:t>
      </w:r>
      <w:r w:rsidRPr="002311F3">
        <w:rPr>
          <w:rFonts w:ascii="Times New Roman" w:hAnsi="Times New Roman" w:cs="Times New Roman"/>
          <w:i/>
          <w:sz w:val="24"/>
          <w:szCs w:val="24"/>
        </w:rPr>
        <w:t xml:space="preserve">B </w:t>
      </w:r>
      <w:r w:rsidRPr="002311F3">
        <w:rPr>
          <w:rFonts w:ascii="Times New Roman" w:hAnsi="Times New Roman" w:cs="Times New Roman"/>
          <w:iCs/>
          <w:sz w:val="24"/>
          <w:szCs w:val="24"/>
        </w:rPr>
        <w:t xml:space="preserve">given that another </w:t>
      </w:r>
      <w:r w:rsidRPr="002311F3">
        <w:rPr>
          <w:rFonts w:ascii="Times New Roman" w:hAnsi="Times New Roman" w:cs="Times New Roman"/>
          <w:sz w:val="24"/>
          <w:szCs w:val="24"/>
        </w:rPr>
        <w:t xml:space="preserve">rater labels it </w:t>
      </w:r>
      <w:r w:rsidRPr="002311F3">
        <w:rPr>
          <w:rFonts w:ascii="Times New Roman" w:hAnsi="Times New Roman" w:cs="Times New Roman"/>
          <w:i/>
          <w:sz w:val="24"/>
          <w:szCs w:val="24"/>
        </w:rPr>
        <w:t>C</w:t>
      </w:r>
      <w:r w:rsidRPr="002311F3">
        <w:rPr>
          <w:rFonts w:ascii="Times New Roman" w:hAnsi="Times New Roman" w:cs="Times New Roman"/>
          <w:sz w:val="24"/>
          <w:szCs w:val="24"/>
        </w:rPr>
        <w:t>.</w:t>
      </w:r>
      <w:r w:rsidR="00717DEF" w:rsidRPr="002311F3">
        <w:rPr>
          <w:rFonts w:ascii="Times New Roman" w:hAnsi="Times New Roman" w:cs="Times New Roman"/>
          <w:sz w:val="24"/>
          <w:szCs w:val="24"/>
        </w:rPr>
        <w:t xml:space="preserve"> </w:t>
      </w:r>
      <w:r w:rsidRPr="002311F3">
        <w:rPr>
          <w:rFonts w:ascii="Times New Roman" w:hAnsi="Times New Roman" w:cs="Times New Roman"/>
          <w:sz w:val="24"/>
          <w:szCs w:val="24"/>
        </w:rPr>
        <w:t xml:space="preserve">The majority conditional confusion matrix </w:t>
      </w:r>
      <w:r w:rsidR="00A47782" w:rsidRPr="002311F3">
        <w:rPr>
          <w:rFonts w:ascii="Times New Roman" w:hAnsi="Times New Roman" w:cs="Times New Roman"/>
          <w:sz w:val="24"/>
          <w:szCs w:val="24"/>
        </w:rPr>
        <w:t xml:space="preserve">is </w:t>
      </w:r>
      <w:r w:rsidRPr="002311F3">
        <w:rPr>
          <w:rFonts w:ascii="Times New Roman" w:hAnsi="Times New Roman" w:cs="Times New Roman"/>
          <w:sz w:val="24"/>
          <w:szCs w:val="24"/>
        </w:rPr>
        <w:t xml:space="preserve">calculated similarly, as the average probability that an expert labels a pattern as </w:t>
      </w:r>
      <w:r w:rsidRPr="002311F3">
        <w:rPr>
          <w:rFonts w:ascii="Times New Roman" w:hAnsi="Times New Roman" w:cs="Times New Roman"/>
          <w:i/>
          <w:iCs/>
          <w:sz w:val="24"/>
          <w:szCs w:val="24"/>
        </w:rPr>
        <w:t>B</w:t>
      </w:r>
      <w:r w:rsidRPr="002311F3">
        <w:rPr>
          <w:rFonts w:ascii="Times New Roman" w:hAnsi="Times New Roman" w:cs="Times New Roman"/>
          <w:sz w:val="24"/>
          <w:szCs w:val="24"/>
        </w:rPr>
        <w:t xml:space="preserve">, given that </w:t>
      </w:r>
      <w:proofErr w:type="gramStart"/>
      <w:r w:rsidRPr="002311F3">
        <w:rPr>
          <w:rFonts w:ascii="Times New Roman" w:hAnsi="Times New Roman" w:cs="Times New Roman"/>
          <w:sz w:val="24"/>
          <w:szCs w:val="24"/>
        </w:rPr>
        <w:t>the majority of</w:t>
      </w:r>
      <w:proofErr w:type="gramEnd"/>
      <w:r w:rsidRPr="002311F3">
        <w:rPr>
          <w:rFonts w:ascii="Times New Roman" w:hAnsi="Times New Roman" w:cs="Times New Roman"/>
          <w:sz w:val="24"/>
          <w:szCs w:val="24"/>
        </w:rPr>
        <w:t xml:space="preserve"> experts labeled it as </w:t>
      </w:r>
      <w:r w:rsidRPr="002311F3">
        <w:rPr>
          <w:rFonts w:ascii="Times New Roman" w:hAnsi="Times New Roman" w:cs="Times New Roman"/>
          <w:i/>
          <w:iCs/>
          <w:sz w:val="24"/>
          <w:szCs w:val="24"/>
        </w:rPr>
        <w:t xml:space="preserve">C. </w:t>
      </w:r>
    </w:p>
    <w:p w14:paraId="11A8AD59" w14:textId="5557F011" w:rsidR="00A47782" w:rsidRPr="002311F3" w:rsidRDefault="00A47782" w:rsidP="004A22EE">
      <w:pPr>
        <w:spacing w:line="240" w:lineRule="auto"/>
        <w:contextualSpacing/>
        <w:rPr>
          <w:rFonts w:ascii="Times New Roman" w:hAnsi="Times New Roman" w:cs="Times New Roman"/>
          <w:sz w:val="24"/>
          <w:szCs w:val="24"/>
        </w:rPr>
      </w:pPr>
    </w:p>
    <w:p w14:paraId="317AC1CB" w14:textId="1391EF0D" w:rsidR="00A47782" w:rsidRPr="002311F3" w:rsidRDefault="00A47782" w:rsidP="004A22EE">
      <w:pPr>
        <w:spacing w:line="240" w:lineRule="auto"/>
        <w:contextualSpacing/>
        <w:rPr>
          <w:rFonts w:ascii="Times New Roman" w:hAnsi="Times New Roman" w:cs="Times New Roman"/>
          <w:sz w:val="24"/>
          <w:szCs w:val="24"/>
        </w:rPr>
      </w:pPr>
      <w:r w:rsidRPr="002311F3">
        <w:rPr>
          <w:rFonts w:ascii="Times New Roman" w:hAnsi="Times New Roman" w:cs="Times New Roman"/>
          <w:sz w:val="24"/>
          <w:szCs w:val="24"/>
        </w:rPr>
        <w:t xml:space="preserve">To ensure statistical stability, we imposed the following </w:t>
      </w:r>
      <w:r w:rsidR="00605130">
        <w:rPr>
          <w:rFonts w:ascii="Times New Roman" w:hAnsi="Times New Roman" w:cs="Times New Roman"/>
          <w:sz w:val="24"/>
          <w:szCs w:val="24"/>
        </w:rPr>
        <w:t xml:space="preserve">inclusion </w:t>
      </w:r>
      <w:r w:rsidR="004E4712" w:rsidRPr="002311F3">
        <w:rPr>
          <w:rFonts w:ascii="Times New Roman" w:hAnsi="Times New Roman" w:cs="Times New Roman"/>
          <w:sz w:val="24"/>
          <w:szCs w:val="24"/>
        </w:rPr>
        <w:t>requirements</w:t>
      </w:r>
      <w:r w:rsidRPr="002311F3">
        <w:rPr>
          <w:rFonts w:ascii="Times New Roman" w:hAnsi="Times New Roman" w:cs="Times New Roman"/>
          <w:sz w:val="24"/>
          <w:szCs w:val="24"/>
        </w:rPr>
        <w:t xml:space="preserve">: </w:t>
      </w:r>
    </w:p>
    <w:p w14:paraId="64BF7B98" w14:textId="39FD32F3" w:rsidR="00A47782" w:rsidRPr="002311F3" w:rsidRDefault="00A47782" w:rsidP="00A47782">
      <w:pPr>
        <w:pStyle w:val="ListParagraph"/>
        <w:numPr>
          <w:ilvl w:val="0"/>
          <w:numId w:val="5"/>
        </w:numPr>
        <w:spacing w:line="240" w:lineRule="auto"/>
        <w:rPr>
          <w:rFonts w:ascii="Times New Roman" w:hAnsi="Times New Roman" w:cs="Times New Roman"/>
          <w:sz w:val="24"/>
          <w:szCs w:val="24"/>
        </w:rPr>
      </w:pPr>
      <w:r w:rsidRPr="002311F3">
        <w:rPr>
          <w:rFonts w:ascii="Times New Roman" w:hAnsi="Times New Roman" w:cs="Times New Roman"/>
          <w:sz w:val="24"/>
          <w:szCs w:val="24"/>
        </w:rPr>
        <w:t xml:space="preserve">For pairwise confusion matrices, we included scores from expert pair </w:t>
      </w:r>
      <m:oMath>
        <m:r>
          <w:rPr>
            <w:rFonts w:ascii="Cambria Math" w:hAnsi="Cambria Math" w:cs="Times New Roman"/>
            <w:sz w:val="24"/>
            <w:szCs w:val="24"/>
          </w:rPr>
          <m:t>(i,j)</m:t>
        </m:r>
      </m:oMath>
      <w:r w:rsidRPr="002311F3">
        <w:rPr>
          <w:rFonts w:ascii="Times New Roman" w:eastAsiaTheme="minorEastAsia" w:hAnsi="Times New Roman" w:cs="Times New Roman"/>
          <w:sz w:val="24"/>
          <w:szCs w:val="24"/>
        </w:rPr>
        <w:t xml:space="preserve"> if: </w:t>
      </w:r>
    </w:p>
    <w:p w14:paraId="3051EFEF" w14:textId="58DAE285" w:rsidR="00A47782" w:rsidRPr="002311F3" w:rsidRDefault="004E4712" w:rsidP="00A47782">
      <w:pPr>
        <w:pStyle w:val="ListParagraph"/>
        <w:numPr>
          <w:ilvl w:val="1"/>
          <w:numId w:val="5"/>
        </w:numPr>
        <w:spacing w:line="240" w:lineRule="auto"/>
        <w:rPr>
          <w:rFonts w:ascii="Times New Roman" w:hAnsi="Times New Roman" w:cs="Times New Roman"/>
          <w:sz w:val="24"/>
          <w:szCs w:val="24"/>
        </w:rPr>
      </w:pPr>
      <w:r w:rsidRPr="002311F3">
        <w:rPr>
          <w:rFonts w:ascii="Times New Roman" w:eastAsiaTheme="minorEastAsia" w:hAnsi="Times New Roman" w:cs="Times New Roman"/>
          <w:sz w:val="24"/>
          <w:szCs w:val="24"/>
        </w:rPr>
        <w:t xml:space="preserve">Expert </w:t>
      </w:r>
      <m:oMath>
        <m:r>
          <w:rPr>
            <w:rFonts w:ascii="Cambria Math" w:eastAsiaTheme="minorEastAsia" w:hAnsi="Cambria Math" w:cs="Times New Roman"/>
            <w:sz w:val="24"/>
            <w:szCs w:val="24"/>
          </w:rPr>
          <m:t>i</m:t>
        </m:r>
      </m:oMath>
      <w:r w:rsidRPr="002311F3">
        <w:rPr>
          <w:rFonts w:ascii="Times New Roman" w:eastAsiaTheme="minorEastAsia" w:hAnsi="Times New Roman" w:cs="Times New Roman"/>
          <w:sz w:val="24"/>
          <w:szCs w:val="24"/>
        </w:rPr>
        <w:t xml:space="preserve">  and expert </w:t>
      </w:r>
      <m:oMath>
        <m:r>
          <w:rPr>
            <w:rFonts w:ascii="Cambria Math" w:eastAsiaTheme="minorEastAsia" w:hAnsi="Cambria Math" w:cs="Times New Roman"/>
            <w:sz w:val="24"/>
            <w:szCs w:val="24"/>
          </w:rPr>
          <m:t>j</m:t>
        </m:r>
      </m:oMath>
      <w:r w:rsidRPr="002311F3">
        <w:rPr>
          <w:rFonts w:ascii="Times New Roman" w:eastAsiaTheme="minorEastAsia" w:hAnsi="Times New Roman" w:cs="Times New Roman"/>
          <w:sz w:val="24"/>
          <w:szCs w:val="24"/>
        </w:rPr>
        <w:t xml:space="preserve"> each </w:t>
      </w:r>
      <w:r w:rsidR="00764D48" w:rsidRPr="002311F3">
        <w:rPr>
          <w:rFonts w:ascii="Times New Roman" w:eastAsiaTheme="minorEastAsia" w:hAnsi="Times New Roman" w:cs="Times New Roman" w:hint="eastAsia"/>
          <w:sz w:val="24"/>
          <w:szCs w:val="24"/>
        </w:rPr>
        <w:t xml:space="preserve">scored at least </w:t>
      </w:r>
      <w:r w:rsidR="00764D48" w:rsidRPr="002311F3">
        <w:rPr>
          <w:rFonts w:ascii="Times New Roman" w:eastAsiaTheme="minorEastAsia" w:hAnsi="Times New Roman" w:cs="Times New Roman" w:hint="eastAsia"/>
          <w:sz w:val="24"/>
          <w:szCs w:val="24"/>
        </w:rPr>
        <w:t>≥</w:t>
      </w:r>
      <w:r w:rsidR="00764D48" w:rsidRPr="002311F3">
        <w:rPr>
          <w:rFonts w:ascii="Times New Roman" w:eastAsiaTheme="minorEastAsia" w:hAnsi="Times New Roman" w:cs="Times New Roman" w:hint="eastAsia"/>
          <w:sz w:val="24"/>
          <w:szCs w:val="24"/>
        </w:rPr>
        <w:t xml:space="preserve"> </w:t>
      </w:r>
      <w:r w:rsidR="00764D48" w:rsidRPr="002311F3">
        <w:rPr>
          <w:rFonts w:ascii="Times New Roman" w:hAnsi="Times New Roman" w:cs="Times New Roman"/>
          <w:sz w:val="24"/>
          <w:szCs w:val="24"/>
        </w:rPr>
        <w:t>100 of the same s</w:t>
      </w:r>
      <w:r w:rsidR="00605130">
        <w:rPr>
          <w:rFonts w:ascii="Times New Roman" w:hAnsi="Times New Roman" w:cs="Times New Roman"/>
          <w:sz w:val="24"/>
          <w:szCs w:val="24"/>
        </w:rPr>
        <w:t>egments</w:t>
      </w:r>
    </w:p>
    <w:p w14:paraId="0C936BC1" w14:textId="77777777" w:rsidR="0092619D" w:rsidRPr="002311F3" w:rsidRDefault="00764D48" w:rsidP="00764D48">
      <w:pPr>
        <w:pStyle w:val="ListParagraph"/>
        <w:numPr>
          <w:ilvl w:val="0"/>
          <w:numId w:val="5"/>
        </w:numPr>
        <w:spacing w:line="240" w:lineRule="auto"/>
        <w:rPr>
          <w:rFonts w:ascii="Times New Roman" w:hAnsi="Times New Roman" w:cs="Times New Roman"/>
          <w:sz w:val="24"/>
          <w:szCs w:val="24"/>
        </w:rPr>
      </w:pPr>
      <w:r w:rsidRPr="002311F3">
        <w:rPr>
          <w:rFonts w:ascii="Times New Roman" w:hAnsi="Times New Roman" w:cs="Times New Roman"/>
          <w:sz w:val="24"/>
          <w:szCs w:val="24"/>
        </w:rPr>
        <w:t>For majority confusion matrices</w:t>
      </w:r>
      <w:r w:rsidR="0092619D" w:rsidRPr="002311F3">
        <w:rPr>
          <w:rFonts w:ascii="Times New Roman" w:hAnsi="Times New Roman" w:cs="Times New Roman"/>
          <w:sz w:val="24"/>
          <w:szCs w:val="24"/>
        </w:rPr>
        <w:t xml:space="preserve">: </w:t>
      </w:r>
    </w:p>
    <w:p w14:paraId="15D41364" w14:textId="59A0AE1B" w:rsidR="004E4712" w:rsidRPr="002311F3" w:rsidRDefault="004E4712" w:rsidP="0092619D">
      <w:pPr>
        <w:pStyle w:val="ListParagraph"/>
        <w:numPr>
          <w:ilvl w:val="1"/>
          <w:numId w:val="5"/>
        </w:numPr>
        <w:spacing w:line="240" w:lineRule="auto"/>
        <w:rPr>
          <w:rFonts w:ascii="Times New Roman" w:hAnsi="Times New Roman" w:cs="Times New Roman"/>
          <w:sz w:val="24"/>
          <w:szCs w:val="24"/>
        </w:rPr>
      </w:pPr>
      <w:r w:rsidRPr="002311F3">
        <w:rPr>
          <w:rFonts w:ascii="Times New Roman" w:hAnsi="Times New Roman" w:cs="Times New Roman"/>
          <w:sz w:val="24"/>
          <w:szCs w:val="24"/>
        </w:rPr>
        <w:t>Each s</w:t>
      </w:r>
      <w:r w:rsidR="00605130">
        <w:rPr>
          <w:rFonts w:ascii="Times New Roman" w:hAnsi="Times New Roman" w:cs="Times New Roman"/>
          <w:sz w:val="24"/>
          <w:szCs w:val="24"/>
        </w:rPr>
        <w:t>egment</w:t>
      </w:r>
      <w:r w:rsidRPr="002311F3">
        <w:rPr>
          <w:rFonts w:ascii="Times New Roman" w:hAnsi="Times New Roman" w:cs="Times New Roman"/>
          <w:sz w:val="24"/>
          <w:szCs w:val="24"/>
        </w:rPr>
        <w:t xml:space="preserve"> received scores from at least 10 experts</w:t>
      </w:r>
    </w:p>
    <w:p w14:paraId="21E93D67" w14:textId="37625C16" w:rsidR="0007417A" w:rsidRPr="002311F3" w:rsidRDefault="0007417A" w:rsidP="0092619D">
      <w:pPr>
        <w:pStyle w:val="ListParagraph"/>
        <w:numPr>
          <w:ilvl w:val="1"/>
          <w:numId w:val="5"/>
        </w:numPr>
        <w:spacing w:line="240" w:lineRule="auto"/>
        <w:rPr>
          <w:rFonts w:ascii="Times New Roman" w:hAnsi="Times New Roman" w:cs="Times New Roman"/>
          <w:sz w:val="24"/>
          <w:szCs w:val="24"/>
        </w:rPr>
      </w:pPr>
      <w:r w:rsidRPr="002311F3">
        <w:rPr>
          <w:rFonts w:ascii="Times New Roman" w:hAnsi="Times New Roman" w:cs="Times New Roman"/>
          <w:sz w:val="24"/>
          <w:szCs w:val="24"/>
        </w:rPr>
        <w:t xml:space="preserve">Each expert scored at least 10 </w:t>
      </w:r>
      <w:r w:rsidR="00605130">
        <w:rPr>
          <w:rFonts w:ascii="Times New Roman" w:hAnsi="Times New Roman" w:cs="Times New Roman"/>
          <w:sz w:val="24"/>
          <w:szCs w:val="24"/>
        </w:rPr>
        <w:t>segment</w:t>
      </w:r>
      <w:r w:rsidRPr="002311F3">
        <w:rPr>
          <w:rFonts w:ascii="Times New Roman" w:hAnsi="Times New Roman" w:cs="Times New Roman"/>
          <w:sz w:val="24"/>
          <w:szCs w:val="24"/>
        </w:rPr>
        <w:t xml:space="preserve">s within each </w:t>
      </w:r>
      <w:r w:rsidR="00605130">
        <w:rPr>
          <w:rFonts w:ascii="Times New Roman" w:hAnsi="Times New Roman" w:cs="Times New Roman"/>
          <w:sz w:val="24"/>
          <w:szCs w:val="24"/>
        </w:rPr>
        <w:t>IIIC</w:t>
      </w:r>
      <w:r w:rsidRPr="002311F3">
        <w:rPr>
          <w:rFonts w:ascii="Times New Roman" w:hAnsi="Times New Roman" w:cs="Times New Roman"/>
          <w:sz w:val="24"/>
          <w:szCs w:val="24"/>
        </w:rPr>
        <w:t xml:space="preserve"> category</w:t>
      </w:r>
    </w:p>
    <w:bookmarkEnd w:id="1"/>
    <w:p w14:paraId="421C1C50" w14:textId="3014D3DE" w:rsidR="0047251F" w:rsidRPr="002311F3" w:rsidRDefault="00AF415D" w:rsidP="00605130">
      <w:pPr>
        <w:spacing w:line="240" w:lineRule="auto"/>
        <w:jc w:val="both"/>
        <w:rPr>
          <w:rFonts w:ascii="Times New Roman" w:eastAsiaTheme="minorEastAsia" w:hAnsi="Times New Roman" w:cs="Times New Roman"/>
          <w:sz w:val="24"/>
          <w:szCs w:val="24"/>
        </w:rPr>
      </w:pPr>
      <w:r w:rsidRPr="002311F3">
        <w:rPr>
          <w:rFonts w:ascii="Times New Roman" w:hAnsi="Times New Roman" w:cs="Times New Roman"/>
          <w:sz w:val="24"/>
          <w:szCs w:val="24"/>
        </w:rPr>
        <w:t xml:space="preserve">Let us index the </w:t>
      </w:r>
      <w:r w:rsidR="0047251F" w:rsidRPr="002311F3">
        <w:rPr>
          <w:rFonts w:ascii="Times New Roman" w:hAnsi="Times New Roman" w:cs="Times New Roman"/>
          <w:sz w:val="24"/>
          <w:szCs w:val="24"/>
        </w:rPr>
        <w:t xml:space="preserve">ordered </w:t>
      </w:r>
      <w:r w:rsidRPr="002311F3">
        <w:rPr>
          <w:rFonts w:ascii="Times New Roman" w:hAnsi="Times New Roman" w:cs="Times New Roman"/>
          <w:sz w:val="24"/>
          <w:szCs w:val="24"/>
        </w:rPr>
        <w:t xml:space="preserve">pairs of raters </w:t>
      </w:r>
      <m:oMath>
        <m:d>
          <m:dPr>
            <m:ctrlPr>
              <w:rPr>
                <w:rFonts w:ascii="Cambria Math" w:hAnsi="Cambria Math" w:cs="Times New Roman"/>
                <w:i/>
                <w:sz w:val="24"/>
                <w:szCs w:val="24"/>
              </w:rPr>
            </m:ctrlPr>
          </m:dPr>
          <m:e>
            <m:r>
              <w:rPr>
                <w:rFonts w:ascii="Cambria Math" w:hAnsi="Cambria Math" w:cs="Times New Roman"/>
                <w:sz w:val="24"/>
                <w:szCs w:val="24"/>
              </w:rPr>
              <m:t>i,j</m:t>
            </m:r>
          </m:e>
        </m:d>
      </m:oMath>
      <w:r w:rsidRPr="002311F3">
        <w:rPr>
          <w:rFonts w:ascii="Times New Roman" w:eastAsiaTheme="minorEastAsia" w:hAnsi="Times New Roman" w:cs="Times New Roman"/>
          <w:sz w:val="24"/>
          <w:szCs w:val="24"/>
        </w:rPr>
        <w:t xml:space="preserve"> </w:t>
      </w:r>
      <w:r w:rsidRPr="002311F3">
        <w:rPr>
          <w:rFonts w:ascii="Times New Roman" w:hAnsi="Times New Roman" w:cs="Times New Roman"/>
          <w:sz w:val="24"/>
          <w:szCs w:val="24"/>
        </w:rPr>
        <w:t xml:space="preserve">who meet our inclusion criteria by </w:t>
      </w:r>
      <m:oMath>
        <m:r>
          <w:rPr>
            <w:rFonts w:ascii="Cambria Math" w:hAnsi="Cambria Math" w:cs="Times New Roman"/>
            <w:sz w:val="24"/>
            <w:szCs w:val="24"/>
          </w:rPr>
          <m:t>k=1, 2, …, N</m:t>
        </m:r>
      </m:oMath>
      <w:r w:rsidR="009B0A47" w:rsidRPr="00D370E3">
        <w:rPr>
          <w:rFonts w:ascii="Times New Roman" w:eastAsiaTheme="minorEastAsia" w:hAnsi="Times New Roman" w:cs="Times New Roman"/>
          <w:sz w:val="24"/>
          <w:szCs w:val="24"/>
        </w:rPr>
        <w:t xml:space="preserve">, </w:t>
      </w:r>
      <w:r w:rsidR="0047251F" w:rsidRPr="002311F3">
        <w:rPr>
          <w:rFonts w:ascii="Times New Roman" w:eastAsiaTheme="minorEastAsia" w:hAnsi="Times New Roman" w:cs="Times New Roman"/>
          <w:sz w:val="24"/>
          <w:szCs w:val="24"/>
        </w:rPr>
        <w:t>In our data, among the 3</w:t>
      </w:r>
      <w:r w:rsidR="00E54364">
        <w:rPr>
          <w:rFonts w:ascii="Times New Roman" w:eastAsiaTheme="minorEastAsia" w:hAnsi="Times New Roman" w:cs="Times New Roman"/>
          <w:sz w:val="24"/>
          <w:szCs w:val="24"/>
        </w:rPr>
        <w:t>0</w:t>
      </w:r>
      <w:r w:rsidR="0047251F" w:rsidRPr="002311F3">
        <w:rPr>
          <w:rFonts w:ascii="Times New Roman" w:eastAsiaTheme="minorEastAsia" w:hAnsi="Times New Roman" w:cs="Times New Roman"/>
          <w:sz w:val="24"/>
          <w:szCs w:val="24"/>
        </w:rPr>
        <w:t xml:space="preserve"> raters (</w:t>
      </w:r>
      <w:r w:rsidR="007E4286">
        <w:rPr>
          <w:rFonts w:ascii="Times New Roman" w:eastAsiaTheme="minorEastAsia" w:hAnsi="Times New Roman" w:cs="Times New Roman"/>
          <w:sz w:val="24"/>
          <w:szCs w:val="24"/>
        </w:rPr>
        <w:t>2</w:t>
      </w:r>
      <m:oMath>
        <m:r>
          <w:rPr>
            <w:rFonts w:ascii="Cambria Math" w:eastAsiaTheme="minorEastAsia" w:hAnsi="Cambria Math" w:cs="Times New Roman"/>
            <w:sz w:val="24"/>
            <w:szCs w:val="24"/>
          </w:rPr>
          <m:t>×</m:t>
        </m:r>
      </m:oMath>
      <w:r w:rsidR="007E4286">
        <w:rPr>
          <w:rFonts w:ascii="Times New Roman" w:eastAsiaTheme="minorEastAsia" w:hAnsi="Times New Roman" w:cs="Times New Roman"/>
          <w:sz w:val="24"/>
          <w:szCs w:val="24"/>
        </w:rPr>
        <w:t>435</w:t>
      </w:r>
      <w:r w:rsidR="0047251F" w:rsidRPr="002311F3">
        <w:rPr>
          <w:rFonts w:ascii="Times New Roman" w:eastAsiaTheme="minorEastAsia" w:hAnsi="Times New Roman" w:cs="Times New Roman"/>
          <w:sz w:val="24"/>
          <w:szCs w:val="24"/>
        </w:rPr>
        <w:t xml:space="preserve"> = </w:t>
      </w:r>
      <w:r w:rsidR="00E54364">
        <w:rPr>
          <w:rFonts w:ascii="Times New Roman" w:eastAsiaTheme="minorEastAsia" w:hAnsi="Times New Roman" w:cs="Times New Roman"/>
          <w:sz w:val="24"/>
          <w:szCs w:val="24"/>
        </w:rPr>
        <w:t>87</w:t>
      </w:r>
      <w:r w:rsidR="00127CAF" w:rsidRPr="002311F3">
        <w:rPr>
          <w:rFonts w:ascii="Times New Roman" w:eastAsiaTheme="minorEastAsia" w:hAnsi="Times New Roman" w:cs="Times New Roman"/>
          <w:sz w:val="24"/>
          <w:szCs w:val="24"/>
        </w:rPr>
        <w:t>0</w:t>
      </w:r>
      <w:r w:rsidR="0047251F" w:rsidRPr="002311F3">
        <w:rPr>
          <w:rFonts w:ascii="Times New Roman" w:eastAsiaTheme="minorEastAsia" w:hAnsi="Times New Roman" w:cs="Times New Roman"/>
          <w:sz w:val="24"/>
          <w:szCs w:val="24"/>
        </w:rPr>
        <w:t xml:space="preserve"> possible ordered pairs), there were 2</w:t>
      </w:r>
      <m:oMath>
        <m:r>
          <w:rPr>
            <w:rFonts w:ascii="Cambria Math" w:eastAsiaTheme="minorEastAsia" w:hAnsi="Cambria Math" w:cs="Times New Roman"/>
            <w:sz w:val="24"/>
            <w:szCs w:val="24"/>
          </w:rPr>
          <m:t>×</m:t>
        </m:r>
      </m:oMath>
      <w:r w:rsidR="00E54364">
        <w:rPr>
          <w:rFonts w:ascii="Times New Roman" w:eastAsiaTheme="minorEastAsia" w:hAnsi="Times New Roman" w:cs="Times New Roman"/>
          <w:sz w:val="24"/>
          <w:szCs w:val="24"/>
        </w:rPr>
        <w:t>374</w:t>
      </w:r>
      <w:r w:rsidR="0047251F" w:rsidRPr="002311F3">
        <w:rPr>
          <w:rFonts w:ascii="Times New Roman" w:eastAsiaTheme="minorEastAsia" w:hAnsi="Times New Roman" w:cs="Times New Roman"/>
          <w:sz w:val="24"/>
          <w:szCs w:val="24"/>
        </w:rPr>
        <w:t xml:space="preserve"> = </w:t>
      </w:r>
      <w:r w:rsidR="00E54364">
        <w:rPr>
          <w:rFonts w:ascii="Times New Roman" w:eastAsiaTheme="minorEastAsia" w:hAnsi="Times New Roman" w:cs="Times New Roman"/>
          <w:sz w:val="24"/>
          <w:szCs w:val="24"/>
        </w:rPr>
        <w:t>748</w:t>
      </w:r>
      <w:r w:rsidR="0047251F" w:rsidRPr="002311F3">
        <w:rPr>
          <w:rFonts w:ascii="Times New Roman" w:eastAsiaTheme="minorEastAsia" w:hAnsi="Times New Roman" w:cs="Times New Roman"/>
          <w:sz w:val="24"/>
          <w:szCs w:val="24"/>
        </w:rPr>
        <w:t xml:space="preserve"> pairs that met the inclusion criteria. We denote the proportion of pairs jointly scored by the second rater in pair </w:t>
      </w:r>
      <m:oMath>
        <m:r>
          <w:rPr>
            <w:rFonts w:ascii="Cambria Math" w:eastAsiaTheme="minorEastAsia" w:hAnsi="Cambria Math" w:cs="Times New Roman"/>
            <w:sz w:val="24"/>
            <w:szCs w:val="24"/>
          </w:rPr>
          <m:t>k</m:t>
        </m:r>
      </m:oMath>
      <w:r w:rsidR="0047251F" w:rsidRPr="002311F3">
        <w:rPr>
          <w:rFonts w:ascii="Times New Roman" w:eastAsiaTheme="minorEastAsia" w:hAnsi="Times New Roman" w:cs="Times New Roman"/>
          <w:sz w:val="24"/>
          <w:szCs w:val="24"/>
        </w:rPr>
        <w:t xml:space="preserve"> scored as </w:t>
      </w:r>
      <w:r w:rsidR="0047251F" w:rsidRPr="002311F3">
        <w:rPr>
          <w:rFonts w:ascii="Times New Roman" w:eastAsiaTheme="minorEastAsia" w:hAnsi="Times New Roman" w:cs="Times New Roman"/>
          <w:i/>
          <w:iCs/>
          <w:sz w:val="24"/>
          <w:szCs w:val="24"/>
        </w:rPr>
        <w:t>B</w:t>
      </w:r>
      <w:r w:rsidR="0047251F" w:rsidRPr="002311F3">
        <w:rPr>
          <w:rFonts w:ascii="Times New Roman" w:eastAsiaTheme="minorEastAsia" w:hAnsi="Times New Roman" w:cs="Times New Roman"/>
          <w:sz w:val="24"/>
          <w:szCs w:val="24"/>
        </w:rPr>
        <w:t xml:space="preserve"> given that the first rater scored </w:t>
      </w:r>
      <w:r w:rsidR="0047251F" w:rsidRPr="002311F3">
        <w:rPr>
          <w:rFonts w:ascii="Times New Roman" w:eastAsiaTheme="minorEastAsia" w:hAnsi="Times New Roman" w:cs="Times New Roman"/>
          <w:i/>
          <w:iCs/>
          <w:sz w:val="24"/>
          <w:szCs w:val="24"/>
        </w:rPr>
        <w:t>C</w:t>
      </w:r>
      <w:r w:rsidR="0047251F" w:rsidRPr="002311F3">
        <w:rPr>
          <w:rFonts w:ascii="Times New Roman" w:eastAsiaTheme="minorEastAsia" w:hAnsi="Times New Roman" w:cs="Times New Roman"/>
          <w:sz w:val="24"/>
          <w:szCs w:val="24"/>
        </w:rPr>
        <w:t xml:space="preserve">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(B|C)</m:t>
        </m:r>
      </m:oMath>
      <w:r w:rsidR="0047251F" w:rsidRPr="00D370E3">
        <w:rPr>
          <w:rFonts w:ascii="Times New Roman" w:eastAsiaTheme="minorEastAsia" w:hAnsi="Times New Roman" w:cs="Times New Roman"/>
          <w:sz w:val="24"/>
          <w:szCs w:val="24"/>
        </w:rPr>
        <w:t>. Note that this quantit</w:t>
      </w:r>
      <w:r w:rsidR="0047251F" w:rsidRPr="002311F3">
        <w:rPr>
          <w:rFonts w:ascii="Times New Roman" w:eastAsiaTheme="minorEastAsia" w:hAnsi="Times New Roman" w:cs="Times New Roman"/>
          <w:sz w:val="24"/>
          <w:szCs w:val="24"/>
        </w:rPr>
        <w:t xml:space="preserve">y forms a matrix as the values of B and C range over the different types of </w:t>
      </w:r>
      <w:r w:rsidR="00605130">
        <w:rPr>
          <w:rFonts w:ascii="Times New Roman" w:eastAsiaTheme="minorEastAsia" w:hAnsi="Times New Roman" w:cs="Times New Roman"/>
          <w:sz w:val="24"/>
          <w:szCs w:val="24"/>
        </w:rPr>
        <w:t>IIIC</w:t>
      </w:r>
      <w:r w:rsidR="0047251F" w:rsidRPr="002311F3">
        <w:rPr>
          <w:rFonts w:ascii="Times New Roman" w:eastAsiaTheme="minorEastAsia" w:hAnsi="Times New Roman" w:cs="Times New Roman"/>
          <w:sz w:val="24"/>
          <w:szCs w:val="24"/>
        </w:rPr>
        <w:t xml:space="preserve"> patterns. We take the average of these proportions across all pairs of experts as our estimate of the desired pairwise IRR confusion matrix: </w:t>
      </w:r>
    </w:p>
    <w:p w14:paraId="7ECA2FC3" w14:textId="77777777" w:rsidR="003868FA" w:rsidRPr="002311F3" w:rsidRDefault="00AE69B4" w:rsidP="0092619D">
      <w:pPr>
        <w:spacing w:line="24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(B|C)</m:t>
            </m:r>
          </m:e>
        </m:nary>
      </m:oMath>
      <w:r w:rsidRPr="002311F3">
        <w:rPr>
          <w:rFonts w:ascii="Times New Roman" w:eastAsiaTheme="minorEastAsia" w:hAnsi="Times New Roman" w:cs="Times New Roman"/>
          <w:sz w:val="24"/>
          <w:szCs w:val="24"/>
        </w:rPr>
        <w:t>.</w:t>
      </w:r>
    </w:p>
    <w:p w14:paraId="16753F60" w14:textId="26020735" w:rsidR="0047251F" w:rsidRPr="002311F3" w:rsidRDefault="00AE69B4" w:rsidP="00605130">
      <w:pPr>
        <w:spacing w:line="240" w:lineRule="auto"/>
        <w:jc w:val="both"/>
        <w:rPr>
          <w:rFonts w:ascii="Times New Roman" w:eastAsiaTheme="minorEastAsia" w:hAnsi="Times New Roman" w:cs="Times New Roman"/>
          <w:sz w:val="24"/>
          <w:szCs w:val="24"/>
        </w:rPr>
      </w:pPr>
      <w:r w:rsidRPr="002311F3">
        <w:rPr>
          <w:rFonts w:ascii="Times New Roman" w:eastAsiaTheme="minorEastAsia" w:hAnsi="Times New Roman" w:cs="Times New Roman"/>
          <w:sz w:val="24"/>
          <w:szCs w:val="24"/>
        </w:rPr>
        <w:t>Similarly,</w:t>
      </w:r>
      <w:r w:rsidR="002F6651" w:rsidRPr="00A412D8">
        <w:rPr>
          <w:rFonts w:ascii="Times New Roman" w:eastAsiaTheme="minorEastAsia" w:hAnsi="Times New Roman" w:cs="Times New Roman"/>
          <w:sz w:val="24"/>
          <w:szCs w:val="24"/>
        </w:rPr>
        <w:t xml:space="preserve"> let </w:t>
      </w:r>
      <m:oMath>
        <m:r>
          <w:rPr>
            <w:rFonts w:ascii="Cambria Math" w:eastAsiaTheme="minorEastAsia" w:hAnsi="Cambria Math" w:cs="Times New Roman"/>
            <w:sz w:val="24"/>
            <w:szCs w:val="24"/>
          </w:rPr>
          <m:t>i</m:t>
        </m:r>
      </m:oMath>
      <w:r w:rsidR="002F6651" w:rsidRPr="00D370E3">
        <w:rPr>
          <w:rFonts w:ascii="Times New Roman" w:eastAsiaTheme="minorEastAsia" w:hAnsi="Times New Roman" w:cs="Times New Roman"/>
          <w:sz w:val="24"/>
          <w:szCs w:val="24"/>
        </w:rPr>
        <w:t xml:space="preserve"> index the experts who met our inclusion criteria for inclusion in the analysis of majority IRR. Then we define the proportion of </w:t>
      </w:r>
      <w:r w:rsidR="00605130">
        <w:rPr>
          <w:rFonts w:ascii="Times New Roman" w:hAnsi="Times New Roman" w:cs="Times New Roman"/>
          <w:sz w:val="24"/>
          <w:szCs w:val="24"/>
        </w:rPr>
        <w:t>segment</w:t>
      </w:r>
      <w:r w:rsidR="00605130" w:rsidRPr="002311F3">
        <w:rPr>
          <w:rFonts w:ascii="Times New Roman" w:hAnsi="Times New Roman" w:cs="Times New Roman"/>
          <w:sz w:val="24"/>
          <w:szCs w:val="24"/>
        </w:rPr>
        <w:t>s</w:t>
      </w:r>
      <w:r w:rsidR="002F6651" w:rsidRPr="00D370E3">
        <w:rPr>
          <w:rFonts w:ascii="Times New Roman" w:eastAsiaTheme="minorEastAsia" w:hAnsi="Times New Roman" w:cs="Times New Roman"/>
          <w:sz w:val="24"/>
          <w:szCs w:val="24"/>
        </w:rPr>
        <w:t xml:space="preserve"> </w:t>
      </w:r>
      <w:r w:rsidR="003868FA" w:rsidRPr="002311F3">
        <w:rPr>
          <w:rFonts w:ascii="Times New Roman" w:eastAsiaTheme="minorEastAsia" w:hAnsi="Times New Roman" w:cs="Times New Roman"/>
          <w:sz w:val="24"/>
          <w:szCs w:val="24"/>
        </w:rPr>
        <w:t xml:space="preserve">that expert </w:t>
      </w:r>
      <m:oMath>
        <m:r>
          <w:rPr>
            <w:rFonts w:ascii="Cambria Math" w:eastAsiaTheme="minorEastAsia" w:hAnsi="Cambria Math" w:cs="Times New Roman"/>
            <w:sz w:val="24"/>
            <w:szCs w:val="24"/>
          </w:rPr>
          <m:t>i</m:t>
        </m:r>
      </m:oMath>
      <w:r w:rsidR="003868FA" w:rsidRPr="002311F3">
        <w:rPr>
          <w:rFonts w:ascii="Times New Roman" w:eastAsiaTheme="minorEastAsia" w:hAnsi="Times New Roman" w:cs="Times New Roman"/>
          <w:sz w:val="24"/>
          <w:szCs w:val="24"/>
        </w:rPr>
        <w:t xml:space="preserve"> scores as </w:t>
      </w:r>
      <w:r w:rsidR="003868FA" w:rsidRPr="002311F3">
        <w:rPr>
          <w:rFonts w:ascii="Times New Roman" w:eastAsiaTheme="minorEastAsia" w:hAnsi="Times New Roman" w:cs="Times New Roman"/>
          <w:i/>
          <w:iCs/>
          <w:sz w:val="24"/>
          <w:szCs w:val="24"/>
        </w:rPr>
        <w:t>B</w:t>
      </w:r>
      <w:r w:rsidR="003868FA" w:rsidRPr="002311F3">
        <w:rPr>
          <w:rFonts w:ascii="Times New Roman" w:eastAsiaTheme="minorEastAsia" w:hAnsi="Times New Roman" w:cs="Times New Roman"/>
          <w:sz w:val="24"/>
          <w:szCs w:val="24"/>
        </w:rPr>
        <w:t xml:space="preserve"> given that the majority score was </w:t>
      </w:r>
      <w:r w:rsidR="003868FA" w:rsidRPr="002311F3">
        <w:rPr>
          <w:rFonts w:ascii="Times New Roman" w:eastAsiaTheme="minorEastAsia" w:hAnsi="Times New Roman" w:cs="Times New Roman"/>
          <w:i/>
          <w:iCs/>
          <w:sz w:val="24"/>
          <w:szCs w:val="24"/>
        </w:rPr>
        <w:t>C</w:t>
      </w:r>
      <w:r w:rsidR="003868FA" w:rsidRPr="002311F3">
        <w:rPr>
          <w:rFonts w:ascii="Times New Roman" w:eastAsiaTheme="minorEastAsia" w:hAnsi="Times New Roman" w:cs="Times New Roman"/>
          <w:sz w:val="24"/>
          <w:szCs w:val="24"/>
        </w:rPr>
        <w:t xml:space="preserve">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(B|C)</m:t>
        </m:r>
      </m:oMath>
      <w:r w:rsidR="003868FA" w:rsidRPr="00D370E3">
        <w:rPr>
          <w:rFonts w:ascii="Times New Roman" w:eastAsiaTheme="minorEastAsia" w:hAnsi="Times New Roman" w:cs="Times New Roman"/>
          <w:sz w:val="24"/>
          <w:szCs w:val="24"/>
        </w:rPr>
        <w:t>. In our data, 3</w:t>
      </w:r>
      <w:r w:rsidR="00C50F92">
        <w:rPr>
          <w:rFonts w:ascii="Times New Roman" w:eastAsiaTheme="minorEastAsia" w:hAnsi="Times New Roman" w:cs="Times New Roman"/>
          <w:sz w:val="24"/>
          <w:szCs w:val="24"/>
        </w:rPr>
        <w:t>0</w:t>
      </w:r>
      <w:r w:rsidR="003868FA" w:rsidRPr="002311F3">
        <w:rPr>
          <w:rFonts w:ascii="Times New Roman" w:eastAsiaTheme="minorEastAsia" w:hAnsi="Times New Roman" w:cs="Times New Roman"/>
          <w:sz w:val="24"/>
          <w:szCs w:val="24"/>
        </w:rPr>
        <w:t xml:space="preserve"> experts met the inclusion criteria. We take the average of these matrices</w:t>
      </w:r>
      <w:r w:rsidR="005D3E94" w:rsidRPr="002311F3">
        <w:rPr>
          <w:rFonts w:ascii="Times New Roman" w:eastAsiaTheme="minorEastAsia" w:hAnsi="Times New Roman" w:cs="Times New Roman"/>
          <w:sz w:val="24"/>
          <w:szCs w:val="24"/>
        </w:rPr>
        <w:t xml:space="preserve"> as our estimate of the majority IRR confusion matrix: </w:t>
      </w:r>
    </w:p>
    <w:p w14:paraId="6187A4E7" w14:textId="3F004302" w:rsidR="005D3E94" w:rsidRDefault="005D3E94" w:rsidP="005D3E94">
      <w:pPr>
        <w:spacing w:line="24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(B|C)</m:t>
            </m:r>
          </m:e>
        </m:nary>
      </m:oMath>
      <w:r w:rsidRPr="002311F3">
        <w:rPr>
          <w:rFonts w:ascii="Times New Roman" w:eastAsiaTheme="minorEastAsia" w:hAnsi="Times New Roman" w:cs="Times New Roman"/>
          <w:sz w:val="24"/>
          <w:szCs w:val="24"/>
        </w:rPr>
        <w:t>.</w:t>
      </w:r>
    </w:p>
    <w:p w14:paraId="08178549" w14:textId="4B81D24A" w:rsidR="00B72D87" w:rsidRPr="002311F3" w:rsidRDefault="00B72D87" w:rsidP="00B72D87">
      <w:pPr>
        <w:spacing w:line="240" w:lineRule="auto"/>
        <w:jc w:val="both"/>
        <w:rPr>
          <w:rFonts w:ascii="Times New Roman" w:eastAsiaTheme="minorEastAsia" w:hAnsi="Times New Roman" w:cs="Times New Roman"/>
          <w:sz w:val="24"/>
          <w:szCs w:val="24"/>
        </w:rPr>
      </w:pPr>
      <w:r w:rsidRPr="002311F3">
        <w:rPr>
          <w:rFonts w:ascii="Times New Roman" w:eastAsiaTheme="minorEastAsia" w:hAnsi="Times New Roman" w:cs="Times New Roman"/>
          <w:sz w:val="24"/>
          <w:szCs w:val="24"/>
        </w:rPr>
        <w:t xml:space="preserve">To illustrate these calculations, the component matrices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(B|C)</m:t>
        </m:r>
      </m:oMath>
      <w:r w:rsidRPr="00D370E3">
        <w:rPr>
          <w:rFonts w:ascii="Times New Roman" w:eastAsiaTheme="minorEastAsia" w:hAnsi="Times New Roman" w:cs="Times New Roman"/>
          <w:sz w:val="24"/>
          <w:szCs w:val="24"/>
        </w:rPr>
        <w:t xml:space="preserve"> included in the calculation of the av</w:t>
      </w:r>
      <w:r w:rsidRPr="002311F3">
        <w:rPr>
          <w:rFonts w:ascii="Times New Roman" w:eastAsiaTheme="minorEastAsia" w:hAnsi="Times New Roman" w:cs="Times New Roman"/>
          <w:sz w:val="24"/>
          <w:szCs w:val="24"/>
        </w:rPr>
        <w:t xml:space="preserve">erage </w:t>
      </w:r>
      <m:oMath>
        <m:r>
          <w:rPr>
            <w:rFonts w:ascii="Cambria Math" w:eastAsiaTheme="minorEastAsia" w:hAnsi="Cambria Math" w:cs="Times New Roman"/>
            <w:sz w:val="24"/>
            <w:szCs w:val="24"/>
          </w:rPr>
          <m:t>M(B|C)</m:t>
        </m:r>
      </m:oMath>
      <w:r w:rsidRPr="002311F3">
        <w:rPr>
          <w:rFonts w:ascii="Times New Roman" w:eastAsiaTheme="minorEastAsia" w:hAnsi="Times New Roman" w:cs="Times New Roman"/>
          <w:sz w:val="24"/>
          <w:szCs w:val="24"/>
        </w:rPr>
        <w:t xml:space="preserve"> are illustrated graphically in </w:t>
      </w:r>
      <w:r w:rsidR="0076586A" w:rsidRPr="00841335">
        <w:rPr>
          <w:rFonts w:ascii="Times New Roman" w:eastAsiaTheme="minorEastAsia" w:hAnsi="Times New Roman" w:cs="Times New Roman"/>
          <w:b/>
          <w:bCs/>
          <w:color w:val="4472C4" w:themeColor="accent1"/>
          <w:sz w:val="24"/>
          <w:szCs w:val="24"/>
        </w:rPr>
        <w:t>e</w:t>
      </w:r>
      <w:r w:rsidRPr="00841335">
        <w:rPr>
          <w:rFonts w:ascii="Times New Roman" w:eastAsiaTheme="minorEastAsia" w:hAnsi="Times New Roman" w:cs="Times New Roman"/>
          <w:b/>
          <w:bCs/>
          <w:color w:val="4472C4" w:themeColor="accent1"/>
          <w:sz w:val="24"/>
          <w:szCs w:val="24"/>
        </w:rPr>
        <w:t xml:space="preserve">Figure </w:t>
      </w:r>
      <w:r w:rsidR="0010213E">
        <w:rPr>
          <w:rFonts w:ascii="Times New Roman" w:eastAsiaTheme="minorEastAsia" w:hAnsi="Times New Roman" w:cs="Times New Roman"/>
          <w:b/>
          <w:bCs/>
          <w:color w:val="4472C4" w:themeColor="accent1"/>
          <w:sz w:val="24"/>
          <w:szCs w:val="24"/>
        </w:rPr>
        <w:t>3</w:t>
      </w:r>
      <w:r w:rsidRPr="002311F3">
        <w:rPr>
          <w:rFonts w:ascii="Times New Roman" w:eastAsiaTheme="minorEastAsia" w:hAnsi="Times New Roman" w:cs="Times New Roman"/>
          <w:sz w:val="24"/>
          <w:szCs w:val="24"/>
        </w:rPr>
        <w:t xml:space="preserve">. Axis labels are omitted to reduce clutter; however, the format is identical to </w:t>
      </w:r>
      <w:r w:rsidRPr="00841335">
        <w:rPr>
          <w:rFonts w:ascii="Times New Roman" w:eastAsiaTheme="minorEastAsia" w:hAnsi="Times New Roman" w:cs="Times New Roman"/>
          <w:b/>
          <w:bCs/>
          <w:color w:val="4472C4" w:themeColor="accent1"/>
          <w:sz w:val="24"/>
          <w:szCs w:val="24"/>
        </w:rPr>
        <w:t>Figure 3C</w:t>
      </w:r>
      <w:r w:rsidRPr="002311F3">
        <w:rPr>
          <w:rFonts w:ascii="Times New Roman" w:eastAsiaTheme="minorEastAsia" w:hAnsi="Times New Roman" w:cs="Times New Roman"/>
          <w:sz w:val="24"/>
          <w:szCs w:val="24"/>
        </w:rPr>
        <w:t xml:space="preserve">, which shows the labels.  </w:t>
      </w:r>
    </w:p>
    <w:p w14:paraId="0CD76119" w14:textId="46FCFFF5" w:rsidR="00DD5740" w:rsidRDefault="00F56D8C" w:rsidP="00754B67">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E3EA5D7" wp14:editId="600156A0">
            <wp:extent cx="5852160" cy="5925938"/>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2160" cy="5925938"/>
                    </a:xfrm>
                    <a:prstGeom prst="rect">
                      <a:avLst/>
                    </a:prstGeom>
                  </pic:spPr>
                </pic:pic>
              </a:graphicData>
            </a:graphic>
          </wp:inline>
        </w:drawing>
      </w:r>
    </w:p>
    <w:p w14:paraId="4149336A" w14:textId="7CF68A17" w:rsidR="00F56D8C" w:rsidRDefault="0010213E" w:rsidP="00754B67">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e</w:t>
      </w:r>
      <w:r w:rsidRPr="002311F3">
        <w:rPr>
          <w:rFonts w:ascii="Times New Roman" w:eastAsiaTheme="minorEastAsia" w:hAnsi="Times New Roman" w:cs="Times New Roman"/>
          <w:b/>
          <w:bCs/>
          <w:sz w:val="24"/>
          <w:szCs w:val="24"/>
        </w:rPr>
        <w:t>Figur</w:t>
      </w:r>
      <w:r>
        <w:rPr>
          <w:rFonts w:ascii="Times New Roman" w:eastAsiaTheme="minorEastAsia" w:hAnsi="Times New Roman" w:cs="Times New Roman"/>
          <w:b/>
          <w:bCs/>
          <w:sz w:val="24"/>
          <w:szCs w:val="24"/>
        </w:rPr>
        <w:t>e 3</w:t>
      </w:r>
      <w:r w:rsidRPr="002311F3">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w:t>
      </w:r>
      <w:r w:rsidRPr="00D5588D">
        <w:rPr>
          <w:rFonts w:ascii="Times New Roman" w:eastAsiaTheme="minorEastAsia" w:hAnsi="Times New Roman" w:cs="Times New Roman"/>
          <w:sz w:val="24"/>
          <w:szCs w:val="24"/>
        </w:rPr>
        <w:t>Component majority IRR matrices for 3</w:t>
      </w:r>
      <w:r>
        <w:rPr>
          <w:rFonts w:ascii="Times New Roman" w:eastAsiaTheme="minorEastAsia" w:hAnsi="Times New Roman" w:cs="Times New Roman"/>
          <w:sz w:val="24"/>
          <w:szCs w:val="24"/>
        </w:rPr>
        <w:t>0</w:t>
      </w:r>
      <w:r w:rsidRPr="00D5588D">
        <w:rPr>
          <w:rFonts w:ascii="Times New Roman" w:eastAsiaTheme="minorEastAsia" w:hAnsi="Times New Roman" w:cs="Times New Roman"/>
          <w:sz w:val="24"/>
          <w:szCs w:val="24"/>
        </w:rPr>
        <w:t xml:space="preserve"> experts.</w:t>
      </w:r>
    </w:p>
    <w:p w14:paraId="7DD2F0AC" w14:textId="5A90AD00" w:rsidR="001F5D54" w:rsidRPr="002311F3" w:rsidRDefault="003340C3"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C84AA1" w:rsidRPr="002311F3">
        <w:rPr>
          <w:rFonts w:ascii="Times New Roman" w:hAnsi="Times New Roman" w:cs="Times New Roman"/>
          <w:b/>
          <w:bCs/>
          <w:sz w:val="28"/>
          <w:szCs w:val="28"/>
        </w:rPr>
        <w:t>7</w:t>
      </w:r>
      <w:r w:rsidR="001F5D54" w:rsidRPr="002311F3">
        <w:rPr>
          <w:rFonts w:ascii="Times New Roman" w:hAnsi="Times New Roman" w:cs="Times New Roman"/>
          <w:b/>
          <w:bCs/>
          <w:sz w:val="28"/>
          <w:szCs w:val="28"/>
        </w:rPr>
        <w:t xml:space="preserve">. </w:t>
      </w:r>
      <w:r w:rsidR="00194BAF" w:rsidRPr="002311F3">
        <w:rPr>
          <w:rFonts w:ascii="Times New Roman" w:hAnsi="Times New Roman" w:cs="Times New Roman"/>
          <w:b/>
          <w:bCs/>
          <w:sz w:val="28"/>
          <w:szCs w:val="28"/>
        </w:rPr>
        <w:t xml:space="preserve">Noise and bias analysis </w:t>
      </w:r>
    </w:p>
    <w:p w14:paraId="4A184A6A" w14:textId="7AB39848" w:rsidR="00EE43D9" w:rsidRPr="002311F3" w:rsidRDefault="00EE43D9" w:rsidP="00F116AB">
      <w:pPr>
        <w:spacing w:line="240" w:lineRule="auto"/>
        <w:contextualSpacing/>
        <w:jc w:val="both"/>
        <w:rPr>
          <w:rFonts w:ascii="Times New Roman" w:hAnsi="Times New Roman" w:cs="Times New Roman"/>
          <w:sz w:val="24"/>
          <w:szCs w:val="24"/>
        </w:rPr>
      </w:pPr>
      <w:r w:rsidRPr="002311F3">
        <w:rPr>
          <w:rFonts w:ascii="Times New Roman" w:hAnsi="Times New Roman" w:cs="Times New Roman"/>
          <w:sz w:val="24"/>
          <w:szCs w:val="24"/>
        </w:rPr>
        <w:t>To investigate the reasons for differences in expert rating behavior, we created a “latent trait” model that quantifies the relative contributions of noise and bias</w:t>
      </w:r>
      <w:r w:rsidRPr="002311F3">
        <w:rPr>
          <w:rFonts w:ascii="Times New Roman" w:hAnsi="Times New Roman" w:cs="Times New Roman"/>
          <w:sz w:val="24"/>
          <w:szCs w:val="24"/>
        </w:rPr>
        <w:fldChar w:fldCharType="begin"/>
      </w:r>
      <w:r w:rsidR="004050AF">
        <w:rPr>
          <w:rFonts w:ascii="Times New Roman" w:hAnsi="Times New Roman" w:cs="Times New Roman"/>
          <w:sz w:val="24"/>
          <w:szCs w:val="24"/>
        </w:rPr>
        <w:instrText xml:space="preserve"> ADDIN ZOTERO_ITEM CSL_CITATION {"citationID":"D1JDOqqD","properties":{"formattedCitation":"\\super 4\\uc0\\u8211{}6\\nosupersub{}","plainCitation":"4–6","noteIndex":0},"citationItems":[{"id":8551,"uris":["http://zotero.org/users/204625/items/A9SSSDKQ"],"uri":["http://zotero.org/users/204625/items/A9SSSDKQ"],"itemData":{"id":8551,"type":"article-journal","container-title":"Harvard Bus Rev","journalAbbreviation":"Harvard Bus Rev","page":"38-46","title":"Noise","author":[{"family":"Kahneman","given":"Daniel"},{"family":"Rosenfield","given":"AM"},{"family":"Gandhi","given":"L"},{"family":"Blaser","given":"T"}],"issued":{"date-parts":[["2016"]]}}},{"id":8553,"uris":["http://zotero.org/users/204625/items/FZBLRWN4"],"uri":["http://zotero.org/users/204625/items/FZBLRWN4"],"itemData":{"id":8553,"type":"book","ISBN":"0-316-45138-X","publisher":"Little, Brown","title":"Noise: a flaw in human judgment","author":[{"family":"Kahneman","given":"Daniel"},{"family":"Sibony","given":"Olivier"},{"family":"Sunstein","given":"Cass R"}],"issued":{"date-parts":[["2021"]]}}},{"id":8554,"uris":["http://zotero.org/users/204625/items/AVIV62I7"],"uri":["http://zotero.org/users/204625/items/AVIV62I7"],"itemData":{"id":8554,"type":"book","ISBN":"1-135-68147-3","publisher":"Psychology Press","title":"Item response theory","author":[{"family":"Embretson","given":"Susan E"},{"family":"Reise","given":"Steven P"}],"issued":{"date-parts":[["2013"]]}}}],"schema":"https://github.com/citation-style-language/schema/raw/master/csl-citation.json"} </w:instrText>
      </w:r>
      <w:r w:rsidRPr="002311F3">
        <w:rPr>
          <w:rFonts w:ascii="Times New Roman" w:hAnsi="Times New Roman" w:cs="Times New Roman"/>
          <w:sz w:val="24"/>
          <w:szCs w:val="24"/>
        </w:rPr>
        <w:fldChar w:fldCharType="separate"/>
      </w:r>
      <w:r w:rsidR="004050AF" w:rsidRPr="004050AF">
        <w:rPr>
          <w:rFonts w:ascii="Times New Roman" w:hAnsi="Times New Roman" w:cs="Times New Roman"/>
          <w:sz w:val="24"/>
          <w:szCs w:val="24"/>
          <w:vertAlign w:val="superscript"/>
        </w:rPr>
        <w:t>4–6</w:t>
      </w:r>
      <w:r w:rsidRPr="002311F3">
        <w:rPr>
          <w:rFonts w:ascii="Times New Roman" w:hAnsi="Times New Roman" w:cs="Times New Roman"/>
          <w:sz w:val="24"/>
          <w:szCs w:val="24"/>
        </w:rPr>
        <w:fldChar w:fldCharType="end"/>
      </w:r>
      <w:r w:rsidRPr="002311F3">
        <w:rPr>
          <w:rFonts w:ascii="Times New Roman" w:hAnsi="Times New Roman" w:cs="Times New Roman"/>
          <w:sz w:val="24"/>
          <w:szCs w:val="24"/>
        </w:rPr>
        <w:t xml:space="preserve">. Noise is assumed to account for imperfections in an expert's perception about the probability that a </w:t>
      </w:r>
      <w:r w:rsidR="00D47119">
        <w:rPr>
          <w:rFonts w:ascii="Times New Roman" w:hAnsi="Times New Roman" w:cs="Times New Roman"/>
          <w:sz w:val="24"/>
          <w:szCs w:val="24"/>
        </w:rPr>
        <w:t>segment</w:t>
      </w:r>
      <w:r w:rsidRPr="002311F3">
        <w:rPr>
          <w:rFonts w:ascii="Times New Roman" w:hAnsi="Times New Roman" w:cs="Times New Roman"/>
          <w:sz w:val="24"/>
          <w:szCs w:val="24"/>
        </w:rPr>
        <w:t xml:space="preserve"> belongs to a given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category, say GPD, while bias accounts for the threshold applied to the perceived probability above which the expert assigns the </w:t>
      </w:r>
      <w:r w:rsidR="00D47119">
        <w:rPr>
          <w:rFonts w:ascii="Times New Roman" w:hAnsi="Times New Roman" w:cs="Times New Roman"/>
          <w:sz w:val="24"/>
          <w:szCs w:val="24"/>
        </w:rPr>
        <w:t xml:space="preserve">segment </w:t>
      </w:r>
      <w:r w:rsidRPr="002311F3">
        <w:rPr>
          <w:rFonts w:ascii="Times New Roman" w:hAnsi="Times New Roman" w:cs="Times New Roman"/>
          <w:sz w:val="24"/>
          <w:szCs w:val="24"/>
        </w:rPr>
        <w:t xml:space="preserve">to an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category. We express the perceived probability on the logit scale (to allow positive and negative values) as z' = z + n, where n is </w:t>
      </w:r>
      <w:r w:rsidR="00F116AB">
        <w:rPr>
          <w:rFonts w:ascii="Times New Roman" w:hAnsi="Times New Roman" w:cs="Times New Roman"/>
          <w:sz w:val="24"/>
          <w:szCs w:val="24"/>
        </w:rPr>
        <w:t>G</w:t>
      </w:r>
      <w:r w:rsidRPr="002311F3">
        <w:rPr>
          <w:rFonts w:ascii="Times New Roman" w:hAnsi="Times New Roman" w:cs="Times New Roman"/>
          <w:sz w:val="24"/>
          <w:szCs w:val="24"/>
        </w:rPr>
        <w:t xml:space="preserve">aussian noise with standard deviation σ, and z = log(p/(1-p)) is the logit transformation of the true probability (proportion of experts scoring the given </w:t>
      </w:r>
      <w:r w:rsidR="00D47119">
        <w:rPr>
          <w:rFonts w:ascii="Times New Roman" w:hAnsi="Times New Roman" w:cs="Times New Roman"/>
          <w:sz w:val="24"/>
          <w:szCs w:val="24"/>
        </w:rPr>
        <w:t>segment</w:t>
      </w:r>
      <w:r w:rsidR="00D47119" w:rsidRPr="002311F3">
        <w:rPr>
          <w:rFonts w:ascii="Times New Roman" w:hAnsi="Times New Roman" w:cs="Times New Roman"/>
          <w:sz w:val="24"/>
          <w:szCs w:val="24"/>
        </w:rPr>
        <w:t xml:space="preserve"> </w:t>
      </w:r>
      <w:r w:rsidRPr="002311F3">
        <w:rPr>
          <w:rFonts w:ascii="Times New Roman" w:hAnsi="Times New Roman" w:cs="Times New Roman"/>
          <w:sz w:val="24"/>
          <w:szCs w:val="24"/>
        </w:rPr>
        <w:t xml:space="preserve">as GPD). The expert scores this </w:t>
      </w:r>
      <w:r w:rsidRPr="002311F3">
        <w:rPr>
          <w:rFonts w:ascii="Times New Roman" w:hAnsi="Times New Roman" w:cs="Times New Roman"/>
          <w:sz w:val="24"/>
          <w:szCs w:val="24"/>
        </w:rPr>
        <w:lastRenderedPageBreak/>
        <w:t>s</w:t>
      </w:r>
      <w:r w:rsidR="00F116AB">
        <w:rPr>
          <w:rFonts w:ascii="Times New Roman" w:hAnsi="Times New Roman" w:cs="Times New Roman"/>
          <w:sz w:val="24"/>
          <w:szCs w:val="24"/>
        </w:rPr>
        <w:t>egment</w:t>
      </w:r>
      <w:r w:rsidRPr="002311F3">
        <w:rPr>
          <w:rFonts w:ascii="Times New Roman" w:hAnsi="Times New Roman" w:cs="Times New Roman"/>
          <w:sz w:val="24"/>
          <w:szCs w:val="24"/>
        </w:rPr>
        <w:t xml:space="preserve"> as GPD if z' &gt; θ, where θ is a threshold (bias) that quantifies that expert's bias for a particular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w:t>
      </w:r>
      <w:r w:rsidR="00F116AB" w:rsidRPr="002311F3">
        <w:rPr>
          <w:rFonts w:ascii="Times New Roman" w:hAnsi="Times New Roman" w:cs="Times New Roman"/>
          <w:sz w:val="24"/>
          <w:szCs w:val="24"/>
        </w:rPr>
        <w:t>category.</w:t>
      </w:r>
    </w:p>
    <w:p w14:paraId="20EB8DF1" w14:textId="77777777" w:rsidR="00EE43D9" w:rsidRPr="002311F3" w:rsidRDefault="00EE43D9" w:rsidP="00EE43D9">
      <w:pPr>
        <w:spacing w:line="240" w:lineRule="auto"/>
        <w:contextualSpacing/>
        <w:rPr>
          <w:rFonts w:ascii="Times New Roman" w:hAnsi="Times New Roman" w:cs="Times New Roman"/>
          <w:sz w:val="24"/>
          <w:szCs w:val="24"/>
        </w:rPr>
      </w:pPr>
    </w:p>
    <w:p w14:paraId="07B10A54" w14:textId="4CE5C6D0" w:rsidR="00EE43D9" w:rsidRPr="002311F3" w:rsidRDefault="00EE43D9" w:rsidP="00F116AB">
      <w:pPr>
        <w:spacing w:line="240" w:lineRule="auto"/>
        <w:contextualSpacing/>
        <w:jc w:val="both"/>
        <w:rPr>
          <w:rFonts w:ascii="Times New Roman" w:hAnsi="Times New Roman" w:cs="Times New Roman"/>
          <w:sz w:val="24"/>
          <w:szCs w:val="24"/>
        </w:rPr>
      </w:pPr>
      <w:r w:rsidRPr="002311F3">
        <w:rPr>
          <w:rFonts w:ascii="Times New Roman" w:hAnsi="Times New Roman" w:cs="Times New Roman"/>
          <w:sz w:val="24"/>
          <w:szCs w:val="24"/>
        </w:rPr>
        <w:t xml:space="preserve">This model has two unknown parameters or “latent traits” for each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w:t>
      </w:r>
      <w:r w:rsidR="00F116AB" w:rsidRPr="002311F3">
        <w:rPr>
          <w:rFonts w:ascii="Times New Roman" w:hAnsi="Times New Roman" w:cs="Times New Roman"/>
          <w:sz w:val="24"/>
          <w:szCs w:val="24"/>
        </w:rPr>
        <w:t>category</w:t>
      </w:r>
      <w:r w:rsidRPr="002311F3">
        <w:rPr>
          <w:rFonts w:ascii="Times New Roman" w:hAnsi="Times New Roman" w:cs="Times New Roman"/>
          <w:sz w:val="24"/>
          <w:szCs w:val="24"/>
        </w:rPr>
        <w:t xml:space="preserve">: the noise level σ, reflects a rater’s skill in recognizing </w:t>
      </w:r>
      <w:r w:rsidR="00F116AB">
        <w:rPr>
          <w:rFonts w:ascii="Times New Roman" w:hAnsi="Times New Roman" w:cs="Times New Roman"/>
          <w:sz w:val="24"/>
          <w:szCs w:val="24"/>
        </w:rPr>
        <w:t>IIIC</w:t>
      </w:r>
      <w:r w:rsidRPr="002311F3">
        <w:rPr>
          <w:rFonts w:ascii="Times New Roman" w:hAnsi="Times New Roman" w:cs="Times New Roman"/>
          <w:sz w:val="24"/>
          <w:szCs w:val="24"/>
        </w:rPr>
        <w:t xml:space="preserve"> (for an ideal rater, σ = 0), and the threshold θ, represents the rater’s bias as an over- or under-caller (for a rater who neither over- nor under-calls, θ = 0). We hypothesized that most experts have similar levels of skill (similar σ)</w:t>
      </w:r>
      <w:r w:rsidR="00F116AB">
        <w:rPr>
          <w:rFonts w:ascii="Times New Roman" w:hAnsi="Times New Roman" w:cs="Times New Roman"/>
          <w:sz w:val="24"/>
          <w:szCs w:val="24"/>
        </w:rPr>
        <w:t xml:space="preserve"> </w:t>
      </w:r>
      <w:r w:rsidRPr="002311F3">
        <w:rPr>
          <w:rFonts w:ascii="Times New Roman" w:hAnsi="Times New Roman" w:cs="Times New Roman"/>
          <w:sz w:val="24"/>
          <w:szCs w:val="24"/>
        </w:rPr>
        <w:t>but disagree primarily because of bias (different θ</w:t>
      </w:r>
      <w:r w:rsidR="00F116AB">
        <w:rPr>
          <w:rFonts w:ascii="Times New Roman" w:hAnsi="Times New Roman" w:cs="Times New Roman"/>
          <w:sz w:val="24"/>
          <w:szCs w:val="24"/>
        </w:rPr>
        <w:t xml:space="preserve"> value</w:t>
      </w:r>
      <w:r w:rsidRPr="002311F3">
        <w:rPr>
          <w:rFonts w:ascii="Times New Roman" w:hAnsi="Times New Roman" w:cs="Times New Roman"/>
          <w:sz w:val="24"/>
          <w:szCs w:val="24"/>
        </w:rPr>
        <w:t>s) – a “Similar Skill, Individualized Thresholds” (SSIT) model. To test this hypothesis,</w:t>
      </w:r>
      <w:r w:rsidR="00F116AB">
        <w:rPr>
          <w:rFonts w:ascii="Times New Roman" w:hAnsi="Times New Roman" w:cs="Times New Roman"/>
          <w:sz w:val="24"/>
          <w:szCs w:val="24"/>
        </w:rPr>
        <w:t xml:space="preserve"> we </w:t>
      </w:r>
      <w:r w:rsidRPr="002311F3">
        <w:rPr>
          <w:rFonts w:ascii="Times New Roman" w:hAnsi="Times New Roman" w:cs="Times New Roman"/>
          <w:sz w:val="24"/>
          <w:szCs w:val="24"/>
        </w:rPr>
        <w:t>fit the latent trait model for each expert by adjusting a single noise parameter (σ) value for all ex</w:t>
      </w:r>
      <w:r w:rsidR="00F116AB">
        <w:rPr>
          <w:rFonts w:ascii="Times New Roman" w:hAnsi="Times New Roman" w:cs="Times New Roman"/>
          <w:sz w:val="24"/>
          <w:szCs w:val="24"/>
        </w:rPr>
        <w:t>p</w:t>
      </w:r>
      <w:r w:rsidRPr="002311F3">
        <w:rPr>
          <w:rFonts w:ascii="Times New Roman" w:hAnsi="Times New Roman" w:cs="Times New Roman"/>
          <w:sz w:val="24"/>
          <w:szCs w:val="24"/>
        </w:rPr>
        <w:t xml:space="preserve">erts, and an individualized bias (θ) parameter for each expert to match three performance statistics that we measured for each expert: the expert's false positive rate (FPR), true positive rate (TPR, aka sensitivity), and </w:t>
      </w:r>
      <w:r w:rsidR="00F116AB" w:rsidRPr="002311F3">
        <w:rPr>
          <w:rFonts w:ascii="Times New Roman" w:hAnsi="Times New Roman" w:cs="Times New Roman"/>
          <w:sz w:val="24"/>
          <w:szCs w:val="24"/>
        </w:rPr>
        <w:t>positive predictive value</w:t>
      </w:r>
      <w:r w:rsidR="00F116AB">
        <w:rPr>
          <w:rFonts w:ascii="Times New Roman" w:hAnsi="Times New Roman" w:cs="Times New Roman"/>
          <w:sz w:val="24"/>
          <w:szCs w:val="24"/>
        </w:rPr>
        <w:t xml:space="preserve"> (PPV, aka </w:t>
      </w:r>
      <w:r w:rsidRPr="002311F3">
        <w:rPr>
          <w:rFonts w:ascii="Times New Roman" w:hAnsi="Times New Roman" w:cs="Times New Roman"/>
          <w:sz w:val="24"/>
          <w:szCs w:val="24"/>
        </w:rPr>
        <w:t xml:space="preserve">precision), relative to the group consensus, which we took </w:t>
      </w:r>
      <w:r w:rsidR="00F116AB">
        <w:rPr>
          <w:rFonts w:ascii="Times New Roman" w:hAnsi="Times New Roman" w:cs="Times New Roman"/>
          <w:sz w:val="24"/>
          <w:szCs w:val="24"/>
        </w:rPr>
        <w:t>as</w:t>
      </w:r>
      <w:r w:rsidRPr="002311F3">
        <w:rPr>
          <w:rFonts w:ascii="Times New Roman" w:hAnsi="Times New Roman" w:cs="Times New Roman"/>
          <w:sz w:val="24"/>
          <w:szCs w:val="24"/>
        </w:rPr>
        <w:t xml:space="preserve"> the correct answer. We quantified the degree to which the SSVT model accounted for the entire set of expert performance metrics (FPR, TPR, PPV) by calculating the percent variance explained by the model.    </w:t>
      </w:r>
    </w:p>
    <w:p w14:paraId="4CFFB862" w14:textId="77777777" w:rsidR="001F5D54" w:rsidRPr="002311F3" w:rsidRDefault="001F5D54" w:rsidP="001F5D54">
      <w:pPr>
        <w:spacing w:after="0"/>
        <w:rPr>
          <w:rFonts w:ascii="Times New Roman" w:hAnsi="Times New Roman" w:cs="Times New Roman"/>
          <w:sz w:val="24"/>
          <w:szCs w:val="24"/>
        </w:rPr>
      </w:pPr>
    </w:p>
    <w:p w14:paraId="37D5EDD2" w14:textId="3A3F5CD0" w:rsidR="00EF1E44" w:rsidRPr="002311F3" w:rsidRDefault="003340C3" w:rsidP="001F5D54">
      <w:pPr>
        <w:spacing w:after="0"/>
        <w:rPr>
          <w:rFonts w:ascii="Times New Roman" w:hAnsi="Times New Roman" w:cs="Times New Roman"/>
          <w:b/>
          <w:bCs/>
          <w:sz w:val="28"/>
          <w:szCs w:val="28"/>
        </w:rPr>
      </w:pPr>
      <w:r w:rsidRPr="002311F3">
        <w:rPr>
          <w:rFonts w:ascii="Times New Roman" w:hAnsi="Times New Roman" w:cs="Times New Roman"/>
          <w:b/>
          <w:bCs/>
          <w:sz w:val="28"/>
          <w:szCs w:val="28"/>
        </w:rPr>
        <w:t>S</w:t>
      </w:r>
      <w:r w:rsidR="00C1053B" w:rsidRPr="002311F3">
        <w:rPr>
          <w:rFonts w:ascii="Times New Roman" w:hAnsi="Times New Roman" w:cs="Times New Roman"/>
          <w:b/>
          <w:bCs/>
          <w:sz w:val="28"/>
          <w:szCs w:val="28"/>
        </w:rPr>
        <w:t>8</w:t>
      </w:r>
      <w:r w:rsidR="001F5D54" w:rsidRPr="002311F3">
        <w:rPr>
          <w:rFonts w:ascii="Times New Roman" w:hAnsi="Times New Roman" w:cs="Times New Roman"/>
          <w:b/>
          <w:bCs/>
          <w:sz w:val="28"/>
          <w:szCs w:val="28"/>
        </w:rPr>
        <w:t>. Literature review methodology</w:t>
      </w:r>
    </w:p>
    <w:p w14:paraId="623B9CF5" w14:textId="6FE7262C" w:rsidR="001B0927" w:rsidRPr="002311F3" w:rsidRDefault="00EF1E44" w:rsidP="00F116AB">
      <w:pPr>
        <w:jc w:val="both"/>
        <w:rPr>
          <w:rFonts w:ascii="Times New Roman" w:eastAsia="Times New Roman" w:hAnsi="Times New Roman" w:cs="Times New Roman"/>
          <w:color w:val="000000" w:themeColor="text1"/>
          <w:sz w:val="24"/>
          <w:szCs w:val="24"/>
        </w:rPr>
      </w:pPr>
      <w:r w:rsidRPr="002311F3">
        <w:rPr>
          <w:rFonts w:ascii="Times New Roman" w:hAnsi="Times New Roman" w:cs="Times New Roman"/>
          <w:sz w:val="24"/>
          <w:szCs w:val="24"/>
        </w:rPr>
        <w:t xml:space="preserve">We conducted a systematic search of the literature for publications </w:t>
      </w:r>
      <w:r w:rsidR="00487923" w:rsidRPr="002311F3">
        <w:rPr>
          <w:rFonts w:ascii="Times New Roman" w:hAnsi="Times New Roman" w:cs="Times New Roman"/>
          <w:sz w:val="24"/>
          <w:szCs w:val="24"/>
        </w:rPr>
        <w:t xml:space="preserve">that have studied inter-rater reliability between experts for identification of seizures and </w:t>
      </w:r>
      <w:r w:rsidR="00F116AB">
        <w:rPr>
          <w:rFonts w:ascii="Times New Roman" w:hAnsi="Times New Roman" w:cs="Times New Roman"/>
          <w:sz w:val="24"/>
          <w:szCs w:val="24"/>
        </w:rPr>
        <w:t>IIIC</w:t>
      </w:r>
      <w:r w:rsidR="00487923" w:rsidRPr="002311F3">
        <w:rPr>
          <w:rFonts w:ascii="Times New Roman" w:hAnsi="Times New Roman" w:cs="Times New Roman"/>
          <w:sz w:val="24"/>
          <w:szCs w:val="24"/>
        </w:rPr>
        <w:t xml:space="preserve"> in EEGs from adult patients </w:t>
      </w:r>
      <w:r w:rsidR="00487923" w:rsidRPr="002311F3">
        <w:rPr>
          <w:rFonts w:ascii="Times New Roman" w:eastAsia="Times New Roman" w:hAnsi="Times New Roman" w:cs="Times New Roman"/>
          <w:color w:val="000000" w:themeColor="text1"/>
          <w:sz w:val="24"/>
          <w:szCs w:val="24"/>
        </w:rPr>
        <w:t xml:space="preserve">in the setting of critical or acute illness. </w:t>
      </w:r>
    </w:p>
    <w:p w14:paraId="60983FE2" w14:textId="77466272" w:rsidR="001B0927" w:rsidRPr="002311F3" w:rsidRDefault="001B0927" w:rsidP="001B0927">
      <w:pPr>
        <w:rPr>
          <w:rFonts w:ascii="Times New Roman" w:eastAsia="Times New Roman" w:hAnsi="Times New Roman" w:cs="Times New Roman"/>
          <w:color w:val="000000" w:themeColor="text1"/>
          <w:sz w:val="24"/>
          <w:szCs w:val="24"/>
        </w:rPr>
      </w:pPr>
      <w:r w:rsidRPr="002311F3">
        <w:rPr>
          <w:rFonts w:ascii="Times New Roman" w:eastAsia="Times New Roman" w:hAnsi="Times New Roman" w:cs="Times New Roman"/>
          <w:color w:val="000000" w:themeColor="text1"/>
          <w:sz w:val="24"/>
          <w:szCs w:val="24"/>
        </w:rPr>
        <w:t xml:space="preserve">Our inclusion criteria were: </w:t>
      </w:r>
    </w:p>
    <w:p w14:paraId="5685FA32" w14:textId="0A0B9F5D" w:rsidR="001B0927" w:rsidRPr="002311F3" w:rsidRDefault="001B0927" w:rsidP="001B0927">
      <w:pPr>
        <w:pStyle w:val="ListParagraph"/>
        <w:numPr>
          <w:ilvl w:val="0"/>
          <w:numId w:val="4"/>
        </w:numPr>
        <w:rPr>
          <w:rFonts w:ascii="Times New Roman" w:eastAsia="Times New Roman" w:hAnsi="Times New Roman" w:cs="Times New Roman"/>
          <w:color w:val="000000" w:themeColor="text1"/>
          <w:sz w:val="24"/>
          <w:szCs w:val="24"/>
        </w:rPr>
      </w:pPr>
      <w:r w:rsidRPr="002311F3">
        <w:rPr>
          <w:rFonts w:ascii="Times New Roman" w:eastAsia="Times New Roman" w:hAnsi="Times New Roman" w:cs="Times New Roman"/>
          <w:color w:val="000000" w:themeColor="text1"/>
          <w:sz w:val="24"/>
          <w:szCs w:val="24"/>
        </w:rPr>
        <w:t>EEGs scored by multiple experts for adult patients</w:t>
      </w:r>
    </w:p>
    <w:p w14:paraId="0B2AF410" w14:textId="7D0AC260" w:rsidR="001B0927" w:rsidRPr="002311F3" w:rsidRDefault="001B0927" w:rsidP="001B0927">
      <w:pPr>
        <w:pStyle w:val="ListParagraph"/>
        <w:numPr>
          <w:ilvl w:val="0"/>
          <w:numId w:val="4"/>
        </w:numPr>
        <w:rPr>
          <w:rFonts w:ascii="Times New Roman" w:eastAsia="Times New Roman" w:hAnsi="Times New Roman" w:cs="Times New Roman"/>
          <w:color w:val="000000" w:themeColor="text1"/>
          <w:sz w:val="24"/>
          <w:szCs w:val="24"/>
        </w:rPr>
      </w:pPr>
      <w:r w:rsidRPr="002311F3">
        <w:rPr>
          <w:rFonts w:ascii="Times New Roman" w:eastAsia="Times New Roman" w:hAnsi="Times New Roman" w:cs="Times New Roman"/>
          <w:color w:val="000000" w:themeColor="text1"/>
          <w:sz w:val="24"/>
          <w:szCs w:val="24"/>
        </w:rPr>
        <w:t xml:space="preserve">Quantifies expert inter-rater reliability for identifying seizures, or rhythmic and periodic epileptiform patterns. </w:t>
      </w:r>
    </w:p>
    <w:p w14:paraId="4E28BB0A" w14:textId="15B86336" w:rsidR="001B0927" w:rsidRPr="002311F3" w:rsidRDefault="001B0927" w:rsidP="00F116AB">
      <w:pPr>
        <w:jc w:val="both"/>
        <w:rPr>
          <w:rFonts w:ascii="Times New Roman" w:eastAsia="Times New Roman" w:hAnsi="Times New Roman" w:cs="Times New Roman"/>
          <w:color w:val="000000" w:themeColor="text1"/>
          <w:sz w:val="24"/>
          <w:szCs w:val="24"/>
        </w:rPr>
      </w:pPr>
      <w:r w:rsidRPr="002311F3">
        <w:rPr>
          <w:rFonts w:ascii="Times New Roman" w:eastAsia="Times New Roman" w:hAnsi="Times New Roman" w:cs="Times New Roman"/>
          <w:color w:val="000000" w:themeColor="text1"/>
          <w:sz w:val="24"/>
          <w:szCs w:val="24"/>
        </w:rPr>
        <w:t xml:space="preserve">We excluded studies exclusively about non-ICU or acutely ill patients; neonatal or intracranial EEG; IRR of personnel other than trained clinical neurophysiologists (e.g. medical residents).  </w:t>
      </w:r>
    </w:p>
    <w:p w14:paraId="4002548E" w14:textId="504A0840" w:rsidR="00487923" w:rsidRPr="002311F3" w:rsidRDefault="00930AA7" w:rsidP="00F116AB">
      <w:pPr>
        <w:jc w:val="both"/>
        <w:rPr>
          <w:rFonts w:ascii="Times New Roman" w:hAnsi="Times New Roman" w:cs="Times New Roman"/>
          <w:sz w:val="24"/>
          <w:szCs w:val="24"/>
        </w:rPr>
      </w:pPr>
      <w:r w:rsidRPr="002311F3">
        <w:rPr>
          <w:rFonts w:ascii="Times New Roman" w:eastAsia="Times New Roman" w:hAnsi="Times New Roman" w:cs="Times New Roman"/>
          <w:color w:val="000000" w:themeColor="text1"/>
          <w:sz w:val="24"/>
          <w:szCs w:val="24"/>
        </w:rPr>
        <w:t>Based on a list of key words and manuscripts that we knew covered this topic, w</w:t>
      </w:r>
      <w:r w:rsidR="00487923" w:rsidRPr="002311F3">
        <w:rPr>
          <w:rFonts w:ascii="Times New Roman" w:eastAsia="Times New Roman" w:hAnsi="Times New Roman" w:cs="Times New Roman"/>
          <w:color w:val="000000" w:themeColor="text1"/>
          <w:sz w:val="24"/>
          <w:szCs w:val="24"/>
        </w:rPr>
        <w:t xml:space="preserve">e developed the following search in </w:t>
      </w:r>
      <w:r w:rsidR="00F116AB" w:rsidRPr="002311F3">
        <w:rPr>
          <w:rFonts w:ascii="Times New Roman" w:eastAsia="Times New Roman" w:hAnsi="Times New Roman" w:cs="Times New Roman"/>
          <w:color w:val="000000" w:themeColor="text1"/>
          <w:sz w:val="24"/>
          <w:szCs w:val="24"/>
        </w:rPr>
        <w:t>PubMed</w:t>
      </w:r>
      <w:r w:rsidRPr="002311F3">
        <w:rPr>
          <w:rFonts w:ascii="Times New Roman" w:eastAsia="Times New Roman" w:hAnsi="Times New Roman" w:cs="Times New Roman"/>
          <w:color w:val="000000" w:themeColor="text1"/>
          <w:sz w:val="24"/>
          <w:szCs w:val="24"/>
        </w:rPr>
        <w:t xml:space="preserve"> to identify articles of interest. </w:t>
      </w:r>
    </w:p>
    <w:p w14:paraId="763FD52D" w14:textId="77777777" w:rsidR="00930AA7" w:rsidRPr="002311F3" w:rsidRDefault="00EF1E44" w:rsidP="00930AA7">
      <w:pPr>
        <w:spacing w:after="0"/>
        <w:ind w:left="720"/>
        <w:rPr>
          <w:rFonts w:ascii="Times New Roman" w:hAnsi="Times New Roman" w:cs="Times New Roman"/>
          <w:sz w:val="24"/>
          <w:szCs w:val="24"/>
        </w:rPr>
      </w:pPr>
      <w:r w:rsidRPr="002311F3">
        <w:rPr>
          <w:rFonts w:ascii="Times New Roman" w:hAnsi="Times New Roman" w:cs="Times New Roman"/>
          <w:sz w:val="24"/>
          <w:szCs w:val="24"/>
        </w:rPr>
        <w:t xml:space="preserve">(interobserver OR interrater OR readers OR raters) AND </w:t>
      </w:r>
    </w:p>
    <w:p w14:paraId="440388D5" w14:textId="77777777" w:rsidR="00930AA7" w:rsidRPr="002311F3" w:rsidRDefault="00EF1E44" w:rsidP="00930AA7">
      <w:pPr>
        <w:spacing w:after="0"/>
        <w:ind w:left="720"/>
        <w:rPr>
          <w:rFonts w:ascii="Times New Roman" w:hAnsi="Times New Roman" w:cs="Times New Roman"/>
          <w:sz w:val="24"/>
          <w:szCs w:val="24"/>
        </w:rPr>
      </w:pPr>
      <w:r w:rsidRPr="002311F3">
        <w:rPr>
          <w:rFonts w:ascii="Times New Roman" w:hAnsi="Times New Roman" w:cs="Times New Roman"/>
          <w:sz w:val="24"/>
          <w:szCs w:val="24"/>
        </w:rPr>
        <w:t xml:space="preserve">(correlation OR reliability OR agreement OR accuracy) AND </w:t>
      </w:r>
    </w:p>
    <w:p w14:paraId="1A90A5D6" w14:textId="77777777" w:rsidR="00930AA7" w:rsidRPr="002311F3" w:rsidRDefault="00EF1E44" w:rsidP="00930AA7">
      <w:pPr>
        <w:spacing w:after="0"/>
        <w:ind w:left="720"/>
        <w:rPr>
          <w:rFonts w:ascii="Times New Roman" w:hAnsi="Times New Roman" w:cs="Times New Roman"/>
          <w:sz w:val="24"/>
          <w:szCs w:val="24"/>
        </w:rPr>
      </w:pPr>
      <w:r w:rsidRPr="002311F3">
        <w:rPr>
          <w:rFonts w:ascii="Times New Roman" w:hAnsi="Times New Roman" w:cs="Times New Roman"/>
          <w:sz w:val="24"/>
          <w:szCs w:val="24"/>
        </w:rPr>
        <w:t xml:space="preserve">(EEG OR electroencephalography) AND </w:t>
      </w:r>
    </w:p>
    <w:p w14:paraId="2C96B516" w14:textId="24A30064" w:rsidR="00930AA7" w:rsidRPr="002311F3" w:rsidRDefault="00EF1E44" w:rsidP="00930AA7">
      <w:pPr>
        <w:spacing w:after="0"/>
        <w:ind w:left="720"/>
        <w:rPr>
          <w:rFonts w:ascii="Times New Roman" w:hAnsi="Times New Roman" w:cs="Times New Roman"/>
          <w:sz w:val="24"/>
          <w:szCs w:val="24"/>
        </w:rPr>
      </w:pPr>
      <w:r w:rsidRPr="002311F3">
        <w:rPr>
          <w:rFonts w:ascii="Times New Roman" w:hAnsi="Times New Roman" w:cs="Times New Roman"/>
          <w:sz w:val="24"/>
          <w:szCs w:val="24"/>
        </w:rPr>
        <w:t>(expert OR seizure OR critical OR ICU)</w:t>
      </w:r>
    </w:p>
    <w:p w14:paraId="09A2A5B6" w14:textId="77777777" w:rsidR="00930AA7" w:rsidRPr="002311F3" w:rsidRDefault="00930AA7" w:rsidP="00930AA7">
      <w:pPr>
        <w:spacing w:after="0"/>
        <w:ind w:left="720"/>
        <w:rPr>
          <w:rFonts w:ascii="Times New Roman" w:hAnsi="Times New Roman" w:cs="Times New Roman"/>
          <w:sz w:val="24"/>
          <w:szCs w:val="24"/>
        </w:rPr>
      </w:pPr>
    </w:p>
    <w:p w14:paraId="4F1A9417" w14:textId="6952D7B9" w:rsidR="005F0386" w:rsidRDefault="00930AA7" w:rsidP="005F0386">
      <w:pPr>
        <w:jc w:val="both"/>
        <w:rPr>
          <w:rFonts w:ascii="Times New Roman" w:eastAsia="Times New Roman" w:hAnsi="Times New Roman" w:cs="Times New Roman"/>
          <w:color w:val="000000" w:themeColor="text1"/>
          <w:sz w:val="24"/>
          <w:szCs w:val="24"/>
        </w:rPr>
      </w:pPr>
      <w:r w:rsidRPr="002311F3">
        <w:rPr>
          <w:rFonts w:ascii="Times New Roman" w:eastAsia="Times New Roman" w:hAnsi="Times New Roman" w:cs="Times New Roman"/>
          <w:color w:val="000000" w:themeColor="text1"/>
          <w:sz w:val="24"/>
          <w:szCs w:val="24"/>
        </w:rPr>
        <w:t xml:space="preserve">Running this query on July 30, </w:t>
      </w:r>
      <w:proofErr w:type="gramStart"/>
      <w:r w:rsidRPr="002311F3">
        <w:rPr>
          <w:rFonts w:ascii="Times New Roman" w:eastAsia="Times New Roman" w:hAnsi="Times New Roman" w:cs="Times New Roman"/>
          <w:color w:val="000000" w:themeColor="text1"/>
          <w:sz w:val="24"/>
          <w:szCs w:val="24"/>
        </w:rPr>
        <w:t>2021</w:t>
      </w:r>
      <w:proofErr w:type="gramEnd"/>
      <w:r w:rsidRPr="002311F3">
        <w:rPr>
          <w:rFonts w:ascii="Times New Roman" w:eastAsia="Times New Roman" w:hAnsi="Times New Roman" w:cs="Times New Roman"/>
          <w:color w:val="000000" w:themeColor="text1"/>
          <w:sz w:val="24"/>
          <w:szCs w:val="24"/>
        </w:rPr>
        <w:t xml:space="preserve"> yielded 280 publications. We reviewed these manually to identify those that met our criteria. Our search finally identified 8 relevant prior studies</w:t>
      </w:r>
      <w:r w:rsidR="00F0342C" w:rsidRPr="002311F3">
        <w:rPr>
          <w:rFonts w:ascii="Times New Roman" w:eastAsia="Times New Roman" w:hAnsi="Times New Roman" w:cs="Times New Roman"/>
          <w:color w:val="000000" w:themeColor="text1"/>
          <w:sz w:val="24"/>
          <w:szCs w:val="24"/>
        </w:rPr>
        <w:t xml:space="preserve">. These are summarized in the main text in </w:t>
      </w:r>
      <w:r w:rsidR="00F0342C" w:rsidRPr="00841335">
        <w:rPr>
          <w:rFonts w:ascii="Times New Roman" w:eastAsia="Times New Roman" w:hAnsi="Times New Roman" w:cs="Times New Roman"/>
          <w:b/>
          <w:bCs/>
          <w:color w:val="4472C4" w:themeColor="accent1"/>
          <w:sz w:val="24"/>
          <w:szCs w:val="24"/>
        </w:rPr>
        <w:t xml:space="preserve">Table </w:t>
      </w:r>
      <w:r w:rsidR="00F116AB" w:rsidRPr="00841335">
        <w:rPr>
          <w:rFonts w:ascii="Times New Roman" w:eastAsia="Times New Roman" w:hAnsi="Times New Roman" w:cs="Times New Roman"/>
          <w:b/>
          <w:bCs/>
          <w:color w:val="4472C4" w:themeColor="accent1"/>
          <w:sz w:val="24"/>
          <w:szCs w:val="24"/>
        </w:rPr>
        <w:t>1</w:t>
      </w:r>
      <w:r w:rsidR="00F0342C" w:rsidRPr="002311F3">
        <w:rPr>
          <w:rFonts w:ascii="Times New Roman" w:eastAsia="Times New Roman" w:hAnsi="Times New Roman" w:cs="Times New Roman"/>
          <w:color w:val="000000" w:themeColor="text1"/>
          <w:sz w:val="24"/>
          <w:szCs w:val="24"/>
        </w:rPr>
        <w:t>.</w:t>
      </w:r>
      <w:r w:rsidR="00C16B74" w:rsidRPr="002311F3">
        <w:rPr>
          <w:rFonts w:ascii="Times New Roman" w:eastAsia="Times New Roman" w:hAnsi="Times New Roman" w:cs="Times New Roman"/>
          <w:color w:val="000000" w:themeColor="text1"/>
          <w:sz w:val="24"/>
          <w:szCs w:val="24"/>
        </w:rPr>
        <w:t xml:space="preserve"> </w:t>
      </w:r>
    </w:p>
    <w:p w14:paraId="0A5B3D7F" w14:textId="63244AC6" w:rsidR="004F5B2A" w:rsidRDefault="005F0386" w:rsidP="0084133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12D2525" w14:textId="2EDF132B" w:rsidR="004050AF" w:rsidRDefault="004050AF" w:rsidP="00F116AB">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REFERENCES</w:t>
      </w:r>
    </w:p>
    <w:p w14:paraId="0086F3D9" w14:textId="77777777" w:rsidR="00517819" w:rsidRPr="00517819" w:rsidRDefault="004050AF" w:rsidP="00517819">
      <w:pPr>
        <w:pStyle w:val="Bibliography"/>
        <w:rPr>
          <w:rFonts w:ascii="Times New Roman" w:hAnsi="Times New Roman" w:cs="Times New Roman"/>
          <w:sz w:val="24"/>
        </w:rPr>
      </w:pPr>
      <w:r>
        <w:rPr>
          <w:b/>
          <w:bCs/>
        </w:rPr>
        <w:fldChar w:fldCharType="begin"/>
      </w:r>
      <w:r>
        <w:rPr>
          <w:b/>
          <w:bCs/>
        </w:rPr>
        <w:instrText xml:space="preserve"> ADDIN ZOTERO_BIBL {"uncited":[],"omitted":[],"custom":[]} CSL_BIBLIOGRAPHY </w:instrText>
      </w:r>
      <w:r>
        <w:rPr>
          <w:b/>
          <w:bCs/>
        </w:rPr>
        <w:fldChar w:fldCharType="separate"/>
      </w:r>
      <w:r w:rsidR="00517819" w:rsidRPr="00517819">
        <w:rPr>
          <w:rFonts w:ascii="Times New Roman" w:hAnsi="Times New Roman" w:cs="Times New Roman"/>
          <w:sz w:val="24"/>
        </w:rPr>
        <w:t>1.</w:t>
      </w:r>
      <w:r w:rsidR="00517819" w:rsidRPr="00517819">
        <w:rPr>
          <w:rFonts w:ascii="Times New Roman" w:hAnsi="Times New Roman" w:cs="Times New Roman"/>
          <w:sz w:val="24"/>
        </w:rPr>
        <w:tab/>
        <w:t xml:space="preserve">Jing, J. </w:t>
      </w:r>
      <w:r w:rsidR="00517819" w:rsidRPr="00517819">
        <w:rPr>
          <w:rFonts w:ascii="Times New Roman" w:hAnsi="Times New Roman" w:cs="Times New Roman"/>
          <w:i/>
          <w:iCs/>
          <w:sz w:val="24"/>
        </w:rPr>
        <w:t>et al.</w:t>
      </w:r>
      <w:r w:rsidR="00517819" w:rsidRPr="00517819">
        <w:rPr>
          <w:rFonts w:ascii="Times New Roman" w:hAnsi="Times New Roman" w:cs="Times New Roman"/>
          <w:sz w:val="24"/>
        </w:rPr>
        <w:t xml:space="preserve"> Rapid annotation of seizures and interictal-ictal-injury continuum EEG patterns. </w:t>
      </w:r>
      <w:r w:rsidR="00517819" w:rsidRPr="00517819">
        <w:rPr>
          <w:rFonts w:ascii="Times New Roman" w:hAnsi="Times New Roman" w:cs="Times New Roman"/>
          <w:i/>
          <w:iCs/>
          <w:sz w:val="24"/>
        </w:rPr>
        <w:t>J. Neurosci. Methods</w:t>
      </w:r>
      <w:r w:rsidR="00517819" w:rsidRPr="00517819">
        <w:rPr>
          <w:rFonts w:ascii="Times New Roman" w:hAnsi="Times New Roman" w:cs="Times New Roman"/>
          <w:sz w:val="24"/>
        </w:rPr>
        <w:t xml:space="preserve"> </w:t>
      </w:r>
      <w:r w:rsidR="00517819" w:rsidRPr="00517819">
        <w:rPr>
          <w:rFonts w:ascii="Times New Roman" w:hAnsi="Times New Roman" w:cs="Times New Roman"/>
          <w:b/>
          <w:bCs/>
          <w:sz w:val="24"/>
        </w:rPr>
        <w:t>347</w:t>
      </w:r>
      <w:r w:rsidR="00517819" w:rsidRPr="00517819">
        <w:rPr>
          <w:rFonts w:ascii="Times New Roman" w:hAnsi="Times New Roman" w:cs="Times New Roman"/>
          <w:sz w:val="24"/>
        </w:rPr>
        <w:t>, 108956 (2021).</w:t>
      </w:r>
    </w:p>
    <w:p w14:paraId="54458933" w14:textId="77777777" w:rsidR="00517819" w:rsidRPr="00517819" w:rsidRDefault="00517819" w:rsidP="00517819">
      <w:pPr>
        <w:pStyle w:val="Bibliography"/>
        <w:rPr>
          <w:rFonts w:ascii="Times New Roman" w:hAnsi="Times New Roman" w:cs="Times New Roman"/>
          <w:sz w:val="24"/>
        </w:rPr>
      </w:pPr>
      <w:r w:rsidRPr="00517819">
        <w:rPr>
          <w:rFonts w:ascii="Times New Roman" w:hAnsi="Times New Roman" w:cs="Times New Roman"/>
          <w:sz w:val="24"/>
        </w:rPr>
        <w:t>2.</w:t>
      </w:r>
      <w:r w:rsidRPr="00517819">
        <w:rPr>
          <w:rFonts w:ascii="Times New Roman" w:hAnsi="Times New Roman" w:cs="Times New Roman"/>
          <w:sz w:val="24"/>
        </w:rPr>
        <w:tab/>
        <w:t xml:space="preserve">Ge, W. </w:t>
      </w:r>
      <w:r w:rsidRPr="00517819">
        <w:rPr>
          <w:rFonts w:ascii="Times New Roman" w:hAnsi="Times New Roman" w:cs="Times New Roman"/>
          <w:i/>
          <w:iCs/>
          <w:sz w:val="24"/>
        </w:rPr>
        <w:t>et al.</w:t>
      </w:r>
      <w:r w:rsidRPr="00517819">
        <w:rPr>
          <w:rFonts w:ascii="Times New Roman" w:hAnsi="Times New Roman" w:cs="Times New Roman"/>
          <w:sz w:val="24"/>
        </w:rPr>
        <w:t xml:space="preserve"> Deep active learning for Interictal Ictal Injury Continuum EEG patterns. </w:t>
      </w:r>
      <w:r w:rsidRPr="00517819">
        <w:rPr>
          <w:rFonts w:ascii="Times New Roman" w:hAnsi="Times New Roman" w:cs="Times New Roman"/>
          <w:i/>
          <w:iCs/>
          <w:sz w:val="24"/>
        </w:rPr>
        <w:t>J. Neurosci. Methods</w:t>
      </w:r>
      <w:r w:rsidRPr="00517819">
        <w:rPr>
          <w:rFonts w:ascii="Times New Roman" w:hAnsi="Times New Roman" w:cs="Times New Roman"/>
          <w:sz w:val="24"/>
        </w:rPr>
        <w:t xml:space="preserve"> </w:t>
      </w:r>
      <w:r w:rsidRPr="00517819">
        <w:rPr>
          <w:rFonts w:ascii="Times New Roman" w:hAnsi="Times New Roman" w:cs="Times New Roman"/>
          <w:b/>
          <w:bCs/>
          <w:sz w:val="24"/>
        </w:rPr>
        <w:t>351</w:t>
      </w:r>
      <w:r w:rsidRPr="00517819">
        <w:rPr>
          <w:rFonts w:ascii="Times New Roman" w:hAnsi="Times New Roman" w:cs="Times New Roman"/>
          <w:sz w:val="24"/>
        </w:rPr>
        <w:t>, 108966 (2021).</w:t>
      </w:r>
    </w:p>
    <w:p w14:paraId="0AAD3A4E" w14:textId="77777777" w:rsidR="00517819" w:rsidRPr="00517819" w:rsidRDefault="00517819" w:rsidP="00517819">
      <w:pPr>
        <w:pStyle w:val="Bibliography"/>
        <w:rPr>
          <w:rFonts w:ascii="Times New Roman" w:hAnsi="Times New Roman" w:cs="Times New Roman"/>
          <w:sz w:val="24"/>
        </w:rPr>
      </w:pPr>
      <w:r w:rsidRPr="00517819">
        <w:rPr>
          <w:rFonts w:ascii="Times New Roman" w:hAnsi="Times New Roman" w:cs="Times New Roman"/>
          <w:sz w:val="24"/>
        </w:rPr>
        <w:t>3.</w:t>
      </w:r>
      <w:r w:rsidRPr="00517819">
        <w:rPr>
          <w:rFonts w:ascii="Times New Roman" w:hAnsi="Times New Roman" w:cs="Times New Roman"/>
          <w:sz w:val="24"/>
        </w:rPr>
        <w:tab/>
        <w:t xml:space="preserve">Jing, J. </w:t>
      </w:r>
      <w:r w:rsidRPr="00517819">
        <w:rPr>
          <w:rFonts w:ascii="Times New Roman" w:hAnsi="Times New Roman" w:cs="Times New Roman"/>
          <w:i/>
          <w:iCs/>
          <w:sz w:val="24"/>
        </w:rPr>
        <w:t>et al.</w:t>
      </w:r>
      <w:r w:rsidRPr="00517819">
        <w:rPr>
          <w:rFonts w:ascii="Times New Roman" w:hAnsi="Times New Roman" w:cs="Times New Roman"/>
          <w:sz w:val="24"/>
        </w:rPr>
        <w:t xml:space="preserve"> Rapid Annotation of Seizures and Interictal-ictal Continuum EEG Patterns. </w:t>
      </w:r>
      <w:r w:rsidRPr="00517819">
        <w:rPr>
          <w:rFonts w:ascii="Times New Roman" w:hAnsi="Times New Roman" w:cs="Times New Roman"/>
          <w:i/>
          <w:iCs/>
          <w:sz w:val="24"/>
        </w:rPr>
        <w:t>Annu. Int. Conf. IEEE Eng. Med. Biol. Soc. IEEE Eng. Med. Biol. Soc. Annu. Int. Conf.</w:t>
      </w:r>
      <w:r w:rsidRPr="00517819">
        <w:rPr>
          <w:rFonts w:ascii="Times New Roman" w:hAnsi="Times New Roman" w:cs="Times New Roman"/>
          <w:sz w:val="24"/>
        </w:rPr>
        <w:t xml:space="preserve"> </w:t>
      </w:r>
      <w:r w:rsidRPr="00517819">
        <w:rPr>
          <w:rFonts w:ascii="Times New Roman" w:hAnsi="Times New Roman" w:cs="Times New Roman"/>
          <w:b/>
          <w:bCs/>
          <w:sz w:val="24"/>
        </w:rPr>
        <w:t>2018</w:t>
      </w:r>
      <w:r w:rsidRPr="00517819">
        <w:rPr>
          <w:rFonts w:ascii="Times New Roman" w:hAnsi="Times New Roman" w:cs="Times New Roman"/>
          <w:sz w:val="24"/>
        </w:rPr>
        <w:t>, 3394–3397 (2018).</w:t>
      </w:r>
    </w:p>
    <w:p w14:paraId="32A279EF" w14:textId="77777777" w:rsidR="00517819" w:rsidRPr="00517819" w:rsidRDefault="00517819" w:rsidP="00517819">
      <w:pPr>
        <w:pStyle w:val="Bibliography"/>
        <w:rPr>
          <w:rFonts w:ascii="Times New Roman" w:hAnsi="Times New Roman" w:cs="Times New Roman"/>
          <w:sz w:val="24"/>
        </w:rPr>
      </w:pPr>
      <w:r w:rsidRPr="00517819">
        <w:rPr>
          <w:rFonts w:ascii="Times New Roman" w:hAnsi="Times New Roman" w:cs="Times New Roman"/>
          <w:sz w:val="24"/>
        </w:rPr>
        <w:t>4.</w:t>
      </w:r>
      <w:r w:rsidRPr="00517819">
        <w:rPr>
          <w:rFonts w:ascii="Times New Roman" w:hAnsi="Times New Roman" w:cs="Times New Roman"/>
          <w:sz w:val="24"/>
        </w:rPr>
        <w:tab/>
        <w:t xml:space="preserve">Kahneman, D., Rosenfield, A., Gandhi, L. &amp; Blaser, T. Noise. </w:t>
      </w:r>
      <w:r w:rsidRPr="00517819">
        <w:rPr>
          <w:rFonts w:ascii="Times New Roman" w:hAnsi="Times New Roman" w:cs="Times New Roman"/>
          <w:i/>
          <w:iCs/>
          <w:sz w:val="24"/>
        </w:rPr>
        <w:t>Harv. Bus Rev</w:t>
      </w:r>
      <w:r w:rsidRPr="00517819">
        <w:rPr>
          <w:rFonts w:ascii="Times New Roman" w:hAnsi="Times New Roman" w:cs="Times New Roman"/>
          <w:sz w:val="24"/>
        </w:rPr>
        <w:t xml:space="preserve"> 38–46 (2016).</w:t>
      </w:r>
    </w:p>
    <w:p w14:paraId="1E2C9720" w14:textId="77777777" w:rsidR="00517819" w:rsidRPr="00517819" w:rsidRDefault="00517819" w:rsidP="00517819">
      <w:pPr>
        <w:pStyle w:val="Bibliography"/>
        <w:rPr>
          <w:rFonts w:ascii="Times New Roman" w:hAnsi="Times New Roman" w:cs="Times New Roman"/>
          <w:sz w:val="24"/>
        </w:rPr>
      </w:pPr>
      <w:r w:rsidRPr="00517819">
        <w:rPr>
          <w:rFonts w:ascii="Times New Roman" w:hAnsi="Times New Roman" w:cs="Times New Roman"/>
          <w:sz w:val="24"/>
        </w:rPr>
        <w:t>5.</w:t>
      </w:r>
      <w:r w:rsidRPr="00517819">
        <w:rPr>
          <w:rFonts w:ascii="Times New Roman" w:hAnsi="Times New Roman" w:cs="Times New Roman"/>
          <w:sz w:val="24"/>
        </w:rPr>
        <w:tab/>
        <w:t xml:space="preserve">Kahneman, D., Sibony, O. &amp; Sunstein, C. R. </w:t>
      </w:r>
      <w:r w:rsidRPr="00517819">
        <w:rPr>
          <w:rFonts w:ascii="Times New Roman" w:hAnsi="Times New Roman" w:cs="Times New Roman"/>
          <w:i/>
          <w:iCs/>
          <w:sz w:val="24"/>
        </w:rPr>
        <w:t>Noise: a flaw in human judgment</w:t>
      </w:r>
      <w:r w:rsidRPr="00517819">
        <w:rPr>
          <w:rFonts w:ascii="Times New Roman" w:hAnsi="Times New Roman" w:cs="Times New Roman"/>
          <w:sz w:val="24"/>
        </w:rPr>
        <w:t>. (Little, Brown, 2021).</w:t>
      </w:r>
    </w:p>
    <w:p w14:paraId="2FAE5D2D" w14:textId="77777777" w:rsidR="00517819" w:rsidRPr="00517819" w:rsidRDefault="00517819" w:rsidP="00517819">
      <w:pPr>
        <w:pStyle w:val="Bibliography"/>
        <w:rPr>
          <w:rFonts w:ascii="Times New Roman" w:hAnsi="Times New Roman" w:cs="Times New Roman"/>
          <w:sz w:val="24"/>
        </w:rPr>
      </w:pPr>
      <w:r w:rsidRPr="00517819">
        <w:rPr>
          <w:rFonts w:ascii="Times New Roman" w:hAnsi="Times New Roman" w:cs="Times New Roman"/>
          <w:sz w:val="24"/>
        </w:rPr>
        <w:t>6.</w:t>
      </w:r>
      <w:r w:rsidRPr="00517819">
        <w:rPr>
          <w:rFonts w:ascii="Times New Roman" w:hAnsi="Times New Roman" w:cs="Times New Roman"/>
          <w:sz w:val="24"/>
        </w:rPr>
        <w:tab/>
        <w:t xml:space="preserve">Embretson, S. E. &amp; Reise, S. P. </w:t>
      </w:r>
      <w:r w:rsidRPr="00517819">
        <w:rPr>
          <w:rFonts w:ascii="Times New Roman" w:hAnsi="Times New Roman" w:cs="Times New Roman"/>
          <w:i/>
          <w:iCs/>
          <w:sz w:val="24"/>
        </w:rPr>
        <w:t>Item response theory</w:t>
      </w:r>
      <w:r w:rsidRPr="00517819">
        <w:rPr>
          <w:rFonts w:ascii="Times New Roman" w:hAnsi="Times New Roman" w:cs="Times New Roman"/>
          <w:sz w:val="24"/>
        </w:rPr>
        <w:t>. (Psychology Press, 2013).</w:t>
      </w:r>
    </w:p>
    <w:p w14:paraId="3EEF28A5" w14:textId="62EB72CE" w:rsidR="004050AF" w:rsidRPr="004050AF" w:rsidRDefault="004050AF" w:rsidP="00F116AB">
      <w:pPr>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4050AF" w:rsidRPr="004050AF" w:rsidSect="00300113">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21E"/>
    <w:multiLevelType w:val="hybridMultilevel"/>
    <w:tmpl w:val="64C2DBA6"/>
    <w:lvl w:ilvl="0" w:tplc="0E4CF622">
      <w:start w:val="1"/>
      <w:numFmt w:val="bullet"/>
      <w:lvlText w:val="•"/>
      <w:lvlJc w:val="left"/>
      <w:pPr>
        <w:tabs>
          <w:tab w:val="num" w:pos="720"/>
        </w:tabs>
        <w:ind w:left="720" w:hanging="360"/>
      </w:pPr>
      <w:rPr>
        <w:rFonts w:ascii="Arial" w:hAnsi="Arial" w:hint="default"/>
      </w:rPr>
    </w:lvl>
    <w:lvl w:ilvl="1" w:tplc="24927AD8" w:tentative="1">
      <w:start w:val="1"/>
      <w:numFmt w:val="bullet"/>
      <w:lvlText w:val="•"/>
      <w:lvlJc w:val="left"/>
      <w:pPr>
        <w:tabs>
          <w:tab w:val="num" w:pos="1440"/>
        </w:tabs>
        <w:ind w:left="1440" w:hanging="360"/>
      </w:pPr>
      <w:rPr>
        <w:rFonts w:ascii="Arial" w:hAnsi="Arial" w:hint="default"/>
      </w:rPr>
    </w:lvl>
    <w:lvl w:ilvl="2" w:tplc="0E3A061C" w:tentative="1">
      <w:start w:val="1"/>
      <w:numFmt w:val="bullet"/>
      <w:lvlText w:val="•"/>
      <w:lvlJc w:val="left"/>
      <w:pPr>
        <w:tabs>
          <w:tab w:val="num" w:pos="2160"/>
        </w:tabs>
        <w:ind w:left="2160" w:hanging="360"/>
      </w:pPr>
      <w:rPr>
        <w:rFonts w:ascii="Arial" w:hAnsi="Arial" w:hint="default"/>
      </w:rPr>
    </w:lvl>
    <w:lvl w:ilvl="3" w:tplc="DA209748" w:tentative="1">
      <w:start w:val="1"/>
      <w:numFmt w:val="bullet"/>
      <w:lvlText w:val="•"/>
      <w:lvlJc w:val="left"/>
      <w:pPr>
        <w:tabs>
          <w:tab w:val="num" w:pos="2880"/>
        </w:tabs>
        <w:ind w:left="2880" w:hanging="360"/>
      </w:pPr>
      <w:rPr>
        <w:rFonts w:ascii="Arial" w:hAnsi="Arial" w:hint="default"/>
      </w:rPr>
    </w:lvl>
    <w:lvl w:ilvl="4" w:tplc="4CB67B58" w:tentative="1">
      <w:start w:val="1"/>
      <w:numFmt w:val="bullet"/>
      <w:lvlText w:val="•"/>
      <w:lvlJc w:val="left"/>
      <w:pPr>
        <w:tabs>
          <w:tab w:val="num" w:pos="3600"/>
        </w:tabs>
        <w:ind w:left="3600" w:hanging="360"/>
      </w:pPr>
      <w:rPr>
        <w:rFonts w:ascii="Arial" w:hAnsi="Arial" w:hint="default"/>
      </w:rPr>
    </w:lvl>
    <w:lvl w:ilvl="5" w:tplc="73589B6C" w:tentative="1">
      <w:start w:val="1"/>
      <w:numFmt w:val="bullet"/>
      <w:lvlText w:val="•"/>
      <w:lvlJc w:val="left"/>
      <w:pPr>
        <w:tabs>
          <w:tab w:val="num" w:pos="4320"/>
        </w:tabs>
        <w:ind w:left="4320" w:hanging="360"/>
      </w:pPr>
      <w:rPr>
        <w:rFonts w:ascii="Arial" w:hAnsi="Arial" w:hint="default"/>
      </w:rPr>
    </w:lvl>
    <w:lvl w:ilvl="6" w:tplc="0480EBD4" w:tentative="1">
      <w:start w:val="1"/>
      <w:numFmt w:val="bullet"/>
      <w:lvlText w:val="•"/>
      <w:lvlJc w:val="left"/>
      <w:pPr>
        <w:tabs>
          <w:tab w:val="num" w:pos="5040"/>
        </w:tabs>
        <w:ind w:left="5040" w:hanging="360"/>
      </w:pPr>
      <w:rPr>
        <w:rFonts w:ascii="Arial" w:hAnsi="Arial" w:hint="default"/>
      </w:rPr>
    </w:lvl>
    <w:lvl w:ilvl="7" w:tplc="A63E2314" w:tentative="1">
      <w:start w:val="1"/>
      <w:numFmt w:val="bullet"/>
      <w:lvlText w:val="•"/>
      <w:lvlJc w:val="left"/>
      <w:pPr>
        <w:tabs>
          <w:tab w:val="num" w:pos="5760"/>
        </w:tabs>
        <w:ind w:left="5760" w:hanging="360"/>
      </w:pPr>
      <w:rPr>
        <w:rFonts w:ascii="Arial" w:hAnsi="Arial" w:hint="default"/>
      </w:rPr>
    </w:lvl>
    <w:lvl w:ilvl="8" w:tplc="226AA3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5AC1F60"/>
    <w:multiLevelType w:val="hybridMultilevel"/>
    <w:tmpl w:val="C002A42A"/>
    <w:lvl w:ilvl="0" w:tplc="7CFC739C">
      <w:start w:val="92"/>
      <w:numFmt w:val="bullet"/>
      <w:lvlText w:val=""/>
      <w:lvlJc w:val="left"/>
      <w:pPr>
        <w:ind w:left="720" w:hanging="360"/>
      </w:pPr>
      <w:rPr>
        <w:rFonts w:ascii="Symbol" w:eastAsiaTheme="minorHAnsi" w:hAnsi="Symbol"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BF27D1"/>
    <w:multiLevelType w:val="hybridMultilevel"/>
    <w:tmpl w:val="1E727F6C"/>
    <w:lvl w:ilvl="0" w:tplc="F8963D46">
      <w:numFmt w:val="decimal"/>
      <w:lvlText w:val="%1-"/>
      <w:lvlJc w:val="left"/>
      <w:pPr>
        <w:ind w:left="690" w:hanging="390"/>
      </w:pPr>
      <w:rPr>
        <w:rFonts w:cs="Times New Roman" w:hint="default"/>
      </w:rPr>
    </w:lvl>
    <w:lvl w:ilvl="1" w:tplc="04090019" w:tentative="1">
      <w:start w:val="1"/>
      <w:numFmt w:val="lowerLetter"/>
      <w:lvlText w:val="%2."/>
      <w:lvlJc w:val="left"/>
      <w:pPr>
        <w:ind w:left="1380" w:hanging="360"/>
      </w:pPr>
      <w:rPr>
        <w:rFonts w:cs="Times New Roman"/>
      </w:rPr>
    </w:lvl>
    <w:lvl w:ilvl="2" w:tplc="0409001B" w:tentative="1">
      <w:start w:val="1"/>
      <w:numFmt w:val="lowerRoman"/>
      <w:lvlText w:val="%3."/>
      <w:lvlJc w:val="right"/>
      <w:pPr>
        <w:ind w:left="2100" w:hanging="180"/>
      </w:pPr>
      <w:rPr>
        <w:rFonts w:cs="Times New Roman"/>
      </w:rPr>
    </w:lvl>
    <w:lvl w:ilvl="3" w:tplc="0409000F" w:tentative="1">
      <w:start w:val="1"/>
      <w:numFmt w:val="decimal"/>
      <w:lvlText w:val="%4."/>
      <w:lvlJc w:val="left"/>
      <w:pPr>
        <w:ind w:left="2820" w:hanging="360"/>
      </w:pPr>
      <w:rPr>
        <w:rFonts w:cs="Times New Roman"/>
      </w:rPr>
    </w:lvl>
    <w:lvl w:ilvl="4" w:tplc="04090019" w:tentative="1">
      <w:start w:val="1"/>
      <w:numFmt w:val="lowerLetter"/>
      <w:lvlText w:val="%5."/>
      <w:lvlJc w:val="left"/>
      <w:pPr>
        <w:ind w:left="3540" w:hanging="360"/>
      </w:pPr>
      <w:rPr>
        <w:rFonts w:cs="Times New Roman"/>
      </w:rPr>
    </w:lvl>
    <w:lvl w:ilvl="5" w:tplc="0409001B" w:tentative="1">
      <w:start w:val="1"/>
      <w:numFmt w:val="lowerRoman"/>
      <w:lvlText w:val="%6."/>
      <w:lvlJc w:val="right"/>
      <w:pPr>
        <w:ind w:left="4260" w:hanging="180"/>
      </w:pPr>
      <w:rPr>
        <w:rFonts w:cs="Times New Roman"/>
      </w:rPr>
    </w:lvl>
    <w:lvl w:ilvl="6" w:tplc="0409000F" w:tentative="1">
      <w:start w:val="1"/>
      <w:numFmt w:val="decimal"/>
      <w:lvlText w:val="%7."/>
      <w:lvlJc w:val="left"/>
      <w:pPr>
        <w:ind w:left="4980" w:hanging="360"/>
      </w:pPr>
      <w:rPr>
        <w:rFonts w:cs="Times New Roman"/>
      </w:rPr>
    </w:lvl>
    <w:lvl w:ilvl="7" w:tplc="04090019" w:tentative="1">
      <w:start w:val="1"/>
      <w:numFmt w:val="lowerLetter"/>
      <w:lvlText w:val="%8."/>
      <w:lvlJc w:val="left"/>
      <w:pPr>
        <w:ind w:left="5700" w:hanging="360"/>
      </w:pPr>
      <w:rPr>
        <w:rFonts w:cs="Times New Roman"/>
      </w:rPr>
    </w:lvl>
    <w:lvl w:ilvl="8" w:tplc="0409001B" w:tentative="1">
      <w:start w:val="1"/>
      <w:numFmt w:val="lowerRoman"/>
      <w:lvlText w:val="%9."/>
      <w:lvlJc w:val="right"/>
      <w:pPr>
        <w:ind w:left="6420" w:hanging="180"/>
      </w:pPr>
      <w:rPr>
        <w:rFonts w:cs="Times New Roman"/>
      </w:rPr>
    </w:lvl>
  </w:abstractNum>
  <w:abstractNum w:abstractNumId="3" w15:restartNumberingAfterBreak="0">
    <w:nsid w:val="4ADE798C"/>
    <w:multiLevelType w:val="hybridMultilevel"/>
    <w:tmpl w:val="65EEC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B0412C"/>
    <w:multiLevelType w:val="hybridMultilevel"/>
    <w:tmpl w:val="C0701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9E5ED2"/>
    <w:multiLevelType w:val="hybridMultilevel"/>
    <w:tmpl w:val="5B4E3814"/>
    <w:lvl w:ilvl="0" w:tplc="0F5A659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EC02F4"/>
    <w:multiLevelType w:val="hybridMultilevel"/>
    <w:tmpl w:val="125812FA"/>
    <w:lvl w:ilvl="0" w:tplc="B2921BA0">
      <w:start w:val="7"/>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0676005">
    <w:abstractNumId w:val="0"/>
  </w:num>
  <w:num w:numId="2" w16cid:durableId="1465930661">
    <w:abstractNumId w:val="3"/>
  </w:num>
  <w:num w:numId="3" w16cid:durableId="1001273896">
    <w:abstractNumId w:val="4"/>
  </w:num>
  <w:num w:numId="4" w16cid:durableId="1524517208">
    <w:abstractNumId w:val="6"/>
  </w:num>
  <w:num w:numId="5" w16cid:durableId="52392791">
    <w:abstractNumId w:val="1"/>
  </w:num>
  <w:num w:numId="6" w16cid:durableId="2078479791">
    <w:abstractNumId w:val="5"/>
  </w:num>
  <w:num w:numId="7" w16cid:durableId="1272321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B7A"/>
    <w:rsid w:val="00001B19"/>
    <w:rsid w:val="00014E58"/>
    <w:rsid w:val="00015770"/>
    <w:rsid w:val="00020CC2"/>
    <w:rsid w:val="00024500"/>
    <w:rsid w:val="00034CF9"/>
    <w:rsid w:val="00035337"/>
    <w:rsid w:val="000421F9"/>
    <w:rsid w:val="00053642"/>
    <w:rsid w:val="00070288"/>
    <w:rsid w:val="000716F8"/>
    <w:rsid w:val="0007417A"/>
    <w:rsid w:val="00084B65"/>
    <w:rsid w:val="00086EC7"/>
    <w:rsid w:val="0009124C"/>
    <w:rsid w:val="000A04BB"/>
    <w:rsid w:val="000A516E"/>
    <w:rsid w:val="000B055D"/>
    <w:rsid w:val="000E6501"/>
    <w:rsid w:val="0010213E"/>
    <w:rsid w:val="0011048A"/>
    <w:rsid w:val="00110EB4"/>
    <w:rsid w:val="001222FE"/>
    <w:rsid w:val="00127CAF"/>
    <w:rsid w:val="00151E47"/>
    <w:rsid w:val="00156D5B"/>
    <w:rsid w:val="00162570"/>
    <w:rsid w:val="001766A4"/>
    <w:rsid w:val="001805CC"/>
    <w:rsid w:val="00194BAF"/>
    <w:rsid w:val="001B0927"/>
    <w:rsid w:val="001B11BB"/>
    <w:rsid w:val="001B734D"/>
    <w:rsid w:val="001C520B"/>
    <w:rsid w:val="001C6A53"/>
    <w:rsid w:val="001E1589"/>
    <w:rsid w:val="001F5D54"/>
    <w:rsid w:val="00204D83"/>
    <w:rsid w:val="002059CE"/>
    <w:rsid w:val="00214E84"/>
    <w:rsid w:val="002217DD"/>
    <w:rsid w:val="00226B77"/>
    <w:rsid w:val="002308F1"/>
    <w:rsid w:val="002311F3"/>
    <w:rsid w:val="00253557"/>
    <w:rsid w:val="002776FA"/>
    <w:rsid w:val="0028082D"/>
    <w:rsid w:val="002840B4"/>
    <w:rsid w:val="00286BD4"/>
    <w:rsid w:val="002B5C08"/>
    <w:rsid w:val="002F4A1C"/>
    <w:rsid w:val="002F6651"/>
    <w:rsid w:val="002F697E"/>
    <w:rsid w:val="00300113"/>
    <w:rsid w:val="003009D5"/>
    <w:rsid w:val="003120A1"/>
    <w:rsid w:val="00313A65"/>
    <w:rsid w:val="00316BA2"/>
    <w:rsid w:val="00321F4D"/>
    <w:rsid w:val="00331B8C"/>
    <w:rsid w:val="003340C3"/>
    <w:rsid w:val="00344DD3"/>
    <w:rsid w:val="003868FA"/>
    <w:rsid w:val="003A0CBC"/>
    <w:rsid w:val="003A7F70"/>
    <w:rsid w:val="003B50D7"/>
    <w:rsid w:val="003D0F41"/>
    <w:rsid w:val="003D63CA"/>
    <w:rsid w:val="003E27EB"/>
    <w:rsid w:val="003E7D07"/>
    <w:rsid w:val="003F7518"/>
    <w:rsid w:val="004050AF"/>
    <w:rsid w:val="0040598C"/>
    <w:rsid w:val="00413528"/>
    <w:rsid w:val="00414C5A"/>
    <w:rsid w:val="00427087"/>
    <w:rsid w:val="0044455A"/>
    <w:rsid w:val="0044578F"/>
    <w:rsid w:val="00453B71"/>
    <w:rsid w:val="004642CD"/>
    <w:rsid w:val="0047251F"/>
    <w:rsid w:val="00485506"/>
    <w:rsid w:val="00487923"/>
    <w:rsid w:val="004938A9"/>
    <w:rsid w:val="00493CAA"/>
    <w:rsid w:val="004A22EE"/>
    <w:rsid w:val="004A28B7"/>
    <w:rsid w:val="004B51BE"/>
    <w:rsid w:val="004C5B01"/>
    <w:rsid w:val="004D46CD"/>
    <w:rsid w:val="004E4712"/>
    <w:rsid w:val="004F5B2A"/>
    <w:rsid w:val="004F654D"/>
    <w:rsid w:val="00511BB7"/>
    <w:rsid w:val="00517819"/>
    <w:rsid w:val="00525DA0"/>
    <w:rsid w:val="0053232B"/>
    <w:rsid w:val="0053501D"/>
    <w:rsid w:val="00543F77"/>
    <w:rsid w:val="00554B34"/>
    <w:rsid w:val="00575B7A"/>
    <w:rsid w:val="00583D79"/>
    <w:rsid w:val="005845C3"/>
    <w:rsid w:val="005909F6"/>
    <w:rsid w:val="00595020"/>
    <w:rsid w:val="005A3F07"/>
    <w:rsid w:val="005B240C"/>
    <w:rsid w:val="005B5B8C"/>
    <w:rsid w:val="005C03BD"/>
    <w:rsid w:val="005C4840"/>
    <w:rsid w:val="005D3E94"/>
    <w:rsid w:val="005E1FC0"/>
    <w:rsid w:val="005F0386"/>
    <w:rsid w:val="005F12A3"/>
    <w:rsid w:val="005F6500"/>
    <w:rsid w:val="00605130"/>
    <w:rsid w:val="006106BF"/>
    <w:rsid w:val="00611104"/>
    <w:rsid w:val="00632DE2"/>
    <w:rsid w:val="00676B8A"/>
    <w:rsid w:val="006B7117"/>
    <w:rsid w:val="006C4AE7"/>
    <w:rsid w:val="006C7977"/>
    <w:rsid w:val="006F36EC"/>
    <w:rsid w:val="006F728E"/>
    <w:rsid w:val="00700100"/>
    <w:rsid w:val="00706E16"/>
    <w:rsid w:val="00717DEF"/>
    <w:rsid w:val="00737E6C"/>
    <w:rsid w:val="00741501"/>
    <w:rsid w:val="0074548F"/>
    <w:rsid w:val="00754B67"/>
    <w:rsid w:val="007636F0"/>
    <w:rsid w:val="00764D48"/>
    <w:rsid w:val="0076586A"/>
    <w:rsid w:val="00786142"/>
    <w:rsid w:val="007910AC"/>
    <w:rsid w:val="007A7275"/>
    <w:rsid w:val="007B4044"/>
    <w:rsid w:val="007C24FC"/>
    <w:rsid w:val="007D4E97"/>
    <w:rsid w:val="007E4286"/>
    <w:rsid w:val="007E4500"/>
    <w:rsid w:val="007F2C3A"/>
    <w:rsid w:val="008030BE"/>
    <w:rsid w:val="00840016"/>
    <w:rsid w:val="00841335"/>
    <w:rsid w:val="00855A4E"/>
    <w:rsid w:val="0086586C"/>
    <w:rsid w:val="0087330E"/>
    <w:rsid w:val="0088225B"/>
    <w:rsid w:val="008A15F7"/>
    <w:rsid w:val="008B20EC"/>
    <w:rsid w:val="008B327E"/>
    <w:rsid w:val="008C3AD8"/>
    <w:rsid w:val="008C3B72"/>
    <w:rsid w:val="008C3BF5"/>
    <w:rsid w:val="008C66FC"/>
    <w:rsid w:val="008D07CC"/>
    <w:rsid w:val="008D0C23"/>
    <w:rsid w:val="008D63AC"/>
    <w:rsid w:val="008D71B0"/>
    <w:rsid w:val="008E6514"/>
    <w:rsid w:val="00903537"/>
    <w:rsid w:val="0092619D"/>
    <w:rsid w:val="00930AA7"/>
    <w:rsid w:val="00932D5E"/>
    <w:rsid w:val="00942A77"/>
    <w:rsid w:val="009503A8"/>
    <w:rsid w:val="00957D68"/>
    <w:rsid w:val="009611DB"/>
    <w:rsid w:val="0096743B"/>
    <w:rsid w:val="009740F9"/>
    <w:rsid w:val="00977DDA"/>
    <w:rsid w:val="00996940"/>
    <w:rsid w:val="009A5007"/>
    <w:rsid w:val="009B0A47"/>
    <w:rsid w:val="009C073D"/>
    <w:rsid w:val="009C2B82"/>
    <w:rsid w:val="009E2B1F"/>
    <w:rsid w:val="009F2695"/>
    <w:rsid w:val="00A06FBE"/>
    <w:rsid w:val="00A21F2A"/>
    <w:rsid w:val="00A412D8"/>
    <w:rsid w:val="00A42EFC"/>
    <w:rsid w:val="00A47782"/>
    <w:rsid w:val="00A55176"/>
    <w:rsid w:val="00A568DF"/>
    <w:rsid w:val="00A6567D"/>
    <w:rsid w:val="00A85F21"/>
    <w:rsid w:val="00A95204"/>
    <w:rsid w:val="00AB19B0"/>
    <w:rsid w:val="00AD056B"/>
    <w:rsid w:val="00AD7277"/>
    <w:rsid w:val="00AE14C8"/>
    <w:rsid w:val="00AE6226"/>
    <w:rsid w:val="00AE69B4"/>
    <w:rsid w:val="00AF1C98"/>
    <w:rsid w:val="00AF415D"/>
    <w:rsid w:val="00AF43B8"/>
    <w:rsid w:val="00B05B05"/>
    <w:rsid w:val="00B17D5F"/>
    <w:rsid w:val="00B22C2E"/>
    <w:rsid w:val="00B3615A"/>
    <w:rsid w:val="00B5166E"/>
    <w:rsid w:val="00B72D87"/>
    <w:rsid w:val="00B821AF"/>
    <w:rsid w:val="00B949A5"/>
    <w:rsid w:val="00BE045F"/>
    <w:rsid w:val="00BF1D17"/>
    <w:rsid w:val="00BF68C9"/>
    <w:rsid w:val="00C01BC3"/>
    <w:rsid w:val="00C1053B"/>
    <w:rsid w:val="00C14D6E"/>
    <w:rsid w:val="00C16B74"/>
    <w:rsid w:val="00C50F92"/>
    <w:rsid w:val="00C55519"/>
    <w:rsid w:val="00C619C4"/>
    <w:rsid w:val="00C62927"/>
    <w:rsid w:val="00C66989"/>
    <w:rsid w:val="00C70A82"/>
    <w:rsid w:val="00C84AA1"/>
    <w:rsid w:val="00C93A35"/>
    <w:rsid w:val="00CA644E"/>
    <w:rsid w:val="00CC15CC"/>
    <w:rsid w:val="00CD19AE"/>
    <w:rsid w:val="00CD5F4E"/>
    <w:rsid w:val="00CF15DC"/>
    <w:rsid w:val="00D12FB0"/>
    <w:rsid w:val="00D13784"/>
    <w:rsid w:val="00D15416"/>
    <w:rsid w:val="00D2196F"/>
    <w:rsid w:val="00D24D1D"/>
    <w:rsid w:val="00D3363F"/>
    <w:rsid w:val="00D370E3"/>
    <w:rsid w:val="00D43D3C"/>
    <w:rsid w:val="00D47119"/>
    <w:rsid w:val="00D47B6C"/>
    <w:rsid w:val="00D5588D"/>
    <w:rsid w:val="00D719A9"/>
    <w:rsid w:val="00D868B3"/>
    <w:rsid w:val="00D9265B"/>
    <w:rsid w:val="00D96039"/>
    <w:rsid w:val="00DB01B1"/>
    <w:rsid w:val="00DB3040"/>
    <w:rsid w:val="00DD0D33"/>
    <w:rsid w:val="00DD5740"/>
    <w:rsid w:val="00DD5A5E"/>
    <w:rsid w:val="00DE0110"/>
    <w:rsid w:val="00DE4B8F"/>
    <w:rsid w:val="00E01DC0"/>
    <w:rsid w:val="00E04956"/>
    <w:rsid w:val="00E06FAE"/>
    <w:rsid w:val="00E070F4"/>
    <w:rsid w:val="00E16BFF"/>
    <w:rsid w:val="00E36FE7"/>
    <w:rsid w:val="00E3714D"/>
    <w:rsid w:val="00E54364"/>
    <w:rsid w:val="00E54A06"/>
    <w:rsid w:val="00E639A0"/>
    <w:rsid w:val="00E723C7"/>
    <w:rsid w:val="00E76EED"/>
    <w:rsid w:val="00E978C9"/>
    <w:rsid w:val="00E97BB1"/>
    <w:rsid w:val="00EB0CC1"/>
    <w:rsid w:val="00EB0E9B"/>
    <w:rsid w:val="00EB247F"/>
    <w:rsid w:val="00EC5F45"/>
    <w:rsid w:val="00EC7092"/>
    <w:rsid w:val="00EE43D9"/>
    <w:rsid w:val="00EE557F"/>
    <w:rsid w:val="00EF1E44"/>
    <w:rsid w:val="00F0342C"/>
    <w:rsid w:val="00F04BE2"/>
    <w:rsid w:val="00F116AB"/>
    <w:rsid w:val="00F1243C"/>
    <w:rsid w:val="00F22054"/>
    <w:rsid w:val="00F513BD"/>
    <w:rsid w:val="00F56D8C"/>
    <w:rsid w:val="00F71B58"/>
    <w:rsid w:val="00F92639"/>
    <w:rsid w:val="00FB7B62"/>
    <w:rsid w:val="00FC7730"/>
    <w:rsid w:val="00FD210E"/>
    <w:rsid w:val="00FD2177"/>
    <w:rsid w:val="00FE38E8"/>
    <w:rsid w:val="00FF7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69E6B"/>
  <w15:chartTrackingRefBased/>
  <w15:docId w15:val="{F6706BE6-4C6B-484B-BD02-9FEB2AAD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B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5F45"/>
    <w:rPr>
      <w:color w:val="808080"/>
    </w:rPr>
  </w:style>
  <w:style w:type="paragraph" w:styleId="ListParagraph">
    <w:name w:val="List Paragraph"/>
    <w:basedOn w:val="Normal"/>
    <w:uiPriority w:val="34"/>
    <w:qFormat/>
    <w:rsid w:val="00BF68C9"/>
    <w:pPr>
      <w:ind w:left="720"/>
      <w:contextualSpacing/>
    </w:pPr>
  </w:style>
  <w:style w:type="paragraph" w:styleId="BalloonText">
    <w:name w:val="Balloon Text"/>
    <w:basedOn w:val="Normal"/>
    <w:link w:val="BalloonTextChar"/>
    <w:uiPriority w:val="99"/>
    <w:semiHidden/>
    <w:unhideWhenUsed/>
    <w:rsid w:val="00882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25B"/>
    <w:rPr>
      <w:rFonts w:ascii="Segoe UI" w:hAnsi="Segoe UI" w:cs="Segoe UI"/>
      <w:sz w:val="18"/>
      <w:szCs w:val="18"/>
    </w:rPr>
  </w:style>
  <w:style w:type="table" w:styleId="TableGrid">
    <w:name w:val="Table Grid"/>
    <w:basedOn w:val="TableNormal"/>
    <w:uiPriority w:val="39"/>
    <w:rsid w:val="00015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15770"/>
    <w:rPr>
      <w:sz w:val="16"/>
      <w:szCs w:val="16"/>
    </w:rPr>
  </w:style>
  <w:style w:type="paragraph" w:styleId="CommentText">
    <w:name w:val="annotation text"/>
    <w:basedOn w:val="Normal"/>
    <w:link w:val="CommentTextChar"/>
    <w:uiPriority w:val="99"/>
    <w:unhideWhenUsed/>
    <w:rsid w:val="00015770"/>
    <w:pPr>
      <w:spacing w:after="0" w:line="240" w:lineRule="auto"/>
    </w:pPr>
    <w:rPr>
      <w:rFonts w:ascii="Calibri" w:hAnsi="Calibri" w:cs="Calibri"/>
      <w:sz w:val="20"/>
      <w:szCs w:val="20"/>
    </w:rPr>
  </w:style>
  <w:style w:type="character" w:customStyle="1" w:styleId="CommentTextChar">
    <w:name w:val="Comment Text Char"/>
    <w:basedOn w:val="DefaultParagraphFont"/>
    <w:link w:val="CommentText"/>
    <w:uiPriority w:val="99"/>
    <w:rsid w:val="00015770"/>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5C03BD"/>
    <w:pPr>
      <w:spacing w:after="160"/>
    </w:pPr>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5C03BD"/>
    <w:rPr>
      <w:rFonts w:ascii="Calibri" w:hAnsi="Calibri" w:cs="Calibri"/>
      <w:b/>
      <w:bCs/>
      <w:sz w:val="20"/>
      <w:szCs w:val="20"/>
    </w:rPr>
  </w:style>
  <w:style w:type="paragraph" w:styleId="Revision">
    <w:name w:val="Revision"/>
    <w:hidden/>
    <w:uiPriority w:val="99"/>
    <w:semiHidden/>
    <w:rsid w:val="00FD210E"/>
    <w:pPr>
      <w:spacing w:after="0" w:line="240" w:lineRule="auto"/>
    </w:pPr>
  </w:style>
  <w:style w:type="character" w:styleId="LineNumber">
    <w:name w:val="line number"/>
    <w:basedOn w:val="DefaultParagraphFont"/>
    <w:uiPriority w:val="99"/>
    <w:semiHidden/>
    <w:unhideWhenUsed/>
    <w:rsid w:val="00300113"/>
  </w:style>
  <w:style w:type="paragraph" w:styleId="Bibliography">
    <w:name w:val="Bibliography"/>
    <w:basedOn w:val="Normal"/>
    <w:next w:val="Normal"/>
    <w:uiPriority w:val="37"/>
    <w:unhideWhenUsed/>
    <w:rsid w:val="004050AF"/>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3872">
      <w:bodyDiv w:val="1"/>
      <w:marLeft w:val="0"/>
      <w:marRight w:val="0"/>
      <w:marTop w:val="0"/>
      <w:marBottom w:val="0"/>
      <w:divBdr>
        <w:top w:val="none" w:sz="0" w:space="0" w:color="auto"/>
        <w:left w:val="none" w:sz="0" w:space="0" w:color="auto"/>
        <w:bottom w:val="none" w:sz="0" w:space="0" w:color="auto"/>
        <w:right w:val="none" w:sz="0" w:space="0" w:color="auto"/>
      </w:divBdr>
    </w:div>
    <w:div w:id="780412987">
      <w:bodyDiv w:val="1"/>
      <w:marLeft w:val="0"/>
      <w:marRight w:val="0"/>
      <w:marTop w:val="0"/>
      <w:marBottom w:val="0"/>
      <w:divBdr>
        <w:top w:val="none" w:sz="0" w:space="0" w:color="auto"/>
        <w:left w:val="none" w:sz="0" w:space="0" w:color="auto"/>
        <w:bottom w:val="none" w:sz="0" w:space="0" w:color="auto"/>
        <w:right w:val="none" w:sz="0" w:space="0" w:color="auto"/>
      </w:divBdr>
    </w:div>
    <w:div w:id="1210872148">
      <w:bodyDiv w:val="1"/>
      <w:marLeft w:val="0"/>
      <w:marRight w:val="0"/>
      <w:marTop w:val="0"/>
      <w:marBottom w:val="0"/>
      <w:divBdr>
        <w:top w:val="none" w:sz="0" w:space="0" w:color="auto"/>
        <w:left w:val="none" w:sz="0" w:space="0" w:color="auto"/>
        <w:bottom w:val="none" w:sz="0" w:space="0" w:color="auto"/>
        <w:right w:val="none" w:sz="0" w:space="0" w:color="auto"/>
      </w:divBdr>
    </w:div>
    <w:div w:id="1882009782">
      <w:bodyDiv w:val="1"/>
      <w:marLeft w:val="0"/>
      <w:marRight w:val="0"/>
      <w:marTop w:val="0"/>
      <w:marBottom w:val="0"/>
      <w:divBdr>
        <w:top w:val="none" w:sz="0" w:space="0" w:color="auto"/>
        <w:left w:val="none" w:sz="0" w:space="0" w:color="auto"/>
        <w:bottom w:val="none" w:sz="0" w:space="0" w:color="auto"/>
        <w:right w:val="none" w:sz="0" w:space="0" w:color="auto"/>
      </w:divBdr>
      <w:divsChild>
        <w:div w:id="1593315481">
          <w:marLeft w:val="360"/>
          <w:marRight w:val="0"/>
          <w:marTop w:val="200"/>
          <w:marBottom w:val="0"/>
          <w:divBdr>
            <w:top w:val="none" w:sz="0" w:space="0" w:color="auto"/>
            <w:left w:val="none" w:sz="0" w:space="0" w:color="auto"/>
            <w:bottom w:val="none" w:sz="0" w:space="0" w:color="auto"/>
            <w:right w:val="none" w:sz="0" w:space="0" w:color="auto"/>
          </w:divBdr>
        </w:div>
        <w:div w:id="2092045704">
          <w:marLeft w:val="360"/>
          <w:marRight w:val="0"/>
          <w:marTop w:val="200"/>
          <w:marBottom w:val="0"/>
          <w:divBdr>
            <w:top w:val="none" w:sz="0" w:space="0" w:color="auto"/>
            <w:left w:val="none" w:sz="0" w:space="0" w:color="auto"/>
            <w:bottom w:val="none" w:sz="0" w:space="0" w:color="auto"/>
            <w:right w:val="none" w:sz="0" w:space="0" w:color="auto"/>
          </w:divBdr>
        </w:div>
        <w:div w:id="141978638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6818</Words>
  <Characters>38868</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Westover, M. Brandon,M.D.,Ph.D.</dc:creator>
  <cp:keywords/>
  <dc:description/>
  <cp:lastModifiedBy>Westover, M. Brandon,M.D.,Ph.D.</cp:lastModifiedBy>
  <cp:revision>2</cp:revision>
  <dcterms:created xsi:type="dcterms:W3CDTF">2023-04-27T16:49:00Z</dcterms:created>
  <dcterms:modified xsi:type="dcterms:W3CDTF">2023-04-27T16:49:00Z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id="YzNmG4Ul"/&gt;&lt;style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value="true"/&gt;&lt;/prefs&gt;&lt;/data&gt;</vt:lpwstr>
  </property>
</Properties>
</file>