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F2E8" w14:textId="1DF2F65A" w:rsidR="0032766C" w:rsidRPr="00C53CEA" w:rsidRDefault="0032766C" w:rsidP="0032766C">
      <w:pPr>
        <w:rPr>
          <w:b/>
          <w:bCs/>
          <w:u w:val="single"/>
        </w:rPr>
      </w:pPr>
      <w:r w:rsidRPr="00C53CEA">
        <w:rPr>
          <w:rFonts w:hint="eastAsia"/>
          <w:b/>
          <w:bCs/>
          <w:u w:val="single"/>
        </w:rPr>
        <w:t xml:space="preserve">Data </w:t>
      </w:r>
      <w:r w:rsidRPr="00C53CEA">
        <w:rPr>
          <w:b/>
          <w:bCs/>
          <w:u w:val="single"/>
        </w:rPr>
        <w:t>Instruction Document for BIDMC and MGH Note Sets</w:t>
      </w:r>
    </w:p>
    <w:p w14:paraId="170E873A" w14:textId="5E7C433C" w:rsidR="0032766C" w:rsidRDefault="008928CE" w:rsidP="0032766C">
      <w:r>
        <w:t>* Note: some of these files were not de-identified at the time of posting and are therefore not included. De-identified versions of these may be added at a later date.</w:t>
      </w:r>
    </w:p>
    <w:p w14:paraId="320DE7B4" w14:textId="3F200EE0" w:rsidR="0032766C" w:rsidRPr="0032766C" w:rsidRDefault="0032766C" w:rsidP="0032766C">
      <w:pPr>
        <w:pStyle w:val="Heading2"/>
      </w:pPr>
      <w:r w:rsidRPr="0032766C">
        <w:t>bidmc_984</w:t>
      </w:r>
    </w:p>
    <w:p w14:paraId="264C9CE9" w14:textId="3A1D6456" w:rsidR="0032766C" w:rsidRDefault="0032766C" w:rsidP="0032766C">
      <w:r>
        <w:t>Description: BIDMC test set of notes.</w:t>
      </w:r>
      <w:r>
        <w:rPr>
          <w:rFonts w:hint="eastAsia"/>
        </w:rPr>
        <w:t xml:space="preserve"> </w:t>
      </w:r>
      <w:r>
        <w:t>Contains 50% positive samples.</w:t>
      </w:r>
    </w:p>
    <w:p w14:paraId="40744EED" w14:textId="0A6DF377" w:rsidR="0032766C" w:rsidRDefault="0032766C" w:rsidP="0032766C">
      <w:pPr>
        <w:pStyle w:val="Heading2"/>
      </w:pPr>
      <w:r>
        <w:t>bidmc_2296</w:t>
      </w:r>
    </w:p>
    <w:p w14:paraId="0F25F2C5" w14:textId="6B46FDA1" w:rsidR="0032766C" w:rsidRDefault="0032766C" w:rsidP="0032766C">
      <w:r>
        <w:t>Description: BIDMC training set of notes.</w:t>
      </w:r>
      <w:r>
        <w:rPr>
          <w:rFonts w:hint="eastAsia"/>
        </w:rPr>
        <w:t xml:space="preserve"> </w:t>
      </w:r>
    </w:p>
    <w:p w14:paraId="34672DA2" w14:textId="23710CD4" w:rsidR="0032766C" w:rsidRDefault="0032766C" w:rsidP="0032766C">
      <w:pPr>
        <w:pStyle w:val="Heading2"/>
      </w:pPr>
      <w:r>
        <w:t>bidmc_3280</w:t>
      </w:r>
    </w:p>
    <w:p w14:paraId="5F5D046F" w14:textId="4305E893" w:rsidR="0032766C" w:rsidRDefault="0032766C" w:rsidP="0032766C">
      <w:r>
        <w:t>Description: Complete set of all BIDMC notes.</w:t>
      </w:r>
    </w:p>
    <w:p w14:paraId="34B68F7B" w14:textId="3FB6F275" w:rsidR="0032766C" w:rsidRDefault="0032766C" w:rsidP="0032766C">
      <w:pPr>
        <w:pStyle w:val="Heading2"/>
      </w:pPr>
      <w:r>
        <w:t>mgh_680</w:t>
      </w:r>
    </w:p>
    <w:p w14:paraId="38AD3408" w14:textId="3F69175B" w:rsidR="0032766C" w:rsidRDefault="0032766C" w:rsidP="0032766C">
      <w:r>
        <w:t>Description: MGH test set of notes.</w:t>
      </w:r>
      <w:r>
        <w:rPr>
          <w:rFonts w:hint="eastAsia"/>
        </w:rPr>
        <w:t xml:space="preserve"> </w:t>
      </w:r>
      <w:r>
        <w:t>Contains 50% positive samples.</w:t>
      </w:r>
    </w:p>
    <w:p w14:paraId="5F33EEA4" w14:textId="2478AD48" w:rsidR="0032766C" w:rsidRDefault="0032766C" w:rsidP="0032766C">
      <w:pPr>
        <w:pStyle w:val="Heading2"/>
      </w:pPr>
      <w:r>
        <w:t>mgh_1652</w:t>
      </w:r>
    </w:p>
    <w:p w14:paraId="428DED57" w14:textId="3DB1DBB8" w:rsidR="0032766C" w:rsidRDefault="0032766C" w:rsidP="0032766C">
      <w:r>
        <w:t>Des</w:t>
      </w:r>
      <w:r>
        <w:rPr>
          <w:rFonts w:hint="eastAsia"/>
        </w:rPr>
        <w:t>c</w:t>
      </w:r>
      <w:r>
        <w:t>ription: MGH training set of notes.</w:t>
      </w:r>
    </w:p>
    <w:p w14:paraId="249A35E0" w14:textId="1D7CF6E3" w:rsidR="0032766C" w:rsidRDefault="0032766C" w:rsidP="0032766C">
      <w:pPr>
        <w:pStyle w:val="Heading2"/>
      </w:pPr>
      <w:r>
        <w:t>mgh_2332</w:t>
      </w:r>
    </w:p>
    <w:p w14:paraId="24F96B66" w14:textId="5E181D6F" w:rsidR="0032766C" w:rsidRDefault="0032766C" w:rsidP="0032766C">
      <w:r>
        <w:t>Description: Complete set of all MGH notes.</w:t>
      </w:r>
    </w:p>
    <w:p w14:paraId="1D84B6B3" w14:textId="5E2E034A" w:rsidR="0032766C" w:rsidRDefault="0032766C" w:rsidP="0032766C">
      <w:pPr>
        <w:pStyle w:val="Heading2"/>
      </w:pPr>
      <w:r>
        <w:t>merged_mgh_bidmc222</w:t>
      </w:r>
    </w:p>
    <w:p w14:paraId="75B1A468" w14:textId="2641112A" w:rsidR="0032766C" w:rsidRDefault="0032766C" w:rsidP="0032766C">
      <w:r>
        <w:t>Description: Complete set of all MGH and BIDMC notes combined.</w:t>
      </w:r>
    </w:p>
    <w:p w14:paraId="1BA28CEB" w14:textId="293C4596" w:rsidR="0032766C" w:rsidRDefault="0032766C" w:rsidP="0032766C">
      <w:pPr>
        <w:pStyle w:val="Heading2"/>
      </w:pPr>
      <w:r>
        <w:t>mgh_bidmc_1664</w:t>
      </w:r>
    </w:p>
    <w:p w14:paraId="01597419" w14:textId="644EE57C" w:rsidR="0032766C" w:rsidRDefault="0032766C" w:rsidP="0032766C">
      <w:r>
        <w:t>Description: MGH + BIDMC test set of notes.</w:t>
      </w:r>
      <w:r>
        <w:rPr>
          <w:rFonts w:hint="eastAsia"/>
        </w:rPr>
        <w:t xml:space="preserve"> </w:t>
      </w:r>
      <w:r>
        <w:t>Contains 50% positive samples.</w:t>
      </w:r>
    </w:p>
    <w:p w14:paraId="0466BA77" w14:textId="41C6ACC6" w:rsidR="0032766C" w:rsidRDefault="0032766C" w:rsidP="0032766C">
      <w:pPr>
        <w:pStyle w:val="Heading2"/>
      </w:pPr>
      <w:r>
        <w:t>mgh_bidmc_3948</w:t>
      </w:r>
    </w:p>
    <w:p w14:paraId="5F108188" w14:textId="01F0EBE8" w:rsidR="0032766C" w:rsidRDefault="0032766C" w:rsidP="0032766C">
      <w:r>
        <w:t>Description: MGH + BIDMC training set of notes.</w:t>
      </w:r>
    </w:p>
    <w:p w14:paraId="77003BD9" w14:textId="1296C9F3" w:rsidR="0032766C" w:rsidRDefault="0032766C" w:rsidP="0032766C">
      <w:pPr>
        <w:pStyle w:val="Heading2"/>
      </w:pPr>
      <w:proofErr w:type="spellStart"/>
      <w:r>
        <w:t>negative_coefficients</w:t>
      </w:r>
      <w:proofErr w:type="spellEnd"/>
    </w:p>
    <w:p w14:paraId="32AFB1B7" w14:textId="3DCE1844" w:rsidR="0032766C" w:rsidRDefault="0032766C" w:rsidP="0032766C">
      <w:r>
        <w:t>Description: Negative coefficients from the MGH + BIDMC trained model.</w:t>
      </w:r>
    </w:p>
    <w:p w14:paraId="7F3156D6" w14:textId="3822D16B" w:rsidR="0032766C" w:rsidRDefault="0032766C" w:rsidP="0032766C">
      <w:pPr>
        <w:pStyle w:val="Heading2"/>
      </w:pPr>
      <w:proofErr w:type="spellStart"/>
      <w:r>
        <w:t>positive_coefficients</w:t>
      </w:r>
      <w:proofErr w:type="spellEnd"/>
    </w:p>
    <w:p w14:paraId="6240ED92" w14:textId="7445E303" w:rsidR="0032766C" w:rsidRDefault="0032766C" w:rsidP="0032766C">
      <w:r>
        <w:t>Description: Positive coefficients from the MGH + BIDMC trained model.</w:t>
      </w:r>
    </w:p>
    <w:sectPr w:rsidR="0032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6C"/>
    <w:rsid w:val="00204D5C"/>
    <w:rsid w:val="0032766C"/>
    <w:rsid w:val="008928CE"/>
    <w:rsid w:val="00C53CEA"/>
    <w:rsid w:val="00F7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B542"/>
  <w15:chartTrackingRefBased/>
  <w15:docId w15:val="{D5C817B6-F2AD-4D6A-BD9A-9602EE0B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Ruoqi</dc:creator>
  <cp:keywords/>
  <dc:description/>
  <cp:lastModifiedBy>Westover, M Brandon (HMFP - Neurology)</cp:lastModifiedBy>
  <cp:revision>3</cp:revision>
  <dcterms:created xsi:type="dcterms:W3CDTF">2025-01-23T23:12:00Z</dcterms:created>
  <dcterms:modified xsi:type="dcterms:W3CDTF">2025-05-09T03:16:00Z</dcterms:modified>
</cp:coreProperties>
</file>