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291C9" w14:textId="767D1B23" w:rsidR="0007334C" w:rsidRDefault="0007334C" w:rsidP="0007334C">
      <w:pPr>
        <w:jc w:val="center"/>
        <w:rPr>
          <w:rFonts w:ascii="Times New Roman" w:hAnsi="Times New Roman" w:cs="Times New Roman"/>
          <w:sz w:val="24"/>
          <w:szCs w:val="24"/>
          <w:lang w:val="en-IN"/>
        </w:rPr>
      </w:pPr>
      <w:r>
        <w:rPr>
          <w:rFonts w:ascii="Times New Roman" w:hAnsi="Times New Roman" w:cs="Times New Roman"/>
          <w:sz w:val="24"/>
          <w:szCs w:val="24"/>
          <w:lang w:val="en-IN"/>
        </w:rPr>
        <w:t>Project Report Template</w:t>
      </w:r>
    </w:p>
    <w:p w14:paraId="38870261" w14:textId="50E1E8F2" w:rsidR="0007334C" w:rsidRDefault="0007334C" w:rsidP="0007334C">
      <w:pPr>
        <w:pStyle w:val="ListParagraph"/>
        <w:numPr>
          <w:ilvl w:val="0"/>
          <w:numId w:val="1"/>
        </w:numPr>
        <w:rPr>
          <w:rFonts w:ascii="Times New Roman" w:hAnsi="Times New Roman" w:cs="Times New Roman"/>
          <w:sz w:val="24"/>
          <w:szCs w:val="24"/>
          <w:lang w:val="en-IN"/>
        </w:rPr>
      </w:pPr>
      <w:r w:rsidRPr="0007334C">
        <w:rPr>
          <w:rFonts w:ascii="Times New Roman" w:hAnsi="Times New Roman" w:cs="Times New Roman"/>
          <w:sz w:val="24"/>
          <w:szCs w:val="24"/>
          <w:lang w:val="en-IN"/>
        </w:rPr>
        <w:t>INTRODUCTION</w:t>
      </w:r>
    </w:p>
    <w:p w14:paraId="05B2799D" w14:textId="77777777" w:rsidR="00E772E5" w:rsidRDefault="00E772E5" w:rsidP="00E772E5">
      <w:pPr>
        <w:pStyle w:val="ListParagraph"/>
        <w:rPr>
          <w:rFonts w:ascii="Times New Roman" w:hAnsi="Times New Roman" w:cs="Times New Roman"/>
          <w:sz w:val="24"/>
          <w:szCs w:val="24"/>
          <w:lang w:val="en-IN"/>
        </w:rPr>
      </w:pPr>
    </w:p>
    <w:p w14:paraId="4968330F" w14:textId="77777777" w:rsidR="00743133" w:rsidRDefault="0007334C" w:rsidP="00743133">
      <w:pPr>
        <w:pStyle w:val="ListParagraph"/>
        <w:numPr>
          <w:ilvl w:val="1"/>
          <w:numId w:val="1"/>
        </w:numPr>
        <w:jc w:val="center"/>
        <w:rPr>
          <w:rFonts w:ascii="Times New Roman" w:hAnsi="Times New Roman" w:cs="Times New Roman"/>
          <w:sz w:val="24"/>
          <w:szCs w:val="24"/>
          <w:lang w:val="en-IN"/>
        </w:rPr>
      </w:pPr>
      <w:r>
        <w:rPr>
          <w:rFonts w:ascii="Times New Roman" w:hAnsi="Times New Roman" w:cs="Times New Roman"/>
          <w:sz w:val="24"/>
          <w:szCs w:val="24"/>
          <w:lang w:val="en-IN"/>
        </w:rPr>
        <w:t>Overview</w:t>
      </w:r>
    </w:p>
    <w:p w14:paraId="4B989EDB" w14:textId="77777777" w:rsidR="00743133" w:rsidRDefault="00743133" w:rsidP="00743133">
      <w:pPr>
        <w:pStyle w:val="ListParagraph"/>
        <w:ind w:left="1080"/>
        <w:rPr>
          <w:rFonts w:ascii="Times New Roman" w:hAnsi="Times New Roman" w:cs="Times New Roman"/>
          <w:sz w:val="24"/>
          <w:szCs w:val="24"/>
          <w:lang w:val="en-IN"/>
        </w:rPr>
      </w:pPr>
    </w:p>
    <w:p w14:paraId="35C2B730" w14:textId="265CFBC6" w:rsidR="0007334C" w:rsidRDefault="00E772E5" w:rsidP="00743133">
      <w:pPr>
        <w:pStyle w:val="ListParagraph"/>
        <w:ind w:left="1080"/>
        <w:rPr>
          <w:rFonts w:eastAsia="Times New Roman"/>
          <w:color w:val="3C484E"/>
          <w:sz w:val="24"/>
          <w:szCs w:val="24"/>
        </w:rPr>
      </w:pPr>
      <w:r w:rsidRPr="00743133">
        <w:rPr>
          <w:color w:val="202124"/>
          <w:sz w:val="24"/>
          <w:szCs w:val="24"/>
          <w:shd w:val="clear" w:color="auto" w:fill="FFFFFF"/>
        </w:rPr>
        <w:t>The HR scorecard is </w:t>
      </w:r>
      <w:r w:rsidRPr="00743133">
        <w:rPr>
          <w:color w:val="040C28"/>
          <w:sz w:val="24"/>
          <w:szCs w:val="24"/>
        </w:rPr>
        <w:t>meant to measure leading HR indicators of business performance</w:t>
      </w:r>
      <w:r w:rsidRPr="00743133">
        <w:rPr>
          <w:color w:val="202124"/>
          <w:sz w:val="24"/>
          <w:szCs w:val="24"/>
          <w:shd w:val="clear" w:color="auto" w:fill="FFFFFF"/>
        </w:rPr>
        <w:t>. Leading indicators are measurements that predict future business growth. These are called HR deliverables. They are also known as HR metrics, and more specifically HR KPIs, as they are metrics that are linked to the business strategy.</w:t>
      </w:r>
      <w:r w:rsidRPr="00743133">
        <w:rPr>
          <w:color w:val="4D5156"/>
          <w:sz w:val="24"/>
          <w:szCs w:val="24"/>
          <w:shd w:val="clear" w:color="auto" w:fill="FFFFFF"/>
        </w:rPr>
        <w:t xml:space="preserve"> An HR Scorecard is </w:t>
      </w:r>
      <w:r w:rsidRPr="00743133">
        <w:rPr>
          <w:color w:val="040C28"/>
          <w:sz w:val="24"/>
          <w:szCs w:val="24"/>
        </w:rPr>
        <w:t>a tool that helps a company use its human resources strategically and prove how HR contributes to financial success</w:t>
      </w:r>
      <w:r w:rsidRPr="00743133">
        <w:rPr>
          <w:color w:val="4D5156"/>
          <w:sz w:val="24"/>
          <w:szCs w:val="24"/>
          <w:shd w:val="clear" w:color="auto" w:fill="FFFFFF"/>
        </w:rPr>
        <w:t>. The scorecard measures HR deliverables, metrics, and KPIs that help companies assess and foresee organizational growth and development.</w:t>
      </w:r>
      <w:r w:rsidR="009F4ECA" w:rsidRPr="00743133">
        <w:rPr>
          <w:rFonts w:ascii="Arial" w:hAnsi="Arial" w:cs="Arial"/>
          <w:color w:val="090A0B"/>
          <w:spacing w:val="-11"/>
          <w:sz w:val="53"/>
          <w:szCs w:val="53"/>
        </w:rPr>
        <w:t xml:space="preserve"> </w:t>
      </w:r>
      <w:proofErr w:type="spellStart"/>
      <w:r w:rsidR="009F4ECA" w:rsidRPr="00743133">
        <w:rPr>
          <w:rFonts w:eastAsia="Times New Roman"/>
          <w:color w:val="3C484E"/>
          <w:sz w:val="24"/>
          <w:szCs w:val="24"/>
        </w:rPr>
        <w:t>Disadvandages</w:t>
      </w:r>
      <w:proofErr w:type="spellEnd"/>
      <w:r w:rsidR="009F4ECA" w:rsidRPr="00743133">
        <w:rPr>
          <w:rFonts w:eastAsia="Times New Roman"/>
          <w:color w:val="3C484E"/>
          <w:sz w:val="24"/>
          <w:szCs w:val="24"/>
        </w:rPr>
        <w:t xml:space="preserve"> of an HR balanced scorecard While there are so many benefits to deploying an HR scorecard, there are potential roadblocks you should be aware of Even though there are many HR scorecard templates you can use, the framework must be customized to suit your business requirements. This can be time-consuming and tedious - especially for first-time users.HR scorecards can be overly complicated to understand despite there being many case studies and resources to read from</w:t>
      </w:r>
      <w:r w:rsidR="00476E11">
        <w:rPr>
          <w:rFonts w:eastAsia="Times New Roman"/>
          <w:color w:val="3C484E"/>
          <w:sz w:val="24"/>
          <w:szCs w:val="24"/>
        </w:rPr>
        <w:t>.</w:t>
      </w:r>
    </w:p>
    <w:p w14:paraId="58339021" w14:textId="77777777" w:rsidR="00476E11" w:rsidRPr="00743133" w:rsidRDefault="00476E11" w:rsidP="00743133">
      <w:pPr>
        <w:pStyle w:val="ListParagraph"/>
        <w:ind w:left="1080"/>
        <w:rPr>
          <w:rFonts w:ascii="Times New Roman" w:hAnsi="Times New Roman" w:cs="Times New Roman"/>
          <w:sz w:val="24"/>
          <w:szCs w:val="24"/>
          <w:lang w:val="en-IN"/>
        </w:rPr>
      </w:pPr>
    </w:p>
    <w:p w14:paraId="009AAE64" w14:textId="7F9DA8D7" w:rsidR="00E772E5" w:rsidRDefault="00743133" w:rsidP="00743133">
      <w:pPr>
        <w:pStyle w:val="ListParagraph"/>
        <w:numPr>
          <w:ilvl w:val="1"/>
          <w:numId w:val="1"/>
        </w:numPr>
        <w:jc w:val="center"/>
        <w:rPr>
          <w:rFonts w:ascii="Times New Roman" w:hAnsi="Times New Roman" w:cs="Times New Roman"/>
          <w:sz w:val="24"/>
          <w:szCs w:val="24"/>
          <w:lang w:val="en-IN"/>
        </w:rPr>
      </w:pPr>
      <w:r>
        <w:rPr>
          <w:rFonts w:ascii="Times New Roman" w:hAnsi="Times New Roman" w:cs="Times New Roman"/>
          <w:sz w:val="24"/>
          <w:szCs w:val="24"/>
          <w:lang w:val="en-IN"/>
        </w:rPr>
        <w:t>Purpose</w:t>
      </w:r>
    </w:p>
    <w:p w14:paraId="5E634E8B" w14:textId="77777777" w:rsidR="00743133" w:rsidRDefault="00743133" w:rsidP="00743133">
      <w:pPr>
        <w:pStyle w:val="ListParagraph"/>
        <w:ind w:left="1080"/>
        <w:rPr>
          <w:rFonts w:ascii="Times New Roman" w:hAnsi="Times New Roman" w:cs="Times New Roman"/>
          <w:sz w:val="24"/>
          <w:szCs w:val="24"/>
          <w:lang w:val="en-IN"/>
        </w:rPr>
      </w:pPr>
    </w:p>
    <w:p w14:paraId="381B5144" w14:textId="6E6BC846" w:rsidR="00743133" w:rsidRDefault="00743133" w:rsidP="00743133">
      <w:pPr>
        <w:pStyle w:val="ListParagraph"/>
        <w:ind w:left="1080"/>
        <w:rPr>
          <w:rFonts w:ascii="Times New Roman" w:hAnsi="Times New Roman" w:cs="Times New Roman"/>
          <w:color w:val="191837"/>
          <w:sz w:val="24"/>
          <w:szCs w:val="24"/>
          <w:shd w:val="clear" w:color="auto" w:fill="FFFFFF"/>
        </w:rPr>
      </w:pPr>
      <w:r w:rsidRPr="00743133">
        <w:rPr>
          <w:rFonts w:ascii="Times New Roman" w:hAnsi="Times New Roman" w:cs="Times New Roman"/>
          <w:color w:val="212536"/>
          <w:spacing w:val="6"/>
          <w:sz w:val="24"/>
          <w:szCs w:val="24"/>
          <w:shd w:val="clear" w:color="auto" w:fill="FFFFFF"/>
        </w:rPr>
        <w:t>Real-life examples of talent management happen every day. Consider, for instance, an apparel retailer that wants to transition its business model from simply supplying clothes to delivering customers a truly service-based experience. To achieve this goal, the organization’s leaders know they will need a new breed of associates and managers. They therefore implement assessment and applicant tracking tools to help them hire the right candidates and use real-time performance data to give supervisors the insights they need to make smarter decisions</w:t>
      </w:r>
      <w:r>
        <w:rPr>
          <w:rFonts w:ascii="Arial" w:hAnsi="Arial" w:cs="Arial"/>
          <w:color w:val="212536"/>
          <w:spacing w:val="6"/>
          <w:shd w:val="clear" w:color="auto" w:fill="FFFFFF"/>
        </w:rPr>
        <w:t>.</w:t>
      </w:r>
      <w:r w:rsidR="00E62D43" w:rsidRPr="00E62D43">
        <w:rPr>
          <w:rFonts w:ascii="AktivGroteskCorp-Regular" w:hAnsi="AktivGroteskCorp-Regular"/>
          <w:color w:val="191837"/>
          <w:shd w:val="clear" w:color="auto" w:fill="FFFFFF"/>
        </w:rPr>
        <w:t xml:space="preserve"> </w:t>
      </w:r>
      <w:r w:rsidR="00E62D43" w:rsidRPr="00E62D43">
        <w:rPr>
          <w:rFonts w:ascii="Times New Roman" w:hAnsi="Times New Roman" w:cs="Times New Roman"/>
          <w:color w:val="191837"/>
          <w:sz w:val="24"/>
          <w:szCs w:val="24"/>
          <w:shd w:val="clear" w:color="auto" w:fill="FFFFFF"/>
        </w:rPr>
        <w:t>The HR function has evolved over the years, from a mere administrative function tasked with payroll and other similar work to becoming key in determining an organization’s approach and strategy. It is vital to understand how effective this function is in executing tasks, and the HR Scorecard gives management insights into the HR department’s success or failures.</w:t>
      </w:r>
      <w:r w:rsidR="00E62D43">
        <w:rPr>
          <w:rFonts w:ascii="Times New Roman" w:hAnsi="Times New Roman" w:cs="Times New Roman"/>
          <w:color w:val="191837"/>
          <w:sz w:val="24"/>
          <w:szCs w:val="24"/>
          <w:shd w:val="clear" w:color="auto" w:fill="FFFFFF"/>
        </w:rPr>
        <w:t xml:space="preserve">  </w:t>
      </w:r>
    </w:p>
    <w:p w14:paraId="37EF1BAB" w14:textId="42B06F5A" w:rsidR="00E62D43" w:rsidRDefault="00E62D43" w:rsidP="00743133">
      <w:pPr>
        <w:pStyle w:val="ListParagraph"/>
        <w:ind w:left="1080"/>
        <w:rPr>
          <w:rFonts w:ascii="Times New Roman" w:hAnsi="Times New Roman" w:cs="Times New Roman"/>
          <w:color w:val="212536"/>
          <w:spacing w:val="6"/>
          <w:sz w:val="24"/>
          <w:szCs w:val="24"/>
          <w:shd w:val="clear" w:color="auto" w:fill="FFFFFF"/>
        </w:rPr>
      </w:pPr>
      <w:r>
        <w:rPr>
          <w:rFonts w:ascii="Times New Roman" w:hAnsi="Times New Roman" w:cs="Times New Roman"/>
          <w:color w:val="212536"/>
          <w:spacing w:val="6"/>
          <w:sz w:val="24"/>
          <w:szCs w:val="24"/>
          <w:shd w:val="clear" w:color="auto" w:fill="FFFFFF"/>
        </w:rPr>
        <w:t xml:space="preserve"> </w:t>
      </w:r>
    </w:p>
    <w:p w14:paraId="05ACB0BB" w14:textId="4D04B207" w:rsidR="00E62D43" w:rsidRDefault="00E62D43" w:rsidP="00743133">
      <w:pPr>
        <w:pStyle w:val="ListParagraph"/>
        <w:ind w:left="1080"/>
        <w:rPr>
          <w:rFonts w:ascii="Times New Roman" w:hAnsi="Times New Roman" w:cs="Times New Roman"/>
          <w:sz w:val="24"/>
          <w:szCs w:val="24"/>
          <w:lang w:val="en-IN"/>
        </w:rPr>
      </w:pPr>
    </w:p>
    <w:p w14:paraId="482E83F2" w14:textId="4813BC75" w:rsidR="00E62D43" w:rsidRDefault="00E62D43" w:rsidP="00D9525E">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Problem Definition &amp; Design Thinking</w:t>
      </w:r>
    </w:p>
    <w:p w14:paraId="094F73A2" w14:textId="3831AD98" w:rsidR="00E62D43" w:rsidRDefault="00E62D43" w:rsidP="00D9525E">
      <w:pPr>
        <w:pStyle w:val="ListParagraph"/>
        <w:rPr>
          <w:rFonts w:ascii="Times New Roman" w:hAnsi="Times New Roman" w:cs="Times New Roman"/>
          <w:sz w:val="24"/>
          <w:szCs w:val="24"/>
          <w:lang w:val="en-IN"/>
        </w:rPr>
      </w:pPr>
    </w:p>
    <w:p w14:paraId="661BC77A" w14:textId="4EE2F8E3" w:rsidR="00D52DD2" w:rsidRPr="00A113F0" w:rsidRDefault="00D9525E" w:rsidP="00A113F0">
      <w:pPr>
        <w:pStyle w:val="ListParagraph"/>
        <w:numPr>
          <w:ilvl w:val="0"/>
          <w:numId w:val="17"/>
        </w:numPr>
        <w:jc w:val="center"/>
        <w:rPr>
          <w:rFonts w:ascii="Times New Roman" w:hAnsi="Times New Roman" w:cs="Times New Roman"/>
          <w:sz w:val="24"/>
          <w:szCs w:val="24"/>
          <w:lang w:val="en-IN"/>
        </w:rPr>
      </w:pPr>
      <w:r w:rsidRPr="00A113F0">
        <w:rPr>
          <w:rFonts w:ascii="Times New Roman" w:hAnsi="Times New Roman" w:cs="Times New Roman"/>
          <w:sz w:val="24"/>
          <w:szCs w:val="24"/>
          <w:lang w:val="en-IN"/>
        </w:rPr>
        <w:t>E</w:t>
      </w:r>
      <w:r w:rsidR="00E62D43" w:rsidRPr="00A113F0">
        <w:rPr>
          <w:rFonts w:ascii="Times New Roman" w:hAnsi="Times New Roman" w:cs="Times New Roman"/>
          <w:sz w:val="24"/>
          <w:szCs w:val="24"/>
          <w:lang w:val="en-IN"/>
        </w:rPr>
        <w:t>mpathy</w:t>
      </w:r>
      <w:r w:rsidRPr="00A113F0">
        <w:rPr>
          <w:rFonts w:ascii="Times New Roman" w:hAnsi="Times New Roman" w:cs="Times New Roman"/>
          <w:sz w:val="24"/>
          <w:szCs w:val="24"/>
          <w:lang w:val="en-IN"/>
        </w:rPr>
        <w:t xml:space="preserve"> Map</w:t>
      </w:r>
    </w:p>
    <w:p w14:paraId="780D02AA" w14:textId="79881E32" w:rsidR="00D9525E" w:rsidRDefault="00D9525E" w:rsidP="00E668BD">
      <w:pPr>
        <w:pStyle w:val="ListParagraph"/>
        <w:ind w:left="1080"/>
        <w:rPr>
          <w:rFonts w:ascii="Times New Roman" w:hAnsi="Times New Roman" w:cs="Times New Roman"/>
          <w:noProof/>
          <w:sz w:val="24"/>
          <w:szCs w:val="24"/>
          <w:lang w:val="en-IN"/>
        </w:rPr>
      </w:pPr>
    </w:p>
    <w:p w14:paraId="75FB5095" w14:textId="7663E3D4" w:rsidR="00D52DD2" w:rsidRPr="00BA16B2" w:rsidRDefault="00D52DD2" w:rsidP="00BA16B2">
      <w:pPr>
        <w:rPr>
          <w:rFonts w:ascii="Times New Roman" w:hAnsi="Times New Roman" w:cs="Times New Roman"/>
          <w:sz w:val="24"/>
          <w:szCs w:val="24"/>
          <w:lang w:val="en-IN"/>
        </w:rPr>
      </w:pPr>
      <w:r w:rsidRPr="00BA16B2">
        <w:rPr>
          <w:rFonts w:ascii="Times New Roman" w:hAnsi="Times New Roman" w:cs="Times New Roman"/>
          <w:sz w:val="24"/>
          <w:szCs w:val="24"/>
          <w:lang w:val="en-IN"/>
        </w:rPr>
        <w:t>Key elements of HR scorecard:</w:t>
      </w:r>
    </w:p>
    <w:p w14:paraId="378F64B5" w14:textId="1890C2B9" w:rsidR="00F86CAC" w:rsidRPr="007A20E1" w:rsidRDefault="00D52DD2" w:rsidP="007A20E1">
      <w:pPr>
        <w:pStyle w:val="ListParagraph"/>
        <w:numPr>
          <w:ilvl w:val="0"/>
          <w:numId w:val="27"/>
        </w:numPr>
        <w:rPr>
          <w:rFonts w:ascii="Times New Roman" w:hAnsi="Times New Roman" w:cs="Times New Roman"/>
          <w:sz w:val="24"/>
          <w:szCs w:val="24"/>
          <w:lang w:val="en-IN"/>
        </w:rPr>
      </w:pPr>
      <w:r w:rsidRPr="007A20E1">
        <w:rPr>
          <w:rFonts w:ascii="Times New Roman" w:hAnsi="Times New Roman" w:cs="Times New Roman"/>
          <w:sz w:val="24"/>
          <w:szCs w:val="24"/>
          <w:lang w:val="en-IN"/>
        </w:rPr>
        <w:lastRenderedPageBreak/>
        <w:t>The first element is what we called work</w:t>
      </w:r>
      <w:r w:rsidR="00F86CAC" w:rsidRPr="007A20E1">
        <w:rPr>
          <w:rFonts w:ascii="Times New Roman" w:hAnsi="Times New Roman" w:cs="Times New Roman"/>
          <w:sz w:val="24"/>
          <w:szCs w:val="24"/>
          <w:lang w:val="en-IN"/>
        </w:rPr>
        <w:t>force success. The second element is called we called Right HR costs.</w:t>
      </w:r>
    </w:p>
    <w:p w14:paraId="44EA1468" w14:textId="77777777" w:rsidR="00BA16B2" w:rsidRPr="007A20E1" w:rsidRDefault="00F86CAC" w:rsidP="007A20E1">
      <w:pPr>
        <w:pStyle w:val="ListParagraph"/>
        <w:numPr>
          <w:ilvl w:val="0"/>
          <w:numId w:val="27"/>
        </w:numPr>
        <w:rPr>
          <w:rFonts w:ascii="Times New Roman" w:hAnsi="Times New Roman" w:cs="Times New Roman"/>
          <w:sz w:val="24"/>
          <w:szCs w:val="24"/>
          <w:lang w:val="en-IN"/>
        </w:rPr>
      </w:pPr>
      <w:r w:rsidRPr="007A20E1">
        <w:rPr>
          <w:rFonts w:ascii="Times New Roman" w:hAnsi="Times New Roman" w:cs="Times New Roman"/>
          <w:sz w:val="24"/>
          <w:szCs w:val="24"/>
          <w:lang w:val="en-IN"/>
        </w:rPr>
        <w:t xml:space="preserve">The Third element we describe as Right Types if HR Alignment. The fourth element is Right HR practice and fifth element is Right HR professionals. </w:t>
      </w:r>
    </w:p>
    <w:p w14:paraId="504105A8" w14:textId="62326854" w:rsidR="00BA16B2" w:rsidRDefault="00BA16B2" w:rsidP="00BA16B2">
      <w:pPr>
        <w:pStyle w:val="ListParagraph"/>
        <w:ind w:left="1800"/>
        <w:rPr>
          <w:rFonts w:ascii="Times New Roman" w:hAnsi="Times New Roman" w:cs="Times New Roman"/>
          <w:sz w:val="24"/>
          <w:szCs w:val="24"/>
          <w:lang w:val="en-IN"/>
        </w:rPr>
      </w:pPr>
    </w:p>
    <w:p w14:paraId="70695FA3" w14:textId="77777777" w:rsidR="00A113F0" w:rsidRDefault="00BA16B2" w:rsidP="00A113F0">
      <w:pPr>
        <w:jc w:val="both"/>
        <w:rPr>
          <w:rFonts w:ascii="Times New Roman" w:hAnsi="Times New Roman" w:cs="Times New Roman"/>
          <w:sz w:val="24"/>
          <w:szCs w:val="24"/>
          <w:lang w:val="en-IN"/>
        </w:rPr>
      </w:pPr>
      <w:r w:rsidRPr="00BA16B2">
        <w:rPr>
          <w:rFonts w:ascii="Times New Roman" w:hAnsi="Times New Roman" w:cs="Times New Roman"/>
          <w:sz w:val="24"/>
          <w:szCs w:val="24"/>
          <w:lang w:val="en-IN"/>
        </w:rPr>
        <w:t>HR Dashboard:</w:t>
      </w:r>
    </w:p>
    <w:p w14:paraId="41394DBB" w14:textId="69FD5D59" w:rsidR="00602B7B" w:rsidRDefault="00BA16B2" w:rsidP="00602B7B">
      <w:pPr>
        <w:pStyle w:val="ListParagraph"/>
        <w:numPr>
          <w:ilvl w:val="0"/>
          <w:numId w:val="20"/>
        </w:numPr>
        <w:jc w:val="both"/>
        <w:rPr>
          <w:rFonts w:ascii="Times New Roman" w:hAnsi="Times New Roman" w:cs="Times New Roman"/>
          <w:sz w:val="24"/>
          <w:szCs w:val="24"/>
          <w:lang w:val="en-IN"/>
        </w:rPr>
      </w:pPr>
      <w:r w:rsidRPr="00602B7B">
        <w:rPr>
          <w:rFonts w:ascii="Times New Roman" w:hAnsi="Times New Roman" w:cs="Times New Roman"/>
          <w:sz w:val="24"/>
          <w:szCs w:val="24"/>
          <w:lang w:val="en-IN"/>
        </w:rPr>
        <w:t>An HR Dashboard is a business</w:t>
      </w:r>
      <w:r w:rsidR="005140B3" w:rsidRPr="00602B7B">
        <w:rPr>
          <w:rFonts w:ascii="Times New Roman" w:hAnsi="Times New Roman" w:cs="Times New Roman"/>
          <w:sz w:val="24"/>
          <w:szCs w:val="24"/>
          <w:lang w:val="en-IN"/>
        </w:rPr>
        <w:t xml:space="preserve"> intelligence tool that allows Human Resources   </w:t>
      </w:r>
      <w:r w:rsidR="00602B7B" w:rsidRPr="00602B7B">
        <w:rPr>
          <w:rFonts w:ascii="Times New Roman" w:hAnsi="Times New Roman" w:cs="Times New Roman"/>
          <w:sz w:val="24"/>
          <w:szCs w:val="24"/>
          <w:lang w:val="en-IN"/>
        </w:rPr>
        <w:t xml:space="preserve">teams to tracks, </w:t>
      </w:r>
      <w:proofErr w:type="spellStart"/>
      <w:r w:rsidR="00602B7B" w:rsidRPr="00602B7B">
        <w:rPr>
          <w:rFonts w:ascii="Times New Roman" w:hAnsi="Times New Roman" w:cs="Times New Roman"/>
          <w:sz w:val="24"/>
          <w:szCs w:val="24"/>
          <w:lang w:val="en-IN"/>
        </w:rPr>
        <w:t>analayze</w:t>
      </w:r>
      <w:proofErr w:type="spellEnd"/>
      <w:r w:rsidR="00602B7B" w:rsidRPr="00602B7B">
        <w:rPr>
          <w:rFonts w:ascii="Times New Roman" w:hAnsi="Times New Roman" w:cs="Times New Roman"/>
          <w:sz w:val="24"/>
          <w:szCs w:val="24"/>
          <w:lang w:val="en-IN"/>
        </w:rPr>
        <w:t xml:space="preserve"> and report on HR KPIs.</w:t>
      </w:r>
    </w:p>
    <w:p w14:paraId="37F315F2" w14:textId="43BA832C" w:rsidR="00602B7B" w:rsidRDefault="00602B7B" w:rsidP="00602B7B">
      <w:pPr>
        <w:pStyle w:val="ListParagraph"/>
        <w:numPr>
          <w:ilvl w:val="0"/>
          <w:numId w:val="20"/>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Modern, interactive dashboards leverage an HR analytics </w:t>
      </w:r>
      <w:proofErr w:type="spellStart"/>
      <w:r>
        <w:rPr>
          <w:rFonts w:ascii="Times New Roman" w:hAnsi="Times New Roman" w:cs="Times New Roman"/>
          <w:sz w:val="24"/>
          <w:szCs w:val="24"/>
          <w:lang w:val="en-IN"/>
        </w:rPr>
        <w:t>platfrom</w:t>
      </w:r>
      <w:proofErr w:type="spellEnd"/>
      <w:r>
        <w:rPr>
          <w:rFonts w:ascii="Times New Roman" w:hAnsi="Times New Roman" w:cs="Times New Roman"/>
          <w:sz w:val="24"/>
          <w:szCs w:val="24"/>
          <w:lang w:val="en-IN"/>
        </w:rPr>
        <w:t xml:space="preserve"> which makes</w:t>
      </w:r>
      <w:r w:rsidR="00722578">
        <w:rPr>
          <w:rFonts w:ascii="Times New Roman" w:hAnsi="Times New Roman" w:cs="Times New Roman"/>
          <w:sz w:val="24"/>
          <w:szCs w:val="24"/>
          <w:lang w:val="en-IN"/>
        </w:rPr>
        <w:t xml:space="preserve"> it easy to combine data form all </w:t>
      </w:r>
      <w:proofErr w:type="spellStart"/>
      <w:r w:rsidR="00722578">
        <w:rPr>
          <w:rFonts w:ascii="Times New Roman" w:hAnsi="Times New Roman" w:cs="Times New Roman"/>
          <w:sz w:val="24"/>
          <w:szCs w:val="24"/>
          <w:lang w:val="en-IN"/>
        </w:rPr>
        <w:t>systes</w:t>
      </w:r>
      <w:proofErr w:type="spellEnd"/>
      <w:r w:rsidR="00722578">
        <w:rPr>
          <w:rFonts w:ascii="Times New Roman" w:hAnsi="Times New Roman" w:cs="Times New Roman"/>
          <w:sz w:val="24"/>
          <w:szCs w:val="24"/>
          <w:lang w:val="en-IN"/>
        </w:rPr>
        <w:t xml:space="preserve"> and to deeply explore this data directly within the dashboard.</w:t>
      </w:r>
    </w:p>
    <w:p w14:paraId="7249BDCD" w14:textId="77777777" w:rsidR="00722578" w:rsidRDefault="00722578" w:rsidP="00A113F0">
      <w:pPr>
        <w:jc w:val="both"/>
        <w:rPr>
          <w:rFonts w:ascii="Times New Roman" w:hAnsi="Times New Roman" w:cs="Times New Roman"/>
          <w:sz w:val="24"/>
          <w:szCs w:val="24"/>
          <w:lang w:val="en-IN"/>
        </w:rPr>
      </w:pPr>
    </w:p>
    <w:p w14:paraId="01385223" w14:textId="052272B4" w:rsidR="00722578" w:rsidRDefault="00722578" w:rsidP="00A113F0">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Full Form </w:t>
      </w:r>
      <w:proofErr w:type="gramStart"/>
      <w:r>
        <w:rPr>
          <w:rFonts w:ascii="Times New Roman" w:hAnsi="Times New Roman" w:cs="Times New Roman"/>
          <w:sz w:val="24"/>
          <w:szCs w:val="24"/>
          <w:lang w:val="en-IN"/>
        </w:rPr>
        <w:t>Of</w:t>
      </w:r>
      <w:proofErr w:type="gramEnd"/>
      <w:r>
        <w:rPr>
          <w:rFonts w:ascii="Times New Roman" w:hAnsi="Times New Roman" w:cs="Times New Roman"/>
          <w:sz w:val="24"/>
          <w:szCs w:val="24"/>
          <w:lang w:val="en-IN"/>
        </w:rPr>
        <w:t xml:space="preserve"> KPI In HR:</w:t>
      </w:r>
    </w:p>
    <w:p w14:paraId="15971406" w14:textId="033D1DE8" w:rsidR="00722578" w:rsidRDefault="00722578" w:rsidP="001E3DFB">
      <w:pPr>
        <w:pStyle w:val="ListParagraph"/>
        <w:numPr>
          <w:ilvl w:val="0"/>
          <w:numId w:val="22"/>
        </w:numPr>
        <w:jc w:val="both"/>
        <w:rPr>
          <w:rFonts w:ascii="Times New Roman" w:hAnsi="Times New Roman" w:cs="Times New Roman"/>
          <w:sz w:val="24"/>
          <w:szCs w:val="24"/>
          <w:lang w:val="en-IN"/>
        </w:rPr>
      </w:pPr>
      <w:r w:rsidRPr="001E3DFB">
        <w:rPr>
          <w:rFonts w:ascii="Times New Roman" w:hAnsi="Times New Roman" w:cs="Times New Roman"/>
          <w:sz w:val="24"/>
          <w:szCs w:val="24"/>
          <w:lang w:val="en-IN"/>
        </w:rPr>
        <w:t>KPI stands for key performance indicator a quantifiable measure</w:t>
      </w:r>
      <w:r w:rsidR="001E3DFB" w:rsidRPr="001E3DFB">
        <w:rPr>
          <w:rFonts w:ascii="Times New Roman" w:hAnsi="Times New Roman" w:cs="Times New Roman"/>
          <w:sz w:val="24"/>
          <w:szCs w:val="24"/>
          <w:lang w:val="en-IN"/>
        </w:rPr>
        <w:t xml:space="preserve"> of performance over tome for a specific objective.</w:t>
      </w:r>
    </w:p>
    <w:p w14:paraId="546D6CB6" w14:textId="07DB7871" w:rsidR="001E3DFB" w:rsidRDefault="001E3DFB" w:rsidP="000259A8">
      <w:pPr>
        <w:pStyle w:val="ListParagraph"/>
        <w:numPr>
          <w:ilvl w:val="0"/>
          <w:numId w:val="22"/>
        </w:numPr>
        <w:jc w:val="both"/>
        <w:rPr>
          <w:rFonts w:ascii="Times New Roman" w:hAnsi="Times New Roman" w:cs="Times New Roman"/>
          <w:sz w:val="24"/>
          <w:szCs w:val="24"/>
          <w:lang w:val="en-IN"/>
        </w:rPr>
      </w:pPr>
      <w:r w:rsidRPr="001E3DFB">
        <w:rPr>
          <w:rFonts w:ascii="Times New Roman" w:hAnsi="Times New Roman" w:cs="Times New Roman"/>
          <w:sz w:val="24"/>
          <w:szCs w:val="24"/>
          <w:lang w:val="en-IN"/>
        </w:rPr>
        <w:t>KPIs provide targets for teams to shoot for, milestones to gauge progress and insights that help people across the organization make better decision</w:t>
      </w:r>
      <w:r w:rsidR="008363A9">
        <w:rPr>
          <w:rFonts w:ascii="Times New Roman" w:hAnsi="Times New Roman" w:cs="Times New Roman"/>
          <w:sz w:val="24"/>
          <w:szCs w:val="24"/>
          <w:lang w:val="en-IN"/>
        </w:rPr>
        <w:t>.</w:t>
      </w:r>
    </w:p>
    <w:p w14:paraId="09A84D30" w14:textId="77777777" w:rsidR="008363A9" w:rsidRDefault="008363A9" w:rsidP="008363A9">
      <w:pPr>
        <w:pStyle w:val="ListParagraph"/>
        <w:jc w:val="both"/>
        <w:rPr>
          <w:rFonts w:ascii="Times New Roman" w:hAnsi="Times New Roman" w:cs="Times New Roman"/>
          <w:sz w:val="24"/>
          <w:szCs w:val="24"/>
          <w:lang w:val="en-IN"/>
        </w:rPr>
      </w:pPr>
    </w:p>
    <w:p w14:paraId="3A5FD713" w14:textId="77777777" w:rsidR="008363A9" w:rsidRDefault="00722578" w:rsidP="008363A9">
      <w:pPr>
        <w:jc w:val="both"/>
        <w:rPr>
          <w:rFonts w:ascii="Times New Roman" w:hAnsi="Times New Roman" w:cs="Times New Roman"/>
          <w:noProof/>
          <w:sz w:val="24"/>
          <w:szCs w:val="24"/>
          <w:lang w:val="en-IN"/>
        </w:rPr>
      </w:pPr>
      <w:r w:rsidRPr="008363A9">
        <w:rPr>
          <w:rFonts w:ascii="Times New Roman" w:hAnsi="Times New Roman" w:cs="Times New Roman"/>
          <w:sz w:val="24"/>
          <w:szCs w:val="24"/>
          <w:lang w:val="en-IN"/>
        </w:rPr>
        <w:t xml:space="preserve">   </w:t>
      </w:r>
    </w:p>
    <w:p w14:paraId="420D7D2C" w14:textId="77777777" w:rsidR="008363A9" w:rsidRDefault="008363A9" w:rsidP="008363A9">
      <w:pPr>
        <w:jc w:val="both"/>
        <w:rPr>
          <w:rFonts w:ascii="Times New Roman" w:hAnsi="Times New Roman" w:cs="Times New Roman"/>
          <w:noProof/>
          <w:sz w:val="24"/>
          <w:szCs w:val="24"/>
          <w:lang w:val="en-IN"/>
        </w:rPr>
      </w:pPr>
    </w:p>
    <w:p w14:paraId="69BFF85D" w14:textId="77777777" w:rsidR="008363A9" w:rsidRDefault="008363A9" w:rsidP="008363A9">
      <w:pPr>
        <w:jc w:val="both"/>
        <w:rPr>
          <w:rFonts w:ascii="Times New Roman" w:hAnsi="Times New Roman" w:cs="Times New Roman"/>
          <w:noProof/>
          <w:sz w:val="24"/>
          <w:szCs w:val="24"/>
          <w:lang w:val="en-IN"/>
        </w:rPr>
      </w:pPr>
    </w:p>
    <w:p w14:paraId="3BA67956" w14:textId="77777777" w:rsidR="008363A9" w:rsidRDefault="008363A9" w:rsidP="008363A9">
      <w:pPr>
        <w:jc w:val="both"/>
        <w:rPr>
          <w:rFonts w:ascii="Times New Roman" w:hAnsi="Times New Roman" w:cs="Times New Roman"/>
          <w:noProof/>
          <w:sz w:val="24"/>
          <w:szCs w:val="24"/>
          <w:lang w:val="en-IN"/>
        </w:rPr>
      </w:pPr>
    </w:p>
    <w:p w14:paraId="68C8E207" w14:textId="7C89A15E" w:rsidR="005140B3" w:rsidRDefault="008363A9" w:rsidP="008363A9">
      <w:pPr>
        <w:jc w:val="both"/>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1F2A7F1A" wp14:editId="65A5A9FD">
            <wp:extent cx="4553490" cy="468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4760" cy="4687607"/>
                    </a:xfrm>
                    <a:prstGeom prst="rect">
                      <a:avLst/>
                    </a:prstGeom>
                  </pic:spPr>
                </pic:pic>
              </a:graphicData>
            </a:graphic>
          </wp:inline>
        </w:drawing>
      </w:r>
    </w:p>
    <w:p w14:paraId="47009E24" w14:textId="7DBFA2D1" w:rsidR="008363A9" w:rsidRDefault="008363A9" w:rsidP="008363A9">
      <w:pPr>
        <w:jc w:val="both"/>
        <w:rPr>
          <w:rFonts w:ascii="Times New Roman" w:hAnsi="Times New Roman" w:cs="Times New Roman"/>
          <w:sz w:val="24"/>
          <w:szCs w:val="24"/>
          <w:lang w:val="en-IN"/>
        </w:rPr>
      </w:pPr>
    </w:p>
    <w:p w14:paraId="3BD620AA" w14:textId="20AFF399" w:rsidR="008363A9" w:rsidRPr="007A20E1" w:rsidRDefault="008363A9" w:rsidP="007A20E1">
      <w:pPr>
        <w:pStyle w:val="ListParagraph"/>
        <w:jc w:val="both"/>
        <w:rPr>
          <w:rFonts w:ascii="Times New Roman" w:hAnsi="Times New Roman" w:cs="Times New Roman"/>
          <w:sz w:val="24"/>
          <w:szCs w:val="24"/>
          <w:lang w:val="en-IN"/>
        </w:rPr>
      </w:pPr>
    </w:p>
    <w:p w14:paraId="63078596" w14:textId="20F04EEF" w:rsidR="008363A9" w:rsidRDefault="008363A9" w:rsidP="007A20E1">
      <w:pPr>
        <w:pStyle w:val="ListParagraph"/>
        <w:numPr>
          <w:ilvl w:val="0"/>
          <w:numId w:val="24"/>
        </w:numPr>
        <w:jc w:val="center"/>
        <w:rPr>
          <w:rFonts w:ascii="Times New Roman" w:hAnsi="Times New Roman" w:cs="Times New Roman"/>
          <w:sz w:val="24"/>
          <w:szCs w:val="24"/>
          <w:lang w:val="en-IN"/>
        </w:rPr>
      </w:pPr>
      <w:r w:rsidRPr="007A20E1">
        <w:rPr>
          <w:rFonts w:ascii="Times New Roman" w:hAnsi="Times New Roman" w:cs="Times New Roman"/>
          <w:sz w:val="24"/>
          <w:szCs w:val="24"/>
          <w:lang w:val="en-IN"/>
        </w:rPr>
        <w:t>2.2 Brainstorming Map</w:t>
      </w:r>
    </w:p>
    <w:p w14:paraId="0DA0FE9C" w14:textId="77777777" w:rsidR="000F2E24" w:rsidRDefault="000F2E24" w:rsidP="000F2E24">
      <w:pPr>
        <w:rPr>
          <w:rFonts w:ascii="Times New Roman" w:hAnsi="Times New Roman" w:cs="Times New Roman"/>
          <w:sz w:val="24"/>
          <w:szCs w:val="24"/>
          <w:lang w:val="en-IN"/>
        </w:rPr>
      </w:pPr>
    </w:p>
    <w:p w14:paraId="73EAEE03" w14:textId="6446C7A3" w:rsidR="007A20E1" w:rsidRDefault="000F2E24" w:rsidP="000F2E24">
      <w:pPr>
        <w:rPr>
          <w:rFonts w:ascii="Times New Roman" w:hAnsi="Times New Roman" w:cs="Times New Roman"/>
          <w:sz w:val="24"/>
          <w:szCs w:val="24"/>
          <w:lang w:val="en-IN"/>
        </w:rPr>
      </w:pPr>
      <w:r w:rsidRPr="000F2E24">
        <w:rPr>
          <w:rFonts w:ascii="Times New Roman" w:hAnsi="Times New Roman" w:cs="Times New Roman"/>
          <w:sz w:val="24"/>
          <w:szCs w:val="24"/>
          <w:lang w:val="en-IN"/>
        </w:rPr>
        <w:t>Measures Used in HR Scorecard</w:t>
      </w:r>
      <w:r>
        <w:rPr>
          <w:rFonts w:ascii="Times New Roman" w:hAnsi="Times New Roman" w:cs="Times New Roman"/>
          <w:sz w:val="24"/>
          <w:szCs w:val="24"/>
          <w:lang w:val="en-IN"/>
        </w:rPr>
        <w:t>:</w:t>
      </w:r>
    </w:p>
    <w:p w14:paraId="0A65A517" w14:textId="75E1F8B3" w:rsidR="000F2E24" w:rsidRDefault="000F2E24" w:rsidP="008F407D">
      <w:pPr>
        <w:pStyle w:val="ListParagraph"/>
        <w:numPr>
          <w:ilvl w:val="0"/>
          <w:numId w:val="28"/>
        </w:numPr>
        <w:rPr>
          <w:rFonts w:ascii="Times New Roman" w:hAnsi="Times New Roman" w:cs="Times New Roman"/>
          <w:sz w:val="24"/>
          <w:szCs w:val="24"/>
          <w:lang w:val="en-IN"/>
        </w:rPr>
      </w:pPr>
      <w:r w:rsidRPr="008F407D">
        <w:rPr>
          <w:rFonts w:ascii="Times New Roman" w:hAnsi="Times New Roman" w:cs="Times New Roman"/>
          <w:sz w:val="24"/>
          <w:szCs w:val="24"/>
          <w:lang w:val="en-IN"/>
        </w:rPr>
        <w:t>An HR Scorecard visually represent the cr</w:t>
      </w:r>
      <w:r w:rsidR="008F407D" w:rsidRPr="008F407D">
        <w:rPr>
          <w:rFonts w:ascii="Times New Roman" w:hAnsi="Times New Roman" w:cs="Times New Roman"/>
          <w:sz w:val="24"/>
          <w:szCs w:val="24"/>
          <w:lang w:val="en-IN"/>
        </w:rPr>
        <w:t xml:space="preserve">itical measures of the HR department’s </w:t>
      </w:r>
      <w:proofErr w:type="gramStart"/>
      <w:r w:rsidR="008F407D" w:rsidRPr="008F407D">
        <w:rPr>
          <w:rFonts w:ascii="Times New Roman" w:hAnsi="Times New Roman" w:cs="Times New Roman"/>
          <w:sz w:val="24"/>
          <w:szCs w:val="24"/>
          <w:lang w:val="en-IN"/>
        </w:rPr>
        <w:t>achievements,  productivity</w:t>
      </w:r>
      <w:proofErr w:type="gramEnd"/>
      <w:r w:rsidR="008F407D" w:rsidRPr="008F407D">
        <w:rPr>
          <w:rFonts w:ascii="Times New Roman" w:hAnsi="Times New Roman" w:cs="Times New Roman"/>
          <w:sz w:val="24"/>
          <w:szCs w:val="24"/>
          <w:lang w:val="en-IN"/>
        </w:rPr>
        <w:t xml:space="preserve"> levels. </w:t>
      </w:r>
    </w:p>
    <w:p w14:paraId="790EE53B" w14:textId="29941A70" w:rsidR="008F407D" w:rsidRDefault="008F407D" w:rsidP="008F407D">
      <w:pPr>
        <w:pStyle w:val="ListParagraph"/>
        <w:numPr>
          <w:ilvl w:val="0"/>
          <w:numId w:val="28"/>
        </w:numPr>
        <w:rPr>
          <w:rFonts w:ascii="Times New Roman" w:hAnsi="Times New Roman" w:cs="Times New Roman"/>
          <w:sz w:val="24"/>
          <w:szCs w:val="24"/>
          <w:lang w:val="en-IN"/>
        </w:rPr>
      </w:pPr>
      <w:r>
        <w:rPr>
          <w:rFonts w:ascii="Times New Roman" w:hAnsi="Times New Roman" w:cs="Times New Roman"/>
          <w:sz w:val="24"/>
          <w:szCs w:val="24"/>
          <w:lang w:val="en-IN"/>
        </w:rPr>
        <w:t>Other parameters- such as hiring costs, retention rate, time to fill, quality of hire, and so on- critical to the company’s growth.</w:t>
      </w:r>
    </w:p>
    <w:p w14:paraId="31C6F369" w14:textId="77777777" w:rsidR="00C31A14" w:rsidRDefault="00C31A14" w:rsidP="00C31A14">
      <w:pPr>
        <w:pStyle w:val="ListParagraph"/>
        <w:rPr>
          <w:rFonts w:ascii="Times New Roman" w:hAnsi="Times New Roman" w:cs="Times New Roman"/>
          <w:sz w:val="24"/>
          <w:szCs w:val="24"/>
          <w:lang w:val="en-IN"/>
        </w:rPr>
      </w:pPr>
    </w:p>
    <w:p w14:paraId="5C30ABEA" w14:textId="6B6BBC87" w:rsidR="008F407D" w:rsidRDefault="008F407D" w:rsidP="008F407D">
      <w:pPr>
        <w:rPr>
          <w:rFonts w:ascii="Times New Roman" w:hAnsi="Times New Roman" w:cs="Times New Roman"/>
          <w:sz w:val="24"/>
          <w:szCs w:val="24"/>
          <w:lang w:val="en-IN"/>
        </w:rPr>
      </w:pPr>
      <w:r>
        <w:rPr>
          <w:rFonts w:ascii="Times New Roman" w:hAnsi="Times New Roman" w:cs="Times New Roman"/>
          <w:sz w:val="24"/>
          <w:szCs w:val="24"/>
          <w:lang w:val="en-IN"/>
        </w:rPr>
        <w:t>Talent Management Success Indicat</w:t>
      </w:r>
      <w:r w:rsidR="007A78ED">
        <w:rPr>
          <w:rFonts w:ascii="Times New Roman" w:hAnsi="Times New Roman" w:cs="Times New Roman"/>
          <w:sz w:val="24"/>
          <w:szCs w:val="24"/>
          <w:lang w:val="en-IN"/>
        </w:rPr>
        <w:t>ors:</w:t>
      </w:r>
    </w:p>
    <w:p w14:paraId="1F2C7E08" w14:textId="6495DFFE" w:rsidR="007A78ED" w:rsidRDefault="007A78ED" w:rsidP="007A78ED">
      <w:pPr>
        <w:pStyle w:val="ListParagraph"/>
        <w:numPr>
          <w:ilvl w:val="0"/>
          <w:numId w:val="29"/>
        </w:numPr>
        <w:rPr>
          <w:rFonts w:ascii="Times New Roman" w:hAnsi="Times New Roman" w:cs="Times New Roman"/>
          <w:sz w:val="24"/>
          <w:szCs w:val="24"/>
          <w:lang w:val="en-IN"/>
        </w:rPr>
      </w:pPr>
      <w:r w:rsidRPr="007A78ED">
        <w:rPr>
          <w:rFonts w:ascii="Times New Roman" w:hAnsi="Times New Roman" w:cs="Times New Roman"/>
          <w:sz w:val="24"/>
          <w:szCs w:val="24"/>
          <w:lang w:val="en-IN"/>
        </w:rPr>
        <w:t>Employee Engagement.</w:t>
      </w:r>
    </w:p>
    <w:p w14:paraId="64BF10ED" w14:textId="5CC19130"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Leadership Development.</w:t>
      </w:r>
    </w:p>
    <w:p w14:paraId="08EBC638" w14:textId="31A13F34"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Borad Development.</w:t>
      </w:r>
    </w:p>
    <w:p w14:paraId="1202875C" w14:textId="05429B62"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Employee/Clinical supervision.</w:t>
      </w:r>
    </w:p>
    <w:p w14:paraId="674FAAE2" w14:textId="6B444062"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Organization Culture.</w:t>
      </w:r>
    </w:p>
    <w:p w14:paraId="3466CCF7" w14:textId="02B502C3"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Cultural Competency.</w:t>
      </w:r>
    </w:p>
    <w:p w14:paraId="753799F3" w14:textId="3874C9E1" w:rsidR="007A78ED" w:rsidRDefault="007A78ED" w:rsidP="007A78ED">
      <w:pPr>
        <w:pStyle w:val="ListParagraph"/>
        <w:numPr>
          <w:ilvl w:val="0"/>
          <w:numId w:val="29"/>
        </w:numPr>
        <w:rPr>
          <w:rFonts w:ascii="Times New Roman" w:hAnsi="Times New Roman" w:cs="Times New Roman"/>
          <w:sz w:val="24"/>
          <w:szCs w:val="24"/>
          <w:lang w:val="en-IN"/>
        </w:rPr>
      </w:pPr>
      <w:r>
        <w:rPr>
          <w:rFonts w:ascii="Times New Roman" w:hAnsi="Times New Roman" w:cs="Times New Roman"/>
          <w:sz w:val="24"/>
          <w:szCs w:val="24"/>
          <w:lang w:val="en-IN"/>
        </w:rPr>
        <w:t>Professional Ethics.</w:t>
      </w:r>
    </w:p>
    <w:p w14:paraId="73718232" w14:textId="77777777" w:rsidR="00C31A14" w:rsidRPr="007A78ED" w:rsidRDefault="00C31A14" w:rsidP="00C31A14">
      <w:pPr>
        <w:pStyle w:val="ListParagraph"/>
        <w:rPr>
          <w:rFonts w:ascii="Times New Roman" w:hAnsi="Times New Roman" w:cs="Times New Roman"/>
          <w:sz w:val="24"/>
          <w:szCs w:val="24"/>
          <w:lang w:val="en-IN"/>
        </w:rPr>
      </w:pPr>
    </w:p>
    <w:p w14:paraId="3F2B3A46" w14:textId="0E5D14AA" w:rsidR="008F407D" w:rsidRDefault="007A78ED" w:rsidP="008F407D">
      <w:pPr>
        <w:rPr>
          <w:rFonts w:ascii="Times New Roman" w:hAnsi="Times New Roman" w:cs="Times New Roman"/>
          <w:sz w:val="24"/>
          <w:szCs w:val="24"/>
          <w:lang w:val="en-IN"/>
        </w:rPr>
      </w:pPr>
      <w:r>
        <w:rPr>
          <w:rFonts w:ascii="Times New Roman" w:hAnsi="Times New Roman" w:cs="Times New Roman"/>
          <w:sz w:val="24"/>
          <w:szCs w:val="24"/>
          <w:lang w:val="en-IN"/>
        </w:rPr>
        <w:t>Talent Success:</w:t>
      </w:r>
    </w:p>
    <w:p w14:paraId="23EE6FF6" w14:textId="0FE8561D" w:rsidR="007A78ED" w:rsidRDefault="007A78ED" w:rsidP="00C31A14">
      <w:pPr>
        <w:pStyle w:val="ListParagraph"/>
        <w:numPr>
          <w:ilvl w:val="0"/>
          <w:numId w:val="30"/>
        </w:numPr>
        <w:rPr>
          <w:rFonts w:ascii="Times New Roman" w:hAnsi="Times New Roman" w:cs="Times New Roman"/>
          <w:sz w:val="24"/>
          <w:szCs w:val="24"/>
          <w:lang w:val="en-IN"/>
        </w:rPr>
      </w:pPr>
      <w:r w:rsidRPr="00C31A14">
        <w:rPr>
          <w:rFonts w:ascii="Times New Roman" w:hAnsi="Times New Roman" w:cs="Times New Roman"/>
          <w:sz w:val="24"/>
          <w:szCs w:val="24"/>
          <w:lang w:val="en-IN"/>
        </w:rPr>
        <w:t xml:space="preserve">Talent Success by </w:t>
      </w:r>
      <w:proofErr w:type="spellStart"/>
      <w:r w:rsidRPr="00C31A14">
        <w:rPr>
          <w:rFonts w:ascii="Times New Roman" w:hAnsi="Times New Roman" w:cs="Times New Roman"/>
          <w:sz w:val="24"/>
          <w:szCs w:val="24"/>
          <w:lang w:val="en-IN"/>
        </w:rPr>
        <w:t>consistenly</w:t>
      </w:r>
      <w:proofErr w:type="spellEnd"/>
      <w:r w:rsidRPr="00C31A14">
        <w:rPr>
          <w:rFonts w:ascii="Times New Roman" w:hAnsi="Times New Roman" w:cs="Times New Roman"/>
          <w:sz w:val="24"/>
          <w:szCs w:val="24"/>
          <w:lang w:val="en-IN"/>
        </w:rPr>
        <w:t xml:space="preserve"> deploying more</w:t>
      </w:r>
      <w:r w:rsidR="00C31A14" w:rsidRPr="00C31A14">
        <w:rPr>
          <w:rFonts w:ascii="Times New Roman" w:hAnsi="Times New Roman" w:cs="Times New Roman"/>
          <w:sz w:val="24"/>
          <w:szCs w:val="24"/>
          <w:lang w:val="en-IN"/>
        </w:rPr>
        <w:t xml:space="preserve"> A plyers against your company’s goals than </w:t>
      </w:r>
      <w:proofErr w:type="gramStart"/>
      <w:r w:rsidR="00C31A14" w:rsidRPr="00C31A14">
        <w:rPr>
          <w:rFonts w:ascii="Times New Roman" w:hAnsi="Times New Roman" w:cs="Times New Roman"/>
          <w:sz w:val="24"/>
          <w:szCs w:val="24"/>
          <w:lang w:val="en-IN"/>
        </w:rPr>
        <w:t>your  competitors</w:t>
      </w:r>
      <w:proofErr w:type="gramEnd"/>
      <w:r w:rsidR="00C31A14" w:rsidRPr="00C31A14">
        <w:rPr>
          <w:rFonts w:ascii="Times New Roman" w:hAnsi="Times New Roman" w:cs="Times New Roman"/>
          <w:sz w:val="24"/>
          <w:szCs w:val="24"/>
          <w:lang w:val="en-IN"/>
        </w:rPr>
        <w:t>.</w:t>
      </w:r>
    </w:p>
    <w:p w14:paraId="5F3C5A32" w14:textId="635EE2AE" w:rsidR="00C31A14" w:rsidRDefault="00C31A14" w:rsidP="00C31A14">
      <w:pPr>
        <w:pStyle w:val="ListParagraph"/>
        <w:numPr>
          <w:ilvl w:val="0"/>
          <w:numId w:val="30"/>
        </w:numPr>
        <w:rPr>
          <w:rFonts w:ascii="Times New Roman" w:hAnsi="Times New Roman" w:cs="Times New Roman"/>
          <w:sz w:val="24"/>
          <w:szCs w:val="24"/>
          <w:lang w:val="en-IN"/>
        </w:rPr>
      </w:pPr>
      <w:r>
        <w:rPr>
          <w:rFonts w:ascii="Times New Roman" w:hAnsi="Times New Roman" w:cs="Times New Roman"/>
          <w:sz w:val="24"/>
          <w:szCs w:val="24"/>
          <w:lang w:val="en-IN"/>
        </w:rPr>
        <w:t xml:space="preserve">Doing so involves a framework that enable HR and Talent </w:t>
      </w:r>
      <w:proofErr w:type="gramStart"/>
      <w:r>
        <w:rPr>
          <w:rFonts w:ascii="Times New Roman" w:hAnsi="Times New Roman" w:cs="Times New Roman"/>
          <w:sz w:val="24"/>
          <w:szCs w:val="24"/>
          <w:lang w:val="en-IN"/>
        </w:rPr>
        <w:t>Management  to</w:t>
      </w:r>
      <w:proofErr w:type="gramEnd"/>
      <w:r>
        <w:rPr>
          <w:rFonts w:ascii="Times New Roman" w:hAnsi="Times New Roman" w:cs="Times New Roman"/>
          <w:sz w:val="24"/>
          <w:szCs w:val="24"/>
          <w:lang w:val="en-IN"/>
        </w:rPr>
        <w:t xml:space="preserve"> align and benchmark their organizations’ talent to power the company’s mission vision and goals.</w:t>
      </w:r>
    </w:p>
    <w:p w14:paraId="4A2B20D3" w14:textId="40C94CAE" w:rsidR="0076741B" w:rsidRDefault="0076741B" w:rsidP="0076741B">
      <w:pPr>
        <w:pStyle w:val="ListParagraph"/>
        <w:rPr>
          <w:rFonts w:ascii="Times New Roman" w:hAnsi="Times New Roman" w:cs="Times New Roman"/>
          <w:sz w:val="24"/>
          <w:szCs w:val="24"/>
          <w:lang w:val="en-IN"/>
        </w:rPr>
      </w:pPr>
    </w:p>
    <w:p w14:paraId="058F921F" w14:textId="6FE559BE" w:rsidR="0076741B" w:rsidRDefault="0076741B" w:rsidP="0076741B">
      <w:pPr>
        <w:pStyle w:val="ListParagraph"/>
        <w:rPr>
          <w:rFonts w:ascii="Times New Roman" w:hAnsi="Times New Roman" w:cs="Times New Roman"/>
          <w:sz w:val="24"/>
          <w:szCs w:val="24"/>
          <w:lang w:val="en-IN"/>
        </w:rPr>
      </w:pPr>
    </w:p>
    <w:p w14:paraId="4CB0CDDA" w14:textId="35D5F98A" w:rsidR="0076741B" w:rsidRDefault="0076741B" w:rsidP="0076741B">
      <w:pPr>
        <w:pStyle w:val="ListParagraph"/>
        <w:rPr>
          <w:rFonts w:ascii="Times New Roman" w:hAnsi="Times New Roman" w:cs="Times New Roman"/>
          <w:sz w:val="24"/>
          <w:szCs w:val="24"/>
          <w:lang w:val="en-IN"/>
        </w:rPr>
      </w:pPr>
    </w:p>
    <w:p w14:paraId="5F536ADD" w14:textId="27E0459B" w:rsidR="0076741B" w:rsidRDefault="0076741B" w:rsidP="007F60C3">
      <w:pPr>
        <w:pStyle w:val="ListParagrap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D2EB8DA" wp14:editId="2682F77A">
            <wp:extent cx="6124575" cy="344311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36319" cy="3449712"/>
                    </a:xfrm>
                    <a:prstGeom prst="rect">
                      <a:avLst/>
                    </a:prstGeom>
                  </pic:spPr>
                </pic:pic>
              </a:graphicData>
            </a:graphic>
          </wp:inline>
        </w:drawing>
      </w:r>
    </w:p>
    <w:p w14:paraId="61DB09F2" w14:textId="2B19836C" w:rsidR="007F60C3" w:rsidRDefault="007F60C3" w:rsidP="007F60C3">
      <w:pPr>
        <w:pStyle w:val="ListParagraph"/>
        <w:rPr>
          <w:rFonts w:ascii="Times New Roman" w:hAnsi="Times New Roman" w:cs="Times New Roman"/>
          <w:sz w:val="24"/>
          <w:szCs w:val="24"/>
          <w:lang w:val="en-IN"/>
        </w:rPr>
      </w:pPr>
    </w:p>
    <w:p w14:paraId="0CD39F67" w14:textId="51E55207" w:rsidR="007F60C3" w:rsidRDefault="007F60C3" w:rsidP="007F60C3">
      <w:pPr>
        <w:pStyle w:val="ListParagraph"/>
        <w:rPr>
          <w:rFonts w:ascii="Times New Roman" w:hAnsi="Times New Roman" w:cs="Times New Roman"/>
          <w:sz w:val="24"/>
          <w:szCs w:val="24"/>
          <w:lang w:val="en-IN"/>
        </w:rPr>
      </w:pPr>
    </w:p>
    <w:p w14:paraId="6588C942" w14:textId="4B9DC656" w:rsidR="007F60C3" w:rsidRDefault="007F60C3" w:rsidP="007F60C3">
      <w:pPr>
        <w:pStyle w:val="ListParagraph"/>
        <w:rPr>
          <w:rFonts w:ascii="Times New Roman" w:hAnsi="Times New Roman" w:cs="Times New Roman"/>
          <w:sz w:val="24"/>
          <w:szCs w:val="24"/>
          <w:lang w:val="en-IN"/>
        </w:rPr>
      </w:pPr>
    </w:p>
    <w:p w14:paraId="7ECEB784" w14:textId="77777777" w:rsidR="007F60C3" w:rsidRDefault="007F60C3" w:rsidP="007F60C3">
      <w:pPr>
        <w:pStyle w:val="ListParagraph"/>
        <w:rPr>
          <w:rFonts w:ascii="Times New Roman" w:hAnsi="Times New Roman" w:cs="Times New Roman"/>
          <w:sz w:val="24"/>
          <w:szCs w:val="24"/>
          <w:lang w:val="en-IN"/>
        </w:rPr>
      </w:pPr>
    </w:p>
    <w:p w14:paraId="1B480257" w14:textId="77777777" w:rsidR="00D86918" w:rsidRDefault="007F60C3" w:rsidP="00D86918">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Resu</w:t>
      </w:r>
      <w:r w:rsidR="00D86918">
        <w:rPr>
          <w:rFonts w:ascii="Times New Roman" w:hAnsi="Times New Roman" w:cs="Times New Roman"/>
          <w:sz w:val="24"/>
          <w:szCs w:val="24"/>
          <w:lang w:val="en-IN"/>
        </w:rPr>
        <w:t>lt:</w:t>
      </w:r>
    </w:p>
    <w:p w14:paraId="6032BB43" w14:textId="21E71B75" w:rsidR="009A4CCB" w:rsidRPr="00D86918" w:rsidRDefault="001B2B42" w:rsidP="00D86918">
      <w:pPr>
        <w:pStyle w:val="ListParagraph"/>
        <w:rPr>
          <w:rFonts w:ascii="Times New Roman" w:hAnsi="Times New Roman" w:cs="Times New Roman"/>
          <w:sz w:val="24"/>
          <w:szCs w:val="24"/>
          <w:lang w:val="en-IN"/>
        </w:rPr>
      </w:pPr>
      <w:r w:rsidRPr="00D86918">
        <w:rPr>
          <w:rFonts w:ascii="Times New Roman" w:hAnsi="Times New Roman" w:cs="Times New Roman"/>
          <w:sz w:val="24"/>
          <w:szCs w:val="24"/>
          <w:lang w:val="en-IN"/>
        </w:rPr>
        <w:t xml:space="preserve"> </w:t>
      </w:r>
    </w:p>
    <w:p w14:paraId="0E8901EE" w14:textId="7F8CFB5B" w:rsidR="00BD5491" w:rsidRPr="00D86918" w:rsidRDefault="00BD5491" w:rsidP="00D86918">
      <w:pPr>
        <w:rPr>
          <w:rFonts w:ascii="Times New Roman" w:hAnsi="Times New Roman" w:cs="Times New Roman"/>
          <w:sz w:val="24"/>
          <w:szCs w:val="24"/>
          <w:lang w:val="en-IN"/>
        </w:rPr>
      </w:pPr>
    </w:p>
    <w:p w14:paraId="2952CBE7" w14:textId="07123CE6" w:rsidR="00BA6CE0" w:rsidRPr="00BA6CE0" w:rsidRDefault="00D86918" w:rsidP="00BA6CE0">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93E0B14" w14:textId="2B1445B2" w:rsidR="00BD5491" w:rsidRDefault="00667D09" w:rsidP="009A4CCB">
      <w:pPr>
        <w:rPr>
          <w:rFonts w:ascii="Times New Roman" w:hAnsi="Times New Roman" w:cs="Times New Roman"/>
          <w:sz w:val="24"/>
          <w:szCs w:val="24"/>
          <w:lang w:val="en-IN"/>
        </w:rPr>
      </w:pPr>
      <w:r>
        <w:rPr>
          <w:rFonts w:ascii="Times New Roman" w:hAnsi="Times New Roman" w:cs="Times New Roman"/>
          <w:sz w:val="24"/>
          <w:szCs w:val="24"/>
          <w:lang w:val="en-IN"/>
        </w:rPr>
        <w:t>Story: 1</w:t>
      </w:r>
    </w:p>
    <w:p w14:paraId="03F19B1B" w14:textId="66D7FF85" w:rsidR="00BD5491" w:rsidRDefault="00BD5491" w:rsidP="009A4CCB">
      <w:pPr>
        <w:rPr>
          <w:rFonts w:ascii="Times New Roman" w:hAnsi="Times New Roman" w:cs="Times New Roman"/>
          <w:sz w:val="24"/>
          <w:szCs w:val="24"/>
          <w:lang w:val="en-IN"/>
        </w:rPr>
      </w:pPr>
    </w:p>
    <w:p w14:paraId="077291AC" w14:textId="514B2CBB" w:rsidR="00BD5491" w:rsidRDefault="00BD5491" w:rsidP="009A4CCB">
      <w:pPr>
        <w:rPr>
          <w:rFonts w:ascii="Times New Roman" w:hAnsi="Times New Roman" w:cs="Times New Roman"/>
          <w:sz w:val="24"/>
          <w:szCs w:val="24"/>
          <w:lang w:val="en-IN"/>
        </w:rPr>
      </w:pPr>
    </w:p>
    <w:p w14:paraId="4BFFD315" w14:textId="7B54827F" w:rsidR="00BD5491" w:rsidRDefault="00136E23" w:rsidP="009A4CCB">
      <w:pPr>
        <w:rPr>
          <w:rFonts w:ascii="Times New Roman" w:hAnsi="Times New Roman" w:cs="Times New Roman"/>
          <w:sz w:val="24"/>
          <w:szCs w:val="24"/>
          <w:lang w:val="en-IN"/>
        </w:rPr>
      </w:pPr>
      <w:r>
        <w:rPr>
          <w:noProof/>
        </w:rPr>
        <w:drawing>
          <wp:inline distT="0" distB="0" distL="0" distR="0" wp14:anchorId="104BFA90" wp14:editId="312494FF">
            <wp:extent cx="2238375" cy="1258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4856" cy="1273256"/>
                    </a:xfrm>
                    <a:prstGeom prst="rect">
                      <a:avLst/>
                    </a:prstGeom>
                    <a:noFill/>
                    <a:ln>
                      <a:noFill/>
                    </a:ln>
                  </pic:spPr>
                </pic:pic>
              </a:graphicData>
            </a:graphic>
          </wp:inline>
        </w:drawing>
      </w:r>
      <w:r>
        <w:rPr>
          <w:noProof/>
        </w:rPr>
        <w:drawing>
          <wp:inline distT="0" distB="0" distL="0" distR="0" wp14:anchorId="4DD819CA" wp14:editId="4321363C">
            <wp:extent cx="2333625" cy="131191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9553" cy="1332114"/>
                    </a:xfrm>
                    <a:prstGeom prst="rect">
                      <a:avLst/>
                    </a:prstGeom>
                    <a:noFill/>
                    <a:ln>
                      <a:noFill/>
                    </a:ln>
                  </pic:spPr>
                </pic:pic>
              </a:graphicData>
            </a:graphic>
          </wp:inline>
        </w:drawing>
      </w:r>
      <w:r>
        <w:rPr>
          <w:noProof/>
        </w:rPr>
        <w:drawing>
          <wp:inline distT="0" distB="0" distL="0" distR="0" wp14:anchorId="76622C0D" wp14:editId="4212EC9D">
            <wp:extent cx="2114550" cy="11887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2757" cy="1204616"/>
                    </a:xfrm>
                    <a:prstGeom prst="rect">
                      <a:avLst/>
                    </a:prstGeom>
                    <a:noFill/>
                    <a:ln>
                      <a:noFill/>
                    </a:ln>
                  </pic:spPr>
                </pic:pic>
              </a:graphicData>
            </a:graphic>
          </wp:inline>
        </w:drawing>
      </w:r>
      <w:r>
        <w:rPr>
          <w:noProof/>
        </w:rPr>
        <w:drawing>
          <wp:inline distT="0" distB="0" distL="0" distR="0" wp14:anchorId="2F40EE7A" wp14:editId="2FE38F91">
            <wp:extent cx="2033158" cy="11430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042208" cy="1148088"/>
                    </a:xfrm>
                    <a:prstGeom prst="rect">
                      <a:avLst/>
                    </a:prstGeom>
                    <a:noFill/>
                    <a:ln>
                      <a:noFill/>
                    </a:ln>
                  </pic:spPr>
                </pic:pic>
              </a:graphicData>
            </a:graphic>
          </wp:inline>
        </w:drawing>
      </w:r>
      <w:r>
        <w:rPr>
          <w:noProof/>
        </w:rPr>
        <w:drawing>
          <wp:inline distT="0" distB="0" distL="0" distR="0" wp14:anchorId="69098C9E" wp14:editId="69E7A75D">
            <wp:extent cx="2151761" cy="120967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2635" cy="1221410"/>
                    </a:xfrm>
                    <a:prstGeom prst="rect">
                      <a:avLst/>
                    </a:prstGeom>
                    <a:noFill/>
                    <a:ln>
                      <a:noFill/>
                    </a:ln>
                  </pic:spPr>
                </pic:pic>
              </a:graphicData>
            </a:graphic>
          </wp:inline>
        </w:drawing>
      </w:r>
    </w:p>
    <w:p w14:paraId="45CB4E05" w14:textId="237CDEF3" w:rsidR="00BD5491" w:rsidRDefault="00BD5491" w:rsidP="009A4CCB">
      <w:pPr>
        <w:rPr>
          <w:rFonts w:ascii="Times New Roman" w:hAnsi="Times New Roman" w:cs="Times New Roman"/>
          <w:sz w:val="24"/>
          <w:szCs w:val="24"/>
          <w:lang w:val="en-IN"/>
        </w:rPr>
      </w:pPr>
    </w:p>
    <w:p w14:paraId="0881CE8C" w14:textId="257903F5" w:rsidR="00BD5491" w:rsidRDefault="00667D09" w:rsidP="009A4CCB">
      <w:pPr>
        <w:rPr>
          <w:rFonts w:ascii="Times New Roman" w:hAnsi="Times New Roman" w:cs="Times New Roman"/>
          <w:sz w:val="24"/>
          <w:szCs w:val="24"/>
          <w:lang w:val="en-IN"/>
        </w:rPr>
      </w:pPr>
      <w:r>
        <w:rPr>
          <w:rFonts w:ascii="Times New Roman" w:hAnsi="Times New Roman" w:cs="Times New Roman"/>
          <w:sz w:val="24"/>
          <w:szCs w:val="24"/>
          <w:lang w:val="en-IN"/>
        </w:rPr>
        <w:t>Story: 2</w:t>
      </w:r>
    </w:p>
    <w:p w14:paraId="2E999B7B" w14:textId="3AAE0D68" w:rsidR="00667D09" w:rsidRDefault="00667D09" w:rsidP="009A4CCB">
      <w:pPr>
        <w:rPr>
          <w:rFonts w:ascii="Times New Roman" w:hAnsi="Times New Roman" w:cs="Times New Roman"/>
          <w:sz w:val="24"/>
          <w:szCs w:val="24"/>
          <w:lang w:val="en-IN"/>
        </w:rPr>
      </w:pPr>
      <w:r>
        <w:rPr>
          <w:noProof/>
        </w:rPr>
        <w:drawing>
          <wp:inline distT="0" distB="0" distL="0" distR="0" wp14:anchorId="5C8DEFE5" wp14:editId="07E58EA3">
            <wp:extent cx="1728180" cy="97155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6624" cy="1004406"/>
                    </a:xfrm>
                    <a:prstGeom prst="rect">
                      <a:avLst/>
                    </a:prstGeom>
                    <a:noFill/>
                    <a:ln>
                      <a:noFill/>
                    </a:ln>
                  </pic:spPr>
                </pic:pic>
              </a:graphicData>
            </a:graphic>
          </wp:inline>
        </w:drawing>
      </w:r>
      <w:r>
        <w:rPr>
          <w:noProof/>
        </w:rPr>
        <w:drawing>
          <wp:inline distT="0" distB="0" distL="0" distR="0" wp14:anchorId="4C38FF3B" wp14:editId="6D319031">
            <wp:extent cx="1829842" cy="102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4329" cy="1053710"/>
                    </a:xfrm>
                    <a:prstGeom prst="rect">
                      <a:avLst/>
                    </a:prstGeom>
                    <a:noFill/>
                    <a:ln>
                      <a:noFill/>
                    </a:ln>
                  </pic:spPr>
                </pic:pic>
              </a:graphicData>
            </a:graphic>
          </wp:inline>
        </w:drawing>
      </w:r>
      <w:r>
        <w:rPr>
          <w:noProof/>
        </w:rPr>
        <w:drawing>
          <wp:inline distT="0" distB="0" distL="0" distR="0" wp14:anchorId="41A44882" wp14:editId="74CE543B">
            <wp:extent cx="1762125" cy="9906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3903" cy="1014116"/>
                    </a:xfrm>
                    <a:prstGeom prst="rect">
                      <a:avLst/>
                    </a:prstGeom>
                    <a:noFill/>
                    <a:ln>
                      <a:noFill/>
                    </a:ln>
                  </pic:spPr>
                </pic:pic>
              </a:graphicData>
            </a:graphic>
          </wp:inline>
        </w:drawing>
      </w:r>
      <w:r>
        <w:rPr>
          <w:noProof/>
        </w:rPr>
        <w:drawing>
          <wp:inline distT="0" distB="0" distL="0" distR="0" wp14:anchorId="567E8768" wp14:editId="759579DC">
            <wp:extent cx="1752600" cy="98527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2575" cy="1007749"/>
                    </a:xfrm>
                    <a:prstGeom prst="rect">
                      <a:avLst/>
                    </a:prstGeom>
                    <a:noFill/>
                    <a:ln>
                      <a:noFill/>
                    </a:ln>
                  </pic:spPr>
                </pic:pic>
              </a:graphicData>
            </a:graphic>
          </wp:inline>
        </w:drawing>
      </w:r>
      <w:r>
        <w:rPr>
          <w:noProof/>
        </w:rPr>
        <w:drawing>
          <wp:inline distT="0" distB="0" distL="0" distR="0" wp14:anchorId="4F1D7500" wp14:editId="3908A849">
            <wp:extent cx="1885950" cy="106024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2771" cy="1075321"/>
                    </a:xfrm>
                    <a:prstGeom prst="rect">
                      <a:avLst/>
                    </a:prstGeom>
                    <a:noFill/>
                    <a:ln>
                      <a:noFill/>
                    </a:ln>
                  </pic:spPr>
                </pic:pic>
              </a:graphicData>
            </a:graphic>
          </wp:inline>
        </w:drawing>
      </w:r>
    </w:p>
    <w:p w14:paraId="2AD74CAB" w14:textId="20A4F3A5" w:rsidR="00BD5491" w:rsidRDefault="00BD5491" w:rsidP="009A4CCB">
      <w:pPr>
        <w:rPr>
          <w:rFonts w:ascii="Times New Roman" w:hAnsi="Times New Roman" w:cs="Times New Roman"/>
          <w:sz w:val="24"/>
          <w:szCs w:val="24"/>
          <w:lang w:val="en-IN"/>
        </w:rPr>
      </w:pPr>
    </w:p>
    <w:p w14:paraId="7323CB44" w14:textId="3F39F719" w:rsidR="00BD5491" w:rsidRDefault="00BD5491" w:rsidP="009A4CCB">
      <w:pPr>
        <w:rPr>
          <w:rFonts w:ascii="Times New Roman" w:hAnsi="Times New Roman" w:cs="Times New Roman"/>
          <w:sz w:val="24"/>
          <w:szCs w:val="24"/>
          <w:lang w:val="en-IN"/>
        </w:rPr>
      </w:pPr>
    </w:p>
    <w:p w14:paraId="2DC95C9D" w14:textId="5EB9CCB5" w:rsidR="00BD5491" w:rsidRDefault="00454CB0" w:rsidP="009A4CCB">
      <w:pPr>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00412D2D">
        <w:rPr>
          <w:rFonts w:ascii="Times New Roman" w:hAnsi="Times New Roman" w:cs="Times New Roman"/>
          <w:sz w:val="24"/>
          <w:szCs w:val="24"/>
          <w:lang w:val="en-IN"/>
        </w:rPr>
        <w:t>Advantages &amp; Disadvantages:</w:t>
      </w:r>
    </w:p>
    <w:p w14:paraId="11E304C5" w14:textId="5A335272" w:rsidR="001A3E9A" w:rsidRDefault="001A3E9A" w:rsidP="001A3E9A">
      <w:pPr>
        <w:pStyle w:val="ListParagraph"/>
        <w:numPr>
          <w:ilvl w:val="0"/>
          <w:numId w:val="33"/>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Advantages:</w:t>
      </w:r>
    </w:p>
    <w:p w14:paraId="7DEEBAE6" w14:textId="4A850171" w:rsidR="001A3E9A" w:rsidRDefault="001A3E9A" w:rsidP="001A3E9A">
      <w:pPr>
        <w:pStyle w:val="ListParagraph"/>
        <w:rPr>
          <w:rFonts w:ascii="Times New Roman" w:hAnsi="Times New Roman" w:cs="Times New Roman"/>
          <w:sz w:val="24"/>
          <w:szCs w:val="24"/>
          <w:lang w:val="en-IN"/>
        </w:rPr>
      </w:pPr>
    </w:p>
    <w:p w14:paraId="6B951780" w14:textId="6887C9A6" w:rsidR="001A3E9A" w:rsidRDefault="001A3E9A" w:rsidP="001A3E9A">
      <w:pPr>
        <w:pStyle w:val="ListParagraph"/>
        <w:numPr>
          <w:ilvl w:val="0"/>
          <w:numId w:val="34"/>
        </w:numPr>
        <w:rPr>
          <w:rFonts w:ascii="Times New Roman" w:hAnsi="Times New Roman" w:cs="Times New Roman"/>
          <w:sz w:val="24"/>
          <w:szCs w:val="24"/>
          <w:lang w:val="en-IN"/>
        </w:rPr>
      </w:pPr>
      <w:r>
        <w:rPr>
          <w:rFonts w:ascii="Times New Roman" w:hAnsi="Times New Roman" w:cs="Times New Roman"/>
          <w:sz w:val="24"/>
          <w:szCs w:val="24"/>
          <w:lang w:val="en-IN"/>
        </w:rPr>
        <w:t>Effective scorecards link performance to the organization overall performance and goals.</w:t>
      </w:r>
    </w:p>
    <w:p w14:paraId="3C4FCEBB" w14:textId="04802265" w:rsidR="001A3E9A" w:rsidRDefault="001A3E9A" w:rsidP="001A3E9A">
      <w:pPr>
        <w:pStyle w:val="ListParagraph"/>
        <w:numPr>
          <w:ilvl w:val="0"/>
          <w:numId w:val="34"/>
        </w:numPr>
        <w:rPr>
          <w:rFonts w:ascii="Times New Roman" w:hAnsi="Times New Roman" w:cs="Times New Roman"/>
          <w:sz w:val="24"/>
          <w:szCs w:val="24"/>
          <w:lang w:val="en-IN"/>
        </w:rPr>
      </w:pPr>
      <w:r>
        <w:rPr>
          <w:rFonts w:ascii="Times New Roman" w:hAnsi="Times New Roman" w:cs="Times New Roman"/>
          <w:sz w:val="24"/>
          <w:szCs w:val="24"/>
          <w:lang w:val="en-IN"/>
        </w:rPr>
        <w:t xml:space="preserve">This linkage can help in communicating performance and results to the various stakeholders. </w:t>
      </w:r>
      <w:r w:rsidR="00615C10">
        <w:rPr>
          <w:rFonts w:ascii="Times New Roman" w:hAnsi="Times New Roman" w:cs="Times New Roman"/>
          <w:sz w:val="24"/>
          <w:szCs w:val="24"/>
          <w:lang w:val="en-IN"/>
        </w:rPr>
        <w:t>A well-designed and balanced scorecard with solid supplementary processes will help increase accountability.</w:t>
      </w:r>
    </w:p>
    <w:p w14:paraId="42B429CC" w14:textId="77777777" w:rsidR="00615C10" w:rsidRPr="001A3E9A" w:rsidRDefault="00615C10" w:rsidP="00615C10">
      <w:pPr>
        <w:pStyle w:val="ListParagraph"/>
        <w:ind w:left="1440"/>
        <w:rPr>
          <w:rFonts w:ascii="Times New Roman" w:hAnsi="Times New Roman" w:cs="Times New Roman"/>
          <w:sz w:val="24"/>
          <w:szCs w:val="24"/>
          <w:lang w:val="en-IN"/>
        </w:rPr>
      </w:pPr>
    </w:p>
    <w:p w14:paraId="4F09C109" w14:textId="7812FA3C" w:rsidR="00B063C7" w:rsidRDefault="00615C10" w:rsidP="00615C10">
      <w:pPr>
        <w:pStyle w:val="ListParagraph"/>
        <w:numPr>
          <w:ilvl w:val="0"/>
          <w:numId w:val="33"/>
        </w:numPr>
        <w:rPr>
          <w:rFonts w:ascii="Times New Roman" w:hAnsi="Times New Roman" w:cs="Times New Roman"/>
          <w:sz w:val="24"/>
          <w:szCs w:val="24"/>
          <w:lang w:val="en-IN"/>
        </w:rPr>
      </w:pPr>
      <w:r>
        <w:rPr>
          <w:rFonts w:ascii="Times New Roman" w:hAnsi="Times New Roman" w:cs="Times New Roman"/>
          <w:sz w:val="24"/>
          <w:szCs w:val="24"/>
          <w:lang w:val="en-IN"/>
        </w:rPr>
        <w:t>Disadvantages:</w:t>
      </w:r>
    </w:p>
    <w:p w14:paraId="0B16B853" w14:textId="77777777" w:rsidR="00454CB0" w:rsidRDefault="00454CB0" w:rsidP="00454CB0">
      <w:pPr>
        <w:pStyle w:val="ListParagraph"/>
        <w:rPr>
          <w:rFonts w:ascii="Times New Roman" w:hAnsi="Times New Roman" w:cs="Times New Roman"/>
          <w:sz w:val="24"/>
          <w:szCs w:val="24"/>
          <w:lang w:val="en-IN"/>
        </w:rPr>
      </w:pPr>
    </w:p>
    <w:p w14:paraId="286F1028" w14:textId="304F783C" w:rsidR="00615C10" w:rsidRDefault="00615C10" w:rsidP="00615C10">
      <w:pPr>
        <w:pStyle w:val="ListParagraph"/>
        <w:numPr>
          <w:ilvl w:val="0"/>
          <w:numId w:val="35"/>
        </w:numPr>
        <w:rPr>
          <w:rFonts w:ascii="Times New Roman" w:hAnsi="Times New Roman" w:cs="Times New Roman"/>
          <w:sz w:val="24"/>
          <w:szCs w:val="24"/>
          <w:lang w:val="en-IN"/>
        </w:rPr>
      </w:pPr>
      <w:r>
        <w:rPr>
          <w:rFonts w:ascii="Times New Roman" w:hAnsi="Times New Roman" w:cs="Times New Roman"/>
          <w:sz w:val="24"/>
          <w:szCs w:val="24"/>
          <w:lang w:val="en-IN"/>
        </w:rPr>
        <w:t>One of the disadvantages of the HR scorecard is that measuring inta</w:t>
      </w:r>
      <w:r w:rsidR="00C06796">
        <w:rPr>
          <w:rFonts w:ascii="Times New Roman" w:hAnsi="Times New Roman" w:cs="Times New Roman"/>
          <w:sz w:val="24"/>
          <w:szCs w:val="24"/>
          <w:lang w:val="en-IN"/>
        </w:rPr>
        <w:t>n</w:t>
      </w:r>
      <w:r>
        <w:rPr>
          <w:rFonts w:ascii="Times New Roman" w:hAnsi="Times New Roman" w:cs="Times New Roman"/>
          <w:sz w:val="24"/>
          <w:szCs w:val="24"/>
          <w:lang w:val="en-IN"/>
        </w:rPr>
        <w:t xml:space="preserve">gibles is </w:t>
      </w:r>
      <w:r w:rsidR="00C06796">
        <w:rPr>
          <w:rFonts w:ascii="Times New Roman" w:hAnsi="Times New Roman" w:cs="Times New Roman"/>
          <w:sz w:val="24"/>
          <w:szCs w:val="24"/>
          <w:lang w:val="en-IN"/>
        </w:rPr>
        <w:t>difficult, if not impossible, a degree of subjectivity on the part of Hr staff.</w:t>
      </w:r>
    </w:p>
    <w:p w14:paraId="73C4631F" w14:textId="4F558DCE" w:rsidR="00C06796" w:rsidRDefault="00C06796" w:rsidP="00615C10">
      <w:pPr>
        <w:pStyle w:val="ListParagraph"/>
        <w:numPr>
          <w:ilvl w:val="0"/>
          <w:numId w:val="35"/>
        </w:numPr>
        <w:rPr>
          <w:rFonts w:ascii="Times New Roman" w:hAnsi="Times New Roman" w:cs="Times New Roman"/>
          <w:sz w:val="24"/>
          <w:szCs w:val="24"/>
          <w:lang w:val="en-IN"/>
        </w:rPr>
      </w:pPr>
      <w:r>
        <w:rPr>
          <w:rFonts w:ascii="Times New Roman" w:hAnsi="Times New Roman" w:cs="Times New Roman"/>
          <w:sz w:val="24"/>
          <w:szCs w:val="24"/>
          <w:lang w:val="en-IN"/>
        </w:rPr>
        <w:t>Subjectivity undermines the validity of data and, therefore, limits the credibility of HR and its ability to prove its worth to an organization.</w:t>
      </w:r>
    </w:p>
    <w:p w14:paraId="202E0409" w14:textId="77777777" w:rsidR="00C06796" w:rsidRDefault="00C06796" w:rsidP="00C06796">
      <w:pPr>
        <w:pStyle w:val="ListParagraph"/>
        <w:ind w:left="1440"/>
        <w:rPr>
          <w:rFonts w:ascii="Times New Roman" w:hAnsi="Times New Roman" w:cs="Times New Roman"/>
          <w:sz w:val="24"/>
          <w:szCs w:val="24"/>
          <w:lang w:val="en-IN"/>
        </w:rPr>
      </w:pPr>
    </w:p>
    <w:p w14:paraId="1851A16F" w14:textId="77777777" w:rsidR="00615C10" w:rsidRPr="00B063C7" w:rsidRDefault="00615C10" w:rsidP="00615C10">
      <w:pPr>
        <w:pStyle w:val="ListParagraph"/>
        <w:rPr>
          <w:rFonts w:ascii="Times New Roman" w:hAnsi="Times New Roman" w:cs="Times New Roman"/>
          <w:sz w:val="24"/>
          <w:szCs w:val="24"/>
          <w:lang w:val="en-IN"/>
        </w:rPr>
      </w:pPr>
    </w:p>
    <w:p w14:paraId="1D2175E1" w14:textId="09369EB3" w:rsidR="00412D2D" w:rsidRPr="00527330" w:rsidRDefault="00C06796" w:rsidP="00527330">
      <w:pPr>
        <w:pStyle w:val="ListParagraph"/>
        <w:numPr>
          <w:ilvl w:val="0"/>
          <w:numId w:val="40"/>
        </w:numPr>
        <w:rPr>
          <w:rFonts w:ascii="Times New Roman" w:hAnsi="Times New Roman" w:cs="Times New Roman"/>
          <w:sz w:val="24"/>
          <w:szCs w:val="24"/>
          <w:lang w:val="en-IN"/>
        </w:rPr>
      </w:pPr>
      <w:r w:rsidRPr="00527330">
        <w:rPr>
          <w:rFonts w:ascii="Times New Roman" w:hAnsi="Times New Roman" w:cs="Times New Roman"/>
          <w:sz w:val="24"/>
          <w:szCs w:val="24"/>
          <w:lang w:val="en-IN"/>
        </w:rPr>
        <w:t>Applications:</w:t>
      </w:r>
    </w:p>
    <w:p w14:paraId="7366074B" w14:textId="77777777" w:rsidR="00454CB0" w:rsidRPr="00454CB0" w:rsidRDefault="00454CB0" w:rsidP="00454CB0">
      <w:pPr>
        <w:pStyle w:val="ListParagraph"/>
        <w:rPr>
          <w:rFonts w:ascii="Times New Roman" w:hAnsi="Times New Roman" w:cs="Times New Roman"/>
          <w:sz w:val="24"/>
          <w:szCs w:val="24"/>
          <w:lang w:val="en-IN"/>
        </w:rPr>
      </w:pPr>
    </w:p>
    <w:p w14:paraId="7DEF3E4B" w14:textId="0488F942" w:rsidR="00454CB0" w:rsidRDefault="00454CB0" w:rsidP="00454CB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The HR</w:t>
      </w:r>
      <w:r w:rsidR="00907795">
        <w:rPr>
          <w:rFonts w:ascii="Times New Roman" w:hAnsi="Times New Roman" w:cs="Times New Roman"/>
          <w:sz w:val="24"/>
          <w:szCs w:val="24"/>
          <w:lang w:val="en-IN"/>
        </w:rPr>
        <w:t xml:space="preserve"> scorecard is meant to measure leading HR indicators of business performance.</w:t>
      </w:r>
    </w:p>
    <w:p w14:paraId="15CEFAD9" w14:textId="0B25119E" w:rsidR="00907795" w:rsidRDefault="00907795" w:rsidP="00454CB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Leading indicators are measurements that predict future business growth. </w:t>
      </w:r>
    </w:p>
    <w:p w14:paraId="2821893B" w14:textId="5944A69C" w:rsidR="00907795" w:rsidRDefault="00907795" w:rsidP="00454CB0">
      <w:pPr>
        <w:pStyle w:val="ListParagraph"/>
        <w:numPr>
          <w:ilvl w:val="0"/>
          <w:numId w:val="36"/>
        </w:numPr>
        <w:rPr>
          <w:rFonts w:ascii="Times New Roman" w:hAnsi="Times New Roman" w:cs="Times New Roman"/>
          <w:sz w:val="24"/>
          <w:szCs w:val="24"/>
          <w:lang w:val="en-IN"/>
        </w:rPr>
      </w:pPr>
      <w:r>
        <w:rPr>
          <w:rFonts w:ascii="Times New Roman" w:hAnsi="Times New Roman" w:cs="Times New Roman"/>
          <w:sz w:val="24"/>
          <w:szCs w:val="24"/>
          <w:lang w:val="en-IN"/>
        </w:rPr>
        <w:t xml:space="preserve">These are called HR deliverables. They are also known as HR </w:t>
      </w:r>
      <w:proofErr w:type="gramStart"/>
      <w:r>
        <w:rPr>
          <w:rFonts w:ascii="Times New Roman" w:hAnsi="Times New Roman" w:cs="Times New Roman"/>
          <w:sz w:val="24"/>
          <w:szCs w:val="24"/>
          <w:lang w:val="en-IN"/>
        </w:rPr>
        <w:t>metrics,  and</w:t>
      </w:r>
      <w:proofErr w:type="gramEnd"/>
      <w:r>
        <w:rPr>
          <w:rFonts w:ascii="Times New Roman" w:hAnsi="Times New Roman" w:cs="Times New Roman"/>
          <w:sz w:val="24"/>
          <w:szCs w:val="24"/>
          <w:lang w:val="en-IN"/>
        </w:rPr>
        <w:t xml:space="preserve"> more specifically HR </w:t>
      </w:r>
      <w:proofErr w:type="spellStart"/>
      <w:r w:rsidR="00BA2B17">
        <w:rPr>
          <w:rFonts w:ascii="Times New Roman" w:hAnsi="Times New Roman" w:cs="Times New Roman"/>
          <w:sz w:val="24"/>
          <w:szCs w:val="24"/>
          <w:lang w:val="en-IN"/>
        </w:rPr>
        <w:t>KPls</w:t>
      </w:r>
      <w:proofErr w:type="spellEnd"/>
      <w:r w:rsidR="00BA2B17">
        <w:rPr>
          <w:rFonts w:ascii="Times New Roman" w:hAnsi="Times New Roman" w:cs="Times New Roman"/>
          <w:sz w:val="24"/>
          <w:szCs w:val="24"/>
          <w:lang w:val="en-IN"/>
        </w:rPr>
        <w:t xml:space="preserve">, as they </w:t>
      </w:r>
      <w:r>
        <w:rPr>
          <w:rFonts w:ascii="Times New Roman" w:hAnsi="Times New Roman" w:cs="Times New Roman"/>
          <w:sz w:val="24"/>
          <w:szCs w:val="24"/>
          <w:lang w:val="en-IN"/>
        </w:rPr>
        <w:t>metrics that are</w:t>
      </w:r>
      <w:r w:rsidR="00BA2B17">
        <w:rPr>
          <w:rFonts w:ascii="Times New Roman" w:hAnsi="Times New Roman" w:cs="Times New Roman"/>
          <w:sz w:val="24"/>
          <w:szCs w:val="24"/>
          <w:lang w:val="en-IN"/>
        </w:rPr>
        <w:t xml:space="preserve"> linked to the business strate</w:t>
      </w:r>
      <w:r w:rsidR="00527330">
        <w:rPr>
          <w:rFonts w:ascii="Times New Roman" w:hAnsi="Times New Roman" w:cs="Times New Roman"/>
          <w:sz w:val="24"/>
          <w:szCs w:val="24"/>
          <w:lang w:val="en-IN"/>
        </w:rPr>
        <w:t>g</w:t>
      </w:r>
      <w:r w:rsidR="00BA2B17">
        <w:rPr>
          <w:rFonts w:ascii="Times New Roman" w:hAnsi="Times New Roman" w:cs="Times New Roman"/>
          <w:sz w:val="24"/>
          <w:szCs w:val="24"/>
          <w:lang w:val="en-IN"/>
        </w:rPr>
        <w:t>y.</w:t>
      </w:r>
    </w:p>
    <w:p w14:paraId="163F9CB1" w14:textId="77777777" w:rsidR="00BA2B17" w:rsidRPr="00454CB0" w:rsidRDefault="00BA2B17" w:rsidP="00BA2B17">
      <w:pPr>
        <w:pStyle w:val="ListParagraph"/>
        <w:ind w:left="1440"/>
        <w:rPr>
          <w:rFonts w:ascii="Times New Roman" w:hAnsi="Times New Roman" w:cs="Times New Roman"/>
          <w:sz w:val="24"/>
          <w:szCs w:val="24"/>
          <w:lang w:val="en-IN"/>
        </w:rPr>
      </w:pPr>
    </w:p>
    <w:p w14:paraId="20533838" w14:textId="23D20BE8" w:rsidR="00C06796" w:rsidRPr="00527330" w:rsidRDefault="00BA2B17" w:rsidP="00527330">
      <w:pPr>
        <w:pStyle w:val="ListParagraph"/>
        <w:numPr>
          <w:ilvl w:val="0"/>
          <w:numId w:val="39"/>
        </w:numPr>
        <w:rPr>
          <w:rFonts w:ascii="Times New Roman" w:hAnsi="Times New Roman" w:cs="Times New Roman"/>
          <w:sz w:val="24"/>
          <w:szCs w:val="24"/>
          <w:lang w:val="en-IN"/>
        </w:rPr>
      </w:pPr>
      <w:r w:rsidRPr="00527330">
        <w:rPr>
          <w:rFonts w:ascii="Times New Roman" w:hAnsi="Times New Roman" w:cs="Times New Roman"/>
          <w:sz w:val="24"/>
          <w:szCs w:val="24"/>
          <w:lang w:val="en-IN"/>
        </w:rPr>
        <w:t>Conclusion:</w:t>
      </w:r>
    </w:p>
    <w:p w14:paraId="2EBDABE5" w14:textId="77777777" w:rsidR="00BA2B17" w:rsidRPr="00BA2B17" w:rsidRDefault="00BA2B17" w:rsidP="00BA2B17">
      <w:pPr>
        <w:pStyle w:val="ListParagraph"/>
        <w:rPr>
          <w:rFonts w:ascii="Times New Roman" w:hAnsi="Times New Roman" w:cs="Times New Roman"/>
          <w:sz w:val="24"/>
          <w:szCs w:val="24"/>
          <w:lang w:val="en-IN"/>
        </w:rPr>
      </w:pPr>
    </w:p>
    <w:p w14:paraId="4E09B3CD" w14:textId="481BB912" w:rsidR="00412D2D" w:rsidRDefault="00FD7F45" w:rsidP="00FD7F45">
      <w:pPr>
        <w:pStyle w:val="ListParagraph"/>
        <w:numPr>
          <w:ilvl w:val="0"/>
          <w:numId w:val="38"/>
        </w:numPr>
        <w:rPr>
          <w:rFonts w:ascii="Times New Roman" w:hAnsi="Times New Roman" w:cs="Times New Roman"/>
          <w:sz w:val="24"/>
          <w:szCs w:val="24"/>
          <w:lang w:val="en-IN"/>
        </w:rPr>
      </w:pPr>
      <w:r>
        <w:rPr>
          <w:rFonts w:ascii="Times New Roman" w:hAnsi="Times New Roman" w:cs="Times New Roman"/>
          <w:sz w:val="24"/>
          <w:szCs w:val="24"/>
          <w:lang w:val="en-IN"/>
        </w:rPr>
        <w:t>As the name denotes, balanced scorecard creates a ring balance between the components of organization objectives and vision.</w:t>
      </w:r>
    </w:p>
    <w:p w14:paraId="6A97D0F6" w14:textId="27CCFEAF" w:rsidR="00FD7F45" w:rsidRPr="00FD7F45" w:rsidRDefault="00FD7F45" w:rsidP="00FD7F45">
      <w:pPr>
        <w:pStyle w:val="ListParagraph"/>
        <w:numPr>
          <w:ilvl w:val="0"/>
          <w:numId w:val="38"/>
        </w:numPr>
        <w:rPr>
          <w:rFonts w:ascii="Times New Roman" w:hAnsi="Times New Roman" w:cs="Times New Roman"/>
          <w:sz w:val="24"/>
          <w:szCs w:val="24"/>
          <w:lang w:val="en-IN"/>
        </w:rPr>
      </w:pPr>
      <w:r>
        <w:rPr>
          <w:rFonts w:ascii="Times New Roman" w:hAnsi="Times New Roman" w:cs="Times New Roman"/>
          <w:sz w:val="24"/>
          <w:szCs w:val="24"/>
          <w:lang w:val="en-IN"/>
        </w:rPr>
        <w:t>The balanced scoreca</w:t>
      </w:r>
      <w:r w:rsidR="00527330">
        <w:rPr>
          <w:rFonts w:ascii="Times New Roman" w:hAnsi="Times New Roman" w:cs="Times New Roman"/>
          <w:sz w:val="24"/>
          <w:szCs w:val="24"/>
          <w:lang w:val="en-IN"/>
        </w:rPr>
        <w:t>rd focuses attention not only on the financial attention not only on the financial objectives of the company but also highlights the non- financial objective that on organization must achieve in order to meet its financial objectives.</w:t>
      </w:r>
    </w:p>
    <w:p w14:paraId="3FDBDA93" w14:textId="6D2E4D0A" w:rsidR="007F60C3" w:rsidRDefault="007F60C3" w:rsidP="007F60C3">
      <w:pPr>
        <w:pStyle w:val="ListParagraph"/>
        <w:rPr>
          <w:rFonts w:ascii="Times New Roman" w:hAnsi="Times New Roman" w:cs="Times New Roman"/>
          <w:sz w:val="24"/>
          <w:szCs w:val="24"/>
          <w:lang w:val="en-IN"/>
        </w:rPr>
      </w:pPr>
    </w:p>
    <w:p w14:paraId="3DB80332" w14:textId="05443811" w:rsidR="007F60C3" w:rsidRPr="00450C20" w:rsidRDefault="00527330" w:rsidP="00450C20">
      <w:pPr>
        <w:pStyle w:val="ListParagraph"/>
        <w:numPr>
          <w:ilvl w:val="0"/>
          <w:numId w:val="39"/>
        </w:numPr>
        <w:rPr>
          <w:rFonts w:ascii="Times New Roman" w:hAnsi="Times New Roman" w:cs="Times New Roman"/>
          <w:sz w:val="24"/>
          <w:szCs w:val="24"/>
          <w:lang w:val="en-IN"/>
        </w:rPr>
      </w:pPr>
      <w:r w:rsidRPr="00450C20">
        <w:rPr>
          <w:rFonts w:ascii="Times New Roman" w:hAnsi="Times New Roman" w:cs="Times New Roman"/>
          <w:sz w:val="24"/>
          <w:szCs w:val="24"/>
          <w:lang w:val="en-IN"/>
        </w:rPr>
        <w:t>Future Scope:</w:t>
      </w:r>
    </w:p>
    <w:p w14:paraId="58D1D77A" w14:textId="77777777" w:rsidR="00450C20" w:rsidRPr="00450C20" w:rsidRDefault="00450C20" w:rsidP="00450C20">
      <w:pPr>
        <w:pStyle w:val="ListParagraph"/>
        <w:rPr>
          <w:rFonts w:ascii="Times New Roman" w:hAnsi="Times New Roman" w:cs="Times New Roman"/>
          <w:sz w:val="24"/>
          <w:szCs w:val="24"/>
          <w:lang w:val="en-IN"/>
        </w:rPr>
      </w:pPr>
    </w:p>
    <w:p w14:paraId="7BF70690" w14:textId="77777777" w:rsidR="0063635E" w:rsidRDefault="0063635E" w:rsidP="0063635E">
      <w:pPr>
        <w:pStyle w:val="ListParagraph"/>
        <w:numPr>
          <w:ilvl w:val="0"/>
          <w:numId w:val="45"/>
        </w:numPr>
        <w:shd w:val="clear" w:color="auto" w:fill="FFFFFF"/>
        <w:spacing w:after="30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t>The future of HR has completely transformed post-pandemic. With rise of remote working, AR/ VR technologies, metaverse and now generative AI, the HR profession will fundamentally reshape into a key cog in the wheel for workplace.</w:t>
      </w:r>
    </w:p>
    <w:p w14:paraId="485BF2E4" w14:textId="30751C88" w:rsidR="0063635E" w:rsidRDefault="0063635E" w:rsidP="0063635E">
      <w:pPr>
        <w:pStyle w:val="ListParagraph"/>
        <w:numPr>
          <w:ilvl w:val="0"/>
          <w:numId w:val="45"/>
        </w:numPr>
        <w:shd w:val="clear" w:color="auto" w:fill="FFFFFF"/>
        <w:spacing w:after="30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t xml:space="preserve"> How should HR professionals prepare for the future? What kind of HR jobs will be there in the future? We spoke to some of the global award-winning HR leaders to find out. Today I present </w:t>
      </w:r>
      <w:proofErr w:type="spellStart"/>
      <w:r w:rsidRPr="0063635E">
        <w:rPr>
          <w:rFonts w:ascii="Times New Roman" w:eastAsia="Times New Roman" w:hAnsi="Times New Roman" w:cs="Times New Roman"/>
          <w:color w:val="2B2B2B"/>
          <w:sz w:val="24"/>
          <w:szCs w:val="24"/>
        </w:rPr>
        <w:t>Asanify’s</w:t>
      </w:r>
      <w:proofErr w:type="spellEnd"/>
      <w:r w:rsidRPr="0063635E">
        <w:rPr>
          <w:rFonts w:ascii="Times New Roman" w:eastAsia="Times New Roman" w:hAnsi="Times New Roman" w:cs="Times New Roman"/>
          <w:color w:val="2B2B2B"/>
          <w:sz w:val="24"/>
          <w:szCs w:val="24"/>
        </w:rPr>
        <w:t xml:space="preserve"> findings on how key HR trends will impact the future of HR. I will look at the following periods:</w:t>
      </w:r>
    </w:p>
    <w:p w14:paraId="17D45AE3" w14:textId="77777777" w:rsidR="0063635E" w:rsidRPr="0063635E" w:rsidRDefault="0063635E" w:rsidP="0063635E">
      <w:pPr>
        <w:pStyle w:val="ListParagraph"/>
        <w:shd w:val="clear" w:color="auto" w:fill="FFFFFF"/>
        <w:spacing w:after="300" w:line="240" w:lineRule="auto"/>
        <w:ind w:left="1500"/>
        <w:textAlignment w:val="baseline"/>
        <w:rPr>
          <w:rFonts w:ascii="Times New Roman" w:eastAsia="Times New Roman" w:hAnsi="Times New Roman" w:cs="Times New Roman"/>
          <w:color w:val="2B2B2B"/>
          <w:sz w:val="24"/>
          <w:szCs w:val="24"/>
        </w:rPr>
      </w:pPr>
    </w:p>
    <w:p w14:paraId="0A81F4F7" w14:textId="725FE7DD" w:rsidR="0063635E" w:rsidRPr="0063635E" w:rsidRDefault="0063635E" w:rsidP="0063635E">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t>2023: Right now</w:t>
      </w:r>
    </w:p>
    <w:p w14:paraId="369F5CEE" w14:textId="37585939" w:rsidR="0063635E" w:rsidRPr="0063635E" w:rsidRDefault="0063635E" w:rsidP="0063635E">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lastRenderedPageBreak/>
        <w:t>2025: HR Management in a few years</w:t>
      </w:r>
    </w:p>
    <w:p w14:paraId="1ABCEEF4" w14:textId="646C9E58" w:rsidR="0063635E" w:rsidRDefault="0063635E" w:rsidP="0063635E">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t>2030: Human resources many years into the future.</w:t>
      </w:r>
    </w:p>
    <w:p w14:paraId="36038B75" w14:textId="77777777" w:rsidR="0063635E" w:rsidRPr="0063635E" w:rsidRDefault="0063635E" w:rsidP="0063635E">
      <w:pPr>
        <w:pStyle w:val="ListParagraph"/>
        <w:shd w:val="clear" w:color="auto" w:fill="FFFFFF"/>
        <w:spacing w:after="0" w:line="240" w:lineRule="auto"/>
        <w:ind w:left="1500"/>
        <w:textAlignment w:val="baseline"/>
        <w:rPr>
          <w:rFonts w:ascii="Times New Roman" w:eastAsia="Times New Roman" w:hAnsi="Times New Roman" w:cs="Times New Roman"/>
          <w:color w:val="2B2B2B"/>
          <w:sz w:val="24"/>
          <w:szCs w:val="24"/>
        </w:rPr>
      </w:pPr>
    </w:p>
    <w:p w14:paraId="5D27CDF9" w14:textId="6DA99EAC" w:rsidR="0063635E" w:rsidRPr="0063635E" w:rsidRDefault="0063635E" w:rsidP="0063635E">
      <w:pPr>
        <w:pStyle w:val="ListParagraph"/>
        <w:numPr>
          <w:ilvl w:val="0"/>
          <w:numId w:val="45"/>
        </w:numPr>
        <w:shd w:val="clear" w:color="auto" w:fill="FFFFFF"/>
        <w:spacing w:after="300" w:line="240" w:lineRule="auto"/>
        <w:textAlignment w:val="baseline"/>
        <w:rPr>
          <w:rFonts w:ascii="Times New Roman" w:eastAsia="Times New Roman" w:hAnsi="Times New Roman" w:cs="Times New Roman"/>
          <w:color w:val="2B2B2B"/>
          <w:sz w:val="24"/>
          <w:szCs w:val="24"/>
        </w:rPr>
      </w:pPr>
      <w:r w:rsidRPr="0063635E">
        <w:rPr>
          <w:rFonts w:ascii="Times New Roman" w:eastAsia="Times New Roman" w:hAnsi="Times New Roman" w:cs="Times New Roman"/>
          <w:color w:val="2B2B2B"/>
          <w:sz w:val="24"/>
          <w:szCs w:val="24"/>
        </w:rPr>
        <w:t xml:space="preserve">The change in HR workings will also have an impact on the future of work itself. </w:t>
      </w:r>
      <w:r w:rsidRPr="0063635E">
        <w:rPr>
          <w:rFonts w:ascii="Times New Roman" w:eastAsia="Times New Roman" w:hAnsi="Times New Roman" w:cs="Times New Roman"/>
          <w:color w:val="2B2B2B"/>
          <w:sz w:val="24"/>
          <w:szCs w:val="24"/>
        </w:rPr>
        <w:t xml:space="preserve">                                                </w:t>
      </w:r>
      <w:r w:rsidRPr="0063635E">
        <w:rPr>
          <w:rFonts w:ascii="Times New Roman" w:eastAsia="Times New Roman" w:hAnsi="Times New Roman" w:cs="Times New Roman"/>
          <w:color w:val="2B2B2B"/>
          <w:sz w:val="24"/>
          <w:szCs w:val="24"/>
        </w:rPr>
        <w:t>Read on to learn how the future will impact all of us. And be ready to be surprised</w:t>
      </w:r>
    </w:p>
    <w:p w14:paraId="0326CB8E" w14:textId="025BCA1A" w:rsidR="007F60C3" w:rsidRPr="0063635E" w:rsidRDefault="007F60C3" w:rsidP="0063635E">
      <w:pPr>
        <w:rPr>
          <w:rFonts w:ascii="Times New Roman" w:hAnsi="Times New Roman" w:cs="Times New Roman"/>
          <w:sz w:val="24"/>
          <w:szCs w:val="24"/>
          <w:lang w:val="en-IN"/>
        </w:rPr>
      </w:pPr>
    </w:p>
    <w:p w14:paraId="1664EDD0" w14:textId="39040F0A" w:rsidR="007F60C3" w:rsidRPr="0063635E" w:rsidRDefault="007F60C3" w:rsidP="007F60C3">
      <w:pPr>
        <w:pStyle w:val="ListParagraph"/>
        <w:rPr>
          <w:rFonts w:ascii="Times New Roman" w:hAnsi="Times New Roman" w:cs="Times New Roman"/>
          <w:sz w:val="24"/>
          <w:szCs w:val="24"/>
          <w:lang w:val="en-IN"/>
        </w:rPr>
      </w:pPr>
    </w:p>
    <w:p w14:paraId="6BC1B39D" w14:textId="01147285" w:rsidR="007F60C3" w:rsidRPr="0063635E" w:rsidRDefault="007F60C3" w:rsidP="007F60C3">
      <w:pPr>
        <w:pStyle w:val="ListParagraph"/>
        <w:rPr>
          <w:rFonts w:ascii="Times New Roman" w:hAnsi="Times New Roman" w:cs="Times New Roman"/>
          <w:sz w:val="24"/>
          <w:szCs w:val="24"/>
          <w:lang w:val="en-IN"/>
        </w:rPr>
      </w:pPr>
    </w:p>
    <w:p w14:paraId="0879FBC3" w14:textId="4ABC1818" w:rsidR="007F60C3" w:rsidRPr="0063635E" w:rsidRDefault="007F60C3" w:rsidP="007F60C3">
      <w:pPr>
        <w:pStyle w:val="ListParagraph"/>
        <w:rPr>
          <w:rFonts w:ascii="Times New Roman" w:hAnsi="Times New Roman" w:cs="Times New Roman"/>
          <w:sz w:val="24"/>
          <w:szCs w:val="24"/>
          <w:lang w:val="en-IN"/>
        </w:rPr>
      </w:pPr>
    </w:p>
    <w:p w14:paraId="2CF53529" w14:textId="56053F5C" w:rsidR="007F60C3" w:rsidRPr="0063635E" w:rsidRDefault="007F60C3" w:rsidP="007F60C3">
      <w:pPr>
        <w:pStyle w:val="ListParagraph"/>
        <w:rPr>
          <w:rFonts w:ascii="Times New Roman" w:hAnsi="Times New Roman" w:cs="Times New Roman"/>
          <w:sz w:val="24"/>
          <w:szCs w:val="24"/>
          <w:lang w:val="en-IN"/>
        </w:rPr>
      </w:pPr>
    </w:p>
    <w:p w14:paraId="225C819E" w14:textId="77777777" w:rsidR="007F60C3" w:rsidRPr="0063635E" w:rsidRDefault="007F60C3" w:rsidP="007F60C3">
      <w:pPr>
        <w:pStyle w:val="ListParagraph"/>
        <w:rPr>
          <w:rFonts w:ascii="Times New Roman" w:hAnsi="Times New Roman" w:cs="Times New Roman"/>
          <w:sz w:val="24"/>
          <w:szCs w:val="24"/>
          <w:lang w:val="en-IN"/>
        </w:rPr>
      </w:pPr>
    </w:p>
    <w:p w14:paraId="5BD15D24" w14:textId="180DB0AF" w:rsidR="007F60C3" w:rsidRPr="0063635E" w:rsidRDefault="007F60C3" w:rsidP="007F60C3">
      <w:pPr>
        <w:pStyle w:val="ListParagraph"/>
        <w:rPr>
          <w:rFonts w:ascii="Times New Roman" w:hAnsi="Times New Roman" w:cs="Times New Roman"/>
          <w:sz w:val="24"/>
          <w:szCs w:val="24"/>
          <w:lang w:val="en-IN"/>
        </w:rPr>
      </w:pPr>
    </w:p>
    <w:p w14:paraId="603FE2F8" w14:textId="0DF3232E" w:rsidR="007F60C3" w:rsidRPr="0063635E" w:rsidRDefault="007F60C3" w:rsidP="007F60C3">
      <w:pPr>
        <w:pStyle w:val="ListParagraph"/>
        <w:rPr>
          <w:rFonts w:ascii="Times New Roman" w:hAnsi="Times New Roman" w:cs="Times New Roman"/>
          <w:sz w:val="24"/>
          <w:szCs w:val="24"/>
          <w:lang w:val="en-IN"/>
        </w:rPr>
      </w:pPr>
    </w:p>
    <w:p w14:paraId="43996271" w14:textId="6E6274DF" w:rsidR="007F60C3" w:rsidRPr="0063635E" w:rsidRDefault="007F60C3" w:rsidP="007F60C3">
      <w:pPr>
        <w:pStyle w:val="ListParagraph"/>
        <w:rPr>
          <w:rFonts w:ascii="Times New Roman" w:hAnsi="Times New Roman" w:cs="Times New Roman"/>
          <w:sz w:val="24"/>
          <w:szCs w:val="24"/>
          <w:lang w:val="en-IN"/>
        </w:rPr>
      </w:pPr>
    </w:p>
    <w:p w14:paraId="522A7776" w14:textId="4235CBCC" w:rsidR="007F60C3" w:rsidRPr="0063635E" w:rsidRDefault="007F60C3" w:rsidP="007F60C3">
      <w:pPr>
        <w:pStyle w:val="ListParagraph"/>
        <w:rPr>
          <w:rFonts w:ascii="Times New Roman" w:hAnsi="Times New Roman" w:cs="Times New Roman"/>
          <w:sz w:val="24"/>
          <w:szCs w:val="24"/>
          <w:lang w:val="en-IN"/>
        </w:rPr>
      </w:pPr>
    </w:p>
    <w:p w14:paraId="24D83A76" w14:textId="1647832E" w:rsidR="007F60C3" w:rsidRPr="0063635E" w:rsidRDefault="007F60C3" w:rsidP="007F60C3">
      <w:pPr>
        <w:pStyle w:val="ListParagraph"/>
        <w:rPr>
          <w:rFonts w:ascii="Times New Roman" w:hAnsi="Times New Roman" w:cs="Times New Roman"/>
          <w:sz w:val="24"/>
          <w:szCs w:val="24"/>
          <w:lang w:val="en-IN"/>
        </w:rPr>
      </w:pPr>
    </w:p>
    <w:p w14:paraId="50804C09" w14:textId="64F1C451" w:rsidR="007F60C3" w:rsidRPr="0063635E" w:rsidRDefault="007F60C3" w:rsidP="007F60C3">
      <w:pPr>
        <w:pStyle w:val="ListParagraph"/>
        <w:rPr>
          <w:rFonts w:ascii="Times New Roman" w:hAnsi="Times New Roman" w:cs="Times New Roman"/>
          <w:sz w:val="24"/>
          <w:szCs w:val="24"/>
          <w:lang w:val="en-IN"/>
        </w:rPr>
      </w:pPr>
    </w:p>
    <w:p w14:paraId="2A054978" w14:textId="77777777" w:rsidR="007F60C3" w:rsidRPr="0063635E" w:rsidRDefault="007F60C3" w:rsidP="007F60C3">
      <w:pPr>
        <w:pStyle w:val="ListParagraph"/>
        <w:rPr>
          <w:rFonts w:ascii="Times New Roman" w:hAnsi="Times New Roman" w:cs="Times New Roman"/>
          <w:sz w:val="24"/>
          <w:szCs w:val="24"/>
          <w:lang w:val="en-IN"/>
        </w:rPr>
      </w:pPr>
    </w:p>
    <w:p w14:paraId="36092643" w14:textId="77777777" w:rsidR="007F60C3" w:rsidRPr="0063635E" w:rsidRDefault="007F60C3" w:rsidP="007F60C3">
      <w:pPr>
        <w:pStyle w:val="ListParagraph"/>
        <w:rPr>
          <w:rFonts w:ascii="Times New Roman" w:hAnsi="Times New Roman" w:cs="Times New Roman"/>
          <w:sz w:val="24"/>
          <w:szCs w:val="24"/>
          <w:lang w:val="en-IN"/>
        </w:rPr>
      </w:pPr>
    </w:p>
    <w:sectPr w:rsidR="007F60C3" w:rsidRPr="006363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9157" w14:textId="77777777" w:rsidR="00F72D2B" w:rsidRDefault="00F72D2B" w:rsidP="001A3E9A">
      <w:pPr>
        <w:spacing w:after="0" w:line="240" w:lineRule="auto"/>
      </w:pPr>
      <w:r>
        <w:separator/>
      </w:r>
    </w:p>
  </w:endnote>
  <w:endnote w:type="continuationSeparator" w:id="0">
    <w:p w14:paraId="1C9B86EC" w14:textId="77777777" w:rsidR="00F72D2B" w:rsidRDefault="00F72D2B" w:rsidP="001A3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tivGroteskCorp-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B69D" w14:textId="77777777" w:rsidR="00F72D2B" w:rsidRDefault="00F72D2B" w:rsidP="001A3E9A">
      <w:pPr>
        <w:spacing w:after="0" w:line="240" w:lineRule="auto"/>
      </w:pPr>
      <w:r>
        <w:separator/>
      </w:r>
    </w:p>
  </w:footnote>
  <w:footnote w:type="continuationSeparator" w:id="0">
    <w:p w14:paraId="40028991" w14:textId="77777777" w:rsidR="00F72D2B" w:rsidRDefault="00F72D2B" w:rsidP="001A3E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EB8"/>
    <w:multiLevelType w:val="hybridMultilevel"/>
    <w:tmpl w:val="1AB2A1C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15:restartNumberingAfterBreak="0">
    <w:nsid w:val="014B583B"/>
    <w:multiLevelType w:val="hybridMultilevel"/>
    <w:tmpl w:val="46D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42B04"/>
    <w:multiLevelType w:val="hybridMultilevel"/>
    <w:tmpl w:val="F74EF100"/>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15:restartNumberingAfterBreak="0">
    <w:nsid w:val="02791997"/>
    <w:multiLevelType w:val="hybridMultilevel"/>
    <w:tmpl w:val="FD544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C701AC"/>
    <w:multiLevelType w:val="hybridMultilevel"/>
    <w:tmpl w:val="83DE84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F94557"/>
    <w:multiLevelType w:val="hybridMultilevel"/>
    <w:tmpl w:val="9BA44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151CB"/>
    <w:multiLevelType w:val="hybridMultilevel"/>
    <w:tmpl w:val="581CB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35E3B"/>
    <w:multiLevelType w:val="hybridMultilevel"/>
    <w:tmpl w:val="80F2649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A2E418A"/>
    <w:multiLevelType w:val="hybridMultilevel"/>
    <w:tmpl w:val="E5069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A0C14"/>
    <w:multiLevelType w:val="hybridMultilevel"/>
    <w:tmpl w:val="1F2E97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0D9D7EB6"/>
    <w:multiLevelType w:val="multilevel"/>
    <w:tmpl w:val="A0EA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41506"/>
    <w:multiLevelType w:val="hybridMultilevel"/>
    <w:tmpl w:val="9B246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724782"/>
    <w:multiLevelType w:val="hybridMultilevel"/>
    <w:tmpl w:val="5F34A84E"/>
    <w:lvl w:ilvl="0" w:tplc="91B8AD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96D8F"/>
    <w:multiLevelType w:val="multilevel"/>
    <w:tmpl w:val="CD4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83812"/>
    <w:multiLevelType w:val="hybridMultilevel"/>
    <w:tmpl w:val="6F72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FC43B5"/>
    <w:multiLevelType w:val="hybridMultilevel"/>
    <w:tmpl w:val="850E0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57DF2"/>
    <w:multiLevelType w:val="hybridMultilevel"/>
    <w:tmpl w:val="022808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985AD3"/>
    <w:multiLevelType w:val="multilevel"/>
    <w:tmpl w:val="11C2C742"/>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3732013"/>
    <w:multiLevelType w:val="hybridMultilevel"/>
    <w:tmpl w:val="245E6F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267E6597"/>
    <w:multiLevelType w:val="hybridMultilevel"/>
    <w:tmpl w:val="33A2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00F40"/>
    <w:multiLevelType w:val="hybridMultilevel"/>
    <w:tmpl w:val="9850DB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B46BF2"/>
    <w:multiLevelType w:val="multilevel"/>
    <w:tmpl w:val="C58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8273F"/>
    <w:multiLevelType w:val="hybridMultilevel"/>
    <w:tmpl w:val="B40CAC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B56A27"/>
    <w:multiLevelType w:val="hybridMultilevel"/>
    <w:tmpl w:val="5262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460B80"/>
    <w:multiLevelType w:val="hybridMultilevel"/>
    <w:tmpl w:val="DB840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A05F3"/>
    <w:multiLevelType w:val="hybridMultilevel"/>
    <w:tmpl w:val="E8000F7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6" w15:restartNumberingAfterBreak="0">
    <w:nsid w:val="4AD46FF3"/>
    <w:multiLevelType w:val="hybridMultilevel"/>
    <w:tmpl w:val="FB404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1E731A"/>
    <w:multiLevelType w:val="hybridMultilevel"/>
    <w:tmpl w:val="DFAE9156"/>
    <w:lvl w:ilvl="0" w:tplc="BB4E43B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54052"/>
    <w:multiLevelType w:val="hybridMultilevel"/>
    <w:tmpl w:val="03A8C65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531E7D46"/>
    <w:multiLevelType w:val="multilevel"/>
    <w:tmpl w:val="9700666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011167"/>
    <w:multiLevelType w:val="hybridMultilevel"/>
    <w:tmpl w:val="C09A78D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581319F3"/>
    <w:multiLevelType w:val="hybridMultilevel"/>
    <w:tmpl w:val="5D226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E489F"/>
    <w:multiLevelType w:val="hybridMultilevel"/>
    <w:tmpl w:val="6C74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F0CA4"/>
    <w:multiLevelType w:val="hybridMultilevel"/>
    <w:tmpl w:val="5E22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85FEA"/>
    <w:multiLevelType w:val="hybridMultilevel"/>
    <w:tmpl w:val="BE508120"/>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15:restartNumberingAfterBreak="0">
    <w:nsid w:val="61386388"/>
    <w:multiLevelType w:val="multilevel"/>
    <w:tmpl w:val="CBBA2A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71C5E3C"/>
    <w:multiLevelType w:val="hybridMultilevel"/>
    <w:tmpl w:val="001206E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7" w15:restartNumberingAfterBreak="0">
    <w:nsid w:val="68984EB8"/>
    <w:multiLevelType w:val="hybridMultilevel"/>
    <w:tmpl w:val="747E81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900E3C"/>
    <w:multiLevelType w:val="hybridMultilevel"/>
    <w:tmpl w:val="7E72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947B8"/>
    <w:multiLevelType w:val="hybridMultilevel"/>
    <w:tmpl w:val="62920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F32B7"/>
    <w:multiLevelType w:val="hybridMultilevel"/>
    <w:tmpl w:val="668EDC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F532541"/>
    <w:multiLevelType w:val="hybridMultilevel"/>
    <w:tmpl w:val="D6B697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2F577D5"/>
    <w:multiLevelType w:val="hybridMultilevel"/>
    <w:tmpl w:val="072441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3" w15:restartNumberingAfterBreak="0">
    <w:nsid w:val="7BDB4EA8"/>
    <w:multiLevelType w:val="hybridMultilevel"/>
    <w:tmpl w:val="7FF6859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4" w15:restartNumberingAfterBreak="0">
    <w:nsid w:val="7FAA653B"/>
    <w:multiLevelType w:val="hybridMultilevel"/>
    <w:tmpl w:val="AC1AF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21"/>
  </w:num>
  <w:num w:numId="4">
    <w:abstractNumId w:val="3"/>
  </w:num>
  <w:num w:numId="5">
    <w:abstractNumId w:val="33"/>
  </w:num>
  <w:num w:numId="6">
    <w:abstractNumId w:val="38"/>
  </w:num>
  <w:num w:numId="7">
    <w:abstractNumId w:val="9"/>
  </w:num>
  <w:num w:numId="8">
    <w:abstractNumId w:val="41"/>
  </w:num>
  <w:num w:numId="9">
    <w:abstractNumId w:val="30"/>
  </w:num>
  <w:num w:numId="10">
    <w:abstractNumId w:val="36"/>
  </w:num>
  <w:num w:numId="11">
    <w:abstractNumId w:val="2"/>
  </w:num>
  <w:num w:numId="12">
    <w:abstractNumId w:val="42"/>
  </w:num>
  <w:num w:numId="13">
    <w:abstractNumId w:val="0"/>
  </w:num>
  <w:num w:numId="14">
    <w:abstractNumId w:val="17"/>
  </w:num>
  <w:num w:numId="15">
    <w:abstractNumId w:val="29"/>
  </w:num>
  <w:num w:numId="16">
    <w:abstractNumId w:val="23"/>
  </w:num>
  <w:num w:numId="17">
    <w:abstractNumId w:val="7"/>
  </w:num>
  <w:num w:numId="18">
    <w:abstractNumId w:val="18"/>
  </w:num>
  <w:num w:numId="19">
    <w:abstractNumId w:val="25"/>
  </w:num>
  <w:num w:numId="20">
    <w:abstractNumId w:val="8"/>
  </w:num>
  <w:num w:numId="21">
    <w:abstractNumId w:val="34"/>
  </w:num>
  <w:num w:numId="22">
    <w:abstractNumId w:val="39"/>
  </w:num>
  <w:num w:numId="23">
    <w:abstractNumId w:val="32"/>
  </w:num>
  <w:num w:numId="24">
    <w:abstractNumId w:val="1"/>
  </w:num>
  <w:num w:numId="25">
    <w:abstractNumId w:val="5"/>
  </w:num>
  <w:num w:numId="26">
    <w:abstractNumId w:val="14"/>
  </w:num>
  <w:num w:numId="27">
    <w:abstractNumId w:val="31"/>
  </w:num>
  <w:num w:numId="28">
    <w:abstractNumId w:val="44"/>
  </w:num>
  <w:num w:numId="29">
    <w:abstractNumId w:val="11"/>
  </w:num>
  <w:num w:numId="30">
    <w:abstractNumId w:val="15"/>
  </w:num>
  <w:num w:numId="31">
    <w:abstractNumId w:val="40"/>
  </w:num>
  <w:num w:numId="32">
    <w:abstractNumId w:val="24"/>
  </w:num>
  <w:num w:numId="33">
    <w:abstractNumId w:val="19"/>
  </w:num>
  <w:num w:numId="34">
    <w:abstractNumId w:val="16"/>
  </w:num>
  <w:num w:numId="35">
    <w:abstractNumId w:val="4"/>
  </w:num>
  <w:num w:numId="36">
    <w:abstractNumId w:val="20"/>
  </w:num>
  <w:num w:numId="37">
    <w:abstractNumId w:val="26"/>
  </w:num>
  <w:num w:numId="38">
    <w:abstractNumId w:val="37"/>
  </w:num>
  <w:num w:numId="39">
    <w:abstractNumId w:val="27"/>
  </w:num>
  <w:num w:numId="40">
    <w:abstractNumId w:val="12"/>
  </w:num>
  <w:num w:numId="41">
    <w:abstractNumId w:val="22"/>
  </w:num>
  <w:num w:numId="42">
    <w:abstractNumId w:val="10"/>
  </w:num>
  <w:num w:numId="43">
    <w:abstractNumId w:val="6"/>
  </w:num>
  <w:num w:numId="44">
    <w:abstractNumId w:val="4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4C"/>
    <w:rsid w:val="0006613C"/>
    <w:rsid w:val="0007334C"/>
    <w:rsid w:val="000F2E24"/>
    <w:rsid w:val="00136E23"/>
    <w:rsid w:val="001A3E9A"/>
    <w:rsid w:val="001B2B42"/>
    <w:rsid w:val="001E3DFB"/>
    <w:rsid w:val="00207145"/>
    <w:rsid w:val="002B0A1B"/>
    <w:rsid w:val="0031441A"/>
    <w:rsid w:val="00412D2D"/>
    <w:rsid w:val="00450C20"/>
    <w:rsid w:val="00454CB0"/>
    <w:rsid w:val="00476E11"/>
    <w:rsid w:val="004B1C84"/>
    <w:rsid w:val="005140B3"/>
    <w:rsid w:val="00527330"/>
    <w:rsid w:val="00602B7B"/>
    <w:rsid w:val="00615C10"/>
    <w:rsid w:val="0063635E"/>
    <w:rsid w:val="006661F3"/>
    <w:rsid w:val="00667D09"/>
    <w:rsid w:val="00722578"/>
    <w:rsid w:val="00743133"/>
    <w:rsid w:val="00752C3C"/>
    <w:rsid w:val="0076741B"/>
    <w:rsid w:val="007A20E1"/>
    <w:rsid w:val="007A78ED"/>
    <w:rsid w:val="007F60C3"/>
    <w:rsid w:val="008363A9"/>
    <w:rsid w:val="00871C93"/>
    <w:rsid w:val="008F407D"/>
    <w:rsid w:val="00907795"/>
    <w:rsid w:val="009A4CCB"/>
    <w:rsid w:val="009B6AFC"/>
    <w:rsid w:val="009F4ECA"/>
    <w:rsid w:val="00A113F0"/>
    <w:rsid w:val="00B063C7"/>
    <w:rsid w:val="00BA16B2"/>
    <w:rsid w:val="00BA2B17"/>
    <w:rsid w:val="00BA6CE0"/>
    <w:rsid w:val="00BB0B9A"/>
    <w:rsid w:val="00BD5491"/>
    <w:rsid w:val="00C06796"/>
    <w:rsid w:val="00C31A14"/>
    <w:rsid w:val="00C416D7"/>
    <w:rsid w:val="00D52DD2"/>
    <w:rsid w:val="00D86918"/>
    <w:rsid w:val="00D9525E"/>
    <w:rsid w:val="00E62D43"/>
    <w:rsid w:val="00E668BD"/>
    <w:rsid w:val="00E772E5"/>
    <w:rsid w:val="00EC738E"/>
    <w:rsid w:val="00F72D2B"/>
    <w:rsid w:val="00F86CAC"/>
    <w:rsid w:val="00FD7F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E511"/>
  <w15:chartTrackingRefBased/>
  <w15:docId w15:val="{2C947444-FD4F-46B5-B20F-35A36CFB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34C"/>
    <w:pPr>
      <w:ind w:left="720"/>
      <w:contextualSpacing/>
    </w:pPr>
  </w:style>
  <w:style w:type="character" w:customStyle="1" w:styleId="Heading2Char">
    <w:name w:val="Heading 2 Char"/>
    <w:basedOn w:val="DefaultParagraphFont"/>
    <w:link w:val="Heading2"/>
    <w:uiPriority w:val="9"/>
    <w:rsid w:val="009F4E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4E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E9A"/>
  </w:style>
  <w:style w:type="paragraph" w:styleId="Footer">
    <w:name w:val="footer"/>
    <w:basedOn w:val="Normal"/>
    <w:link w:val="FooterChar"/>
    <w:uiPriority w:val="99"/>
    <w:unhideWhenUsed/>
    <w:rsid w:val="001A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500510">
      <w:bodyDiv w:val="1"/>
      <w:marLeft w:val="0"/>
      <w:marRight w:val="0"/>
      <w:marTop w:val="0"/>
      <w:marBottom w:val="0"/>
      <w:divBdr>
        <w:top w:val="none" w:sz="0" w:space="0" w:color="auto"/>
        <w:left w:val="none" w:sz="0" w:space="0" w:color="auto"/>
        <w:bottom w:val="none" w:sz="0" w:space="0" w:color="auto"/>
        <w:right w:val="none" w:sz="0" w:space="0" w:color="auto"/>
      </w:divBdr>
    </w:div>
    <w:div w:id="1574125905">
      <w:bodyDiv w:val="1"/>
      <w:marLeft w:val="0"/>
      <w:marRight w:val="0"/>
      <w:marTop w:val="0"/>
      <w:marBottom w:val="0"/>
      <w:divBdr>
        <w:top w:val="none" w:sz="0" w:space="0" w:color="auto"/>
        <w:left w:val="none" w:sz="0" w:space="0" w:color="auto"/>
        <w:bottom w:val="none" w:sz="0" w:space="0" w:color="auto"/>
        <w:right w:val="none" w:sz="0" w:space="0" w:color="auto"/>
      </w:divBdr>
    </w:div>
    <w:div w:id="181698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7A35-898F-4460-A052-7AC1C9B3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nanthu</dc:creator>
  <cp:keywords/>
  <dc:description/>
  <cp:lastModifiedBy>nanthu</cp:lastModifiedBy>
  <cp:revision>3</cp:revision>
  <dcterms:created xsi:type="dcterms:W3CDTF">2023-10-15T04:25:00Z</dcterms:created>
  <dcterms:modified xsi:type="dcterms:W3CDTF">2023-10-15T05:42:00Z</dcterms:modified>
</cp:coreProperties>
</file>