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7911" w14:textId="5C7036F9" w:rsidR="00870941" w:rsidRDefault="00870941">
      <w:r>
        <w:t>2.8)</w:t>
      </w:r>
    </w:p>
    <w:p w14:paraId="18655B39" w14:textId="40969AFD" w:rsidR="00870941" w:rsidRDefault="00F6042E">
      <w:r>
        <w:t xml:space="preserve">a. </w:t>
      </w:r>
      <w:r w:rsidR="00870941">
        <w:t>From the below chart, we can see that the correlation is .624.</w:t>
      </w:r>
    </w:p>
    <w:p w14:paraId="53C7BE0A" w14:textId="1EB91069" w:rsidR="00F6042E" w:rsidRDefault="00F6042E">
      <w:r>
        <w:t xml:space="preserve">b. </w:t>
      </w:r>
      <w:r w:rsidRPr="00F6042E">
        <w:t>The confidence interval (0.250, 0.836) represents a range within which the true population correlation coefficient ρ is likely to fall with a 95% level of confidence. Since the interval does not contain 0 (</w:t>
      </w:r>
      <w:r w:rsidR="008B6F1D" w:rsidRPr="00F6042E">
        <w:t xml:space="preserve">ρ </w:t>
      </w:r>
      <w:r w:rsidRPr="00F6042E">
        <w:t>= 0), it suggests that there is a statistically significant positive correlation between oxygen purity and hydrocarbon percentage in the population. Therefore, we have evidence to reject the null hypothesis (H0: ρ = 0) and conclude that there is a statistically significant correlation between these variables.</w:t>
      </w:r>
    </w:p>
    <w:p w14:paraId="72770F37" w14:textId="48045FFA" w:rsidR="00F6042E" w:rsidRDefault="00F6042E">
      <w:r>
        <w:t xml:space="preserve">c. </w:t>
      </w:r>
      <w:r w:rsidR="008B6F1D">
        <w:t xml:space="preserve">95% CI for </w:t>
      </w:r>
      <w:r w:rsidR="008B6F1D" w:rsidRPr="00F6042E">
        <w:t>ρ</w:t>
      </w:r>
      <w:r w:rsidR="008B6F1D">
        <w:t xml:space="preserve"> = </w:t>
      </w:r>
      <w:r w:rsidR="008B6F1D" w:rsidRPr="00F6042E">
        <w:t>(0.250, 0.836)</w:t>
      </w:r>
    </w:p>
    <w:p w14:paraId="25ADEFF6" w14:textId="18A03D03" w:rsidR="00870941" w:rsidRDefault="00870941">
      <w:r w:rsidRPr="00870941">
        <w:drawing>
          <wp:inline distT="0" distB="0" distL="0" distR="0" wp14:anchorId="565164EB" wp14:editId="6BF959A1">
            <wp:extent cx="4752959" cy="5095875"/>
            <wp:effectExtent l="0" t="0" r="0" b="0"/>
            <wp:docPr id="19713933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93310" name="Picture 1" descr="A screenshot of a graph&#10;&#10;Description automatically generated"/>
                    <pic:cNvPicPr/>
                  </pic:nvPicPr>
                  <pic:blipFill>
                    <a:blip r:embed="rId6"/>
                    <a:stretch>
                      <a:fillRect/>
                    </a:stretch>
                  </pic:blipFill>
                  <pic:spPr>
                    <a:xfrm>
                      <a:off x="0" y="0"/>
                      <a:ext cx="4753746" cy="5096719"/>
                    </a:xfrm>
                    <a:prstGeom prst="rect">
                      <a:avLst/>
                    </a:prstGeom>
                  </pic:spPr>
                </pic:pic>
              </a:graphicData>
            </a:graphic>
          </wp:inline>
        </w:drawing>
      </w:r>
    </w:p>
    <w:p w14:paraId="6B663BE5" w14:textId="77777777" w:rsidR="008B6F1D" w:rsidRDefault="008B6F1D"/>
    <w:p w14:paraId="5000D8A6" w14:textId="77777777" w:rsidR="008B6F1D" w:rsidRDefault="008B6F1D"/>
    <w:p w14:paraId="2AF196B1" w14:textId="77777777" w:rsidR="008B6F1D" w:rsidRDefault="008B6F1D"/>
    <w:p w14:paraId="4A49E813" w14:textId="77777777" w:rsidR="008B6F1D" w:rsidRDefault="008B6F1D"/>
    <w:p w14:paraId="1C6B7A39" w14:textId="112EC50B" w:rsidR="008B6F1D" w:rsidRDefault="008B6F1D">
      <w:r>
        <w:lastRenderedPageBreak/>
        <w:t>2.18)</w:t>
      </w:r>
    </w:p>
    <w:p w14:paraId="4072BE60" w14:textId="149CBA1A" w:rsidR="008B6F1D" w:rsidRDefault="008B6F1D">
      <w:r>
        <w:t xml:space="preserve">a. </w:t>
      </w:r>
      <w:r w:rsidR="00B47DC7">
        <w:t xml:space="preserve">See regression output from </w:t>
      </w:r>
      <w:proofErr w:type="spellStart"/>
      <w:r w:rsidR="00B47DC7">
        <w:t>MiniTab</w:t>
      </w:r>
      <w:proofErr w:type="spellEnd"/>
      <w:r w:rsidR="00B47DC7">
        <w:t xml:space="preserve"> on page 3.</w:t>
      </w:r>
    </w:p>
    <w:p w14:paraId="5FCFC169" w14:textId="73CED956" w:rsidR="008B6F1D" w:rsidRDefault="008B6F1D">
      <w:r>
        <w:t>b.</w:t>
      </w:r>
      <w:r w:rsidRPr="008B6F1D">
        <w:t xml:space="preserve"> </w:t>
      </w:r>
      <w:r w:rsidRPr="008B6F1D">
        <w:t xml:space="preserve">Based on the results of the analysis of variance (ANOVA) </w:t>
      </w:r>
      <w:r w:rsidR="00B47DC7">
        <w:t>(</w:t>
      </w:r>
      <w:r w:rsidR="00B47DC7">
        <w:rPr>
          <w:i/>
          <w:iCs/>
        </w:rPr>
        <w:t>see page 3</w:t>
      </w:r>
      <w:r w:rsidR="00B47DC7" w:rsidRPr="00B47DC7">
        <w:t>)</w:t>
      </w:r>
      <w:r w:rsidRPr="008B6F1D">
        <w:t>, where the p-value associated with the F-statistic is less than the significance level (α = 0.05), we can conclude that there is a statistically significant relationship between the amount a company spends on advertising and the retained impressions. In other words, the amount spent on advertising significantly affects the number of retained impressions.</w:t>
      </w:r>
    </w:p>
    <w:p w14:paraId="7CEB65F3" w14:textId="6080E53D" w:rsidR="00FE64E4" w:rsidRDefault="008B6F1D">
      <w:r>
        <w:t>c.</w:t>
      </w:r>
      <w:r w:rsidR="00FE64E4">
        <w:t xml:space="preserve"> See line plot </w:t>
      </w:r>
      <w:r w:rsidR="00B47DC7">
        <w:t>on page 3</w:t>
      </w:r>
      <w:r w:rsidR="00FE64E4">
        <w:t xml:space="preserve"> for the 95% confidence and prediction bands. </w:t>
      </w:r>
    </w:p>
    <w:p w14:paraId="2778C0D3" w14:textId="77777777" w:rsidR="00EF1EAC" w:rsidRDefault="008B6F1D">
      <w:r>
        <w:t xml:space="preserve">d. </w:t>
      </w:r>
    </w:p>
    <w:p w14:paraId="4ABA9F21" w14:textId="77777777" w:rsidR="006A7159" w:rsidRDefault="006A7159" w:rsidP="006A7159">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oMath>
      <w:r>
        <w:t xml:space="preserve">50.7 as the predicted value we’re using. </w:t>
      </w:r>
    </w:p>
    <w:p w14:paraId="74779EB6" w14:textId="129CA668" w:rsidR="006A7159" w:rsidRDefault="006A7159" w:rsidP="006A7159">
      <w:pPr>
        <w:rPr>
          <w:b/>
          <w:bCs/>
        </w:rPr>
      </w:pP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,n-2</m:t>
            </m:r>
          </m:sub>
        </m:sSub>
        <m:r>
          <w:rPr>
            <w:rFonts w:ascii="Cambria Math" w:hAnsi="Cambria Math"/>
          </w:rPr>
          <m:t xml:space="preserve">=1.729 </m:t>
        </m:r>
      </m:oMath>
      <w:r>
        <w:t xml:space="preserve">using a t-distribution on </w:t>
      </w:r>
      <w:proofErr w:type="spellStart"/>
      <w:r>
        <w:t>S</w:t>
      </w:r>
      <w:r>
        <w:t>tat</w:t>
      </w:r>
      <w:r>
        <w:t>K</w:t>
      </w:r>
      <w:r>
        <w:t>ey</w:t>
      </w:r>
      <w:proofErr w:type="spellEnd"/>
      <w:r>
        <w:t xml:space="preserve"> (</w:t>
      </w:r>
      <w:r w:rsidRPr="00B47DC7">
        <w:rPr>
          <w:i/>
          <w:iCs/>
        </w:rPr>
        <w:t>pictured on page 3</w:t>
      </w:r>
      <w:r>
        <w:t>).</w:t>
      </w:r>
      <w:r>
        <w:br/>
      </w:r>
      <m:oMath>
        <m:sSub>
          <m:sSubPr>
            <m:ctrlPr>
              <w:rPr>
                <w:rFonts w:ascii="Cambria Math" w:hAnsi="Cambria Math"/>
                <w:i/>
              </w:rPr>
            </m:ctrlPr>
          </m:sSubPr>
          <m:e>
            <m:r>
              <w:rPr>
                <w:rFonts w:ascii="Cambria Math" w:hAnsi="Cambria Math"/>
              </w:rPr>
              <m:t>MS</m:t>
            </m:r>
          </m:e>
          <m:sub>
            <m:r>
              <w:rPr>
                <w:rFonts w:ascii="Cambria Math" w:hAnsi="Cambria Math"/>
              </w:rPr>
              <m:t>RES</m:t>
            </m:r>
          </m:sub>
        </m:sSub>
      </m:oMath>
      <w:r>
        <w:t>=552.32 from ANOVA table (</w:t>
      </w:r>
      <w:r w:rsidRPr="006A7159">
        <w:rPr>
          <w:i/>
          <w:iCs/>
        </w:rPr>
        <w:t>pictured on page 3</w:t>
      </w:r>
      <w:r>
        <w:t xml:space="preserve">). </w:t>
      </w:r>
      <w:r>
        <w:br/>
      </w:r>
      <m:oMath>
        <m:r>
          <w:rPr>
            <w:rFonts w:ascii="Cambria Math" w:hAnsi="Cambria Math"/>
          </w:rPr>
          <m:t>n=21</m:t>
        </m:r>
      </m:oMath>
      <w:r>
        <w:t xml:space="preserve">. </w:t>
      </w:r>
      <w:r>
        <w:rPr>
          <w:rFonts w:eastAsiaTheme="minorEastAsia"/>
        </w:rPr>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t>=</w:t>
      </w:r>
      <m:oMath>
        <m:r>
          <w:rPr>
            <w:rFonts w:ascii="Cambria Math" w:hAnsi="Cambria Math"/>
          </w:rPr>
          <m:t>26.9</m:t>
        </m:r>
      </m:oMath>
      <w:r>
        <w:t xml:space="preserve"> as the observed x-value we are using.</w:t>
      </w:r>
      <w:r>
        <w:br/>
        <w:t xml:space="preserve"> </w:t>
      </w:r>
      <m:oMath>
        <m:acc>
          <m:accPr>
            <m:chr m:val="̅"/>
            <m:ctrlPr>
              <w:rPr>
                <w:rFonts w:ascii="Cambria Math" w:hAnsi="Cambria Math"/>
                <w:i/>
              </w:rPr>
            </m:ctrlPr>
          </m:accPr>
          <m:e>
            <m:r>
              <w:rPr>
                <w:rFonts w:ascii="Cambria Math" w:hAnsi="Cambria Math"/>
              </w:rPr>
              <m:t>x</m:t>
            </m:r>
          </m:e>
        </m:acc>
      </m:oMath>
      <w:r>
        <w:t xml:space="preserve">=50.4 as the average of all the observed x-values. </w:t>
      </w:r>
      <w:r>
        <w:br/>
      </w:r>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p>
              <m:sSupPr>
                <m:ctrlPr>
                  <w:rPr>
                    <w:rFonts w:ascii="Cambria Math"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ctrlPr>
                      <w:rPr>
                        <w:rFonts w:ascii="Cambria Math" w:hAnsi="Cambria Math"/>
                        <w:i/>
                      </w:rPr>
                    </m:ctrlPr>
                  </m:e>
                </m:d>
              </m:e>
              <m:sup>
                <m:r>
                  <w:rPr>
                    <w:rFonts w:ascii="Cambria Math" w:hAnsi="Cambria Math"/>
                  </w:rPr>
                  <m:t>2</m:t>
                </m:r>
              </m:sup>
            </m:sSup>
          </m:e>
        </m:nary>
      </m:oMath>
      <w:r>
        <w:t>=58556.08.</w:t>
      </w:r>
      <w:r w:rsidRPr="00B47DC7">
        <w:rPr>
          <w:b/>
          <w:bCs/>
        </w:rPr>
        <w:tab/>
      </w:r>
    </w:p>
    <w:p w14:paraId="203FCD7B" w14:textId="10F920C8" w:rsidR="006A7159" w:rsidRDefault="006A7159">
      <m:oMath>
        <m:sSub>
          <m:sSubPr>
            <m:ctrlPr>
              <w:rPr>
                <w:rFonts w:ascii="Cambria Math" w:hAnsi="Cambria Math"/>
                <w:i/>
              </w:rPr>
            </m:ctrlPr>
          </m:sSubPr>
          <m:e>
            <m:acc>
              <m:accPr>
                <m:ctrlPr>
                  <w:rPr>
                    <w:rFonts w:ascii="Cambria Math" w:hAnsi="Cambria Math"/>
                    <w:i/>
                  </w:rPr>
                </m:ctrlPr>
              </m:accPr>
              <m:e>
                <m:r>
                  <w:rPr>
                    <w:rFonts w:ascii="Cambria Math" w:hAnsi="Cambria Math"/>
                  </w:rPr>
                  <m:t>µ</m:t>
                </m:r>
              </m:e>
            </m:acc>
          </m:e>
          <m: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t>= 22.16+0.3632(</w:t>
      </w:r>
      <w:proofErr w:type="gramStart"/>
      <w:r>
        <w:t>26.9)=</w:t>
      </w:r>
      <w:proofErr w:type="gramEnd"/>
      <w:r>
        <w:t>31.93008</w:t>
      </w:r>
      <w:r w:rsidRPr="00B47DC7">
        <w:rPr>
          <w:b/>
          <w:bCs/>
        </w:rPr>
        <w:tab/>
      </w:r>
    </w:p>
    <w:p w14:paraId="5B5A4470" w14:textId="7F9C7FEB" w:rsidR="00BC5433" w:rsidRPr="006A7159" w:rsidRDefault="00B47DC7" w:rsidP="006A7159">
      <w:pPr>
        <w:rPr>
          <w:b/>
          <w:bCs/>
        </w:rPr>
      </w:pPr>
      <w:r>
        <w:rPr>
          <w:b/>
          <w:bCs/>
        </w:rPr>
        <w:t>Prediction</w:t>
      </w:r>
      <w:r w:rsidR="00EF1EAC" w:rsidRPr="00B47DC7">
        <w:rPr>
          <w:b/>
          <w:bCs/>
        </w:rPr>
        <w:t xml:space="preserve"> interval:</w:t>
      </w:r>
      <w:r w:rsidR="00EF1EAC" w:rsidRPr="00B47DC7">
        <w:rPr>
          <w:b/>
          <w:bCs/>
        </w:rPr>
        <w:tab/>
      </w:r>
      <w:r w:rsidR="00444FB8" w:rsidRPr="00444FB8">
        <w:rPr>
          <w:rFonts w:ascii="Cambria Math" w:hAnsi="Cambria Math"/>
          <w:i/>
        </w:rPr>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,n-2</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MS</m:t>
                  </m:r>
                </m:e>
                <m:sub>
                  <m:r>
                    <w:rPr>
                      <w:rFonts w:ascii="Cambria Math" w:hAnsi="Cambria Math"/>
                    </w:rPr>
                    <m:t>Res</m:t>
                  </m:r>
                </m:sub>
              </m:sSub>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rad>
          <m:r>
            <w:rPr>
              <w:rFonts w:ascii="Cambria Math" w:hAnsi="Cambria Math"/>
            </w:rPr>
            <m:t>=</m:t>
          </m:r>
          <m:r>
            <w:rPr>
              <w:rFonts w:ascii="Cambria Math" w:hAnsi="Cambria Math"/>
            </w:rPr>
            <m:t>50.7</m:t>
          </m:r>
          <m:r>
            <w:rPr>
              <w:rFonts w:ascii="Cambria Math" w:hAnsi="Cambria Math"/>
            </w:rPr>
            <m:t>±</m:t>
          </m:r>
          <m:r>
            <w:rPr>
              <w:rFonts w:ascii="Cambria Math" w:hAnsi="Cambria Math"/>
            </w:rPr>
            <m:t>1.729</m:t>
          </m:r>
          <m:rad>
            <m:radPr>
              <m:degHide m:val="1"/>
              <m:ctrlPr>
                <w:rPr>
                  <w:rFonts w:ascii="Cambria Math" w:hAnsi="Cambria Math"/>
                  <w:i/>
                </w:rPr>
              </m:ctrlPr>
            </m:radPr>
            <m:deg/>
            <m:e>
              <m:r>
                <w:rPr>
                  <w:rFonts w:ascii="Cambria Math" w:hAnsi="Cambria Math"/>
                </w:rPr>
                <m:t>552.32(1+</m:t>
              </m:r>
              <m:f>
                <m:fPr>
                  <m:ctrlPr>
                    <w:rPr>
                      <w:rFonts w:ascii="Cambria Math" w:hAnsi="Cambria Math"/>
                      <w:i/>
                    </w:rPr>
                  </m:ctrlPr>
                </m:fPr>
                <m:num>
                  <m:r>
                    <w:rPr>
                      <w:rFonts w:ascii="Cambria Math" w:hAnsi="Cambria Math"/>
                    </w:rPr>
                    <m:t>1</m:t>
                  </m:r>
                </m:num>
                <m:den>
                  <m:r>
                    <w:rPr>
                      <w:rFonts w:ascii="Cambria Math" w:hAnsi="Cambria Math"/>
                    </w:rPr>
                    <m:t>21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(26.9-50.4)</m:t>
                      </m:r>
                    </m:e>
                    <m:sup>
                      <m:r>
                        <w:rPr>
                          <w:rFonts w:ascii="Cambria Math" w:hAnsi="Cambria Math"/>
                        </w:rPr>
                        <m:t>2</m:t>
                      </m:r>
                    </m:sup>
                  </m:sSup>
                </m:num>
                <m:den>
                  <m:r>
                    <m:rPr>
                      <m:sty m:val="p"/>
                    </m:rPr>
                    <w:rPr>
                      <w:rFonts w:ascii="Cambria Math" w:hAnsi="Cambria Math"/>
                    </w:rPr>
                    <m:t>58556.08</m:t>
                  </m:r>
                </m:den>
              </m:f>
            </m:e>
          </m:rad>
          <m:r>
            <w:rPr>
              <w:rFonts w:ascii="Cambria Math" w:hAnsi="Cambria Math"/>
            </w:rPr>
            <m:t>=</m:t>
          </m:r>
          <m:r>
            <w:rPr>
              <w:rFonts w:ascii="Cambria Math" w:hAnsi="Cambria Math"/>
            </w:rPr>
            <m:t>(8.922910564,92.47708944</m:t>
          </m:r>
          <m:r>
            <w:rPr>
              <w:rFonts w:ascii="Cambria Math" w:hAnsi="Cambria Math"/>
            </w:rPr>
            <m:t>)</m:t>
          </m:r>
        </m:oMath>
      </m:oMathPara>
    </w:p>
    <w:p w14:paraId="64FB9D09" w14:textId="1342892A" w:rsidR="00BC5433" w:rsidRPr="00B47DC7" w:rsidRDefault="006A7159">
      <w:pPr>
        <w:rPr>
          <w:b/>
          <w:bCs/>
        </w:rPr>
      </w:pPr>
      <w:r>
        <w:rPr>
          <w:b/>
          <w:bCs/>
        </w:rPr>
        <w:t>Confidence Interval</w:t>
      </w:r>
      <w:r w:rsidR="00BC5433" w:rsidRPr="00B47DC7">
        <w:rPr>
          <w:b/>
          <w:bCs/>
        </w:rPr>
        <w:t>:</w:t>
      </w:r>
    </w:p>
    <w:p w14:paraId="6EE78517" w14:textId="636DF8DF" w:rsidR="006A7159" w:rsidRDefault="006A7159" w:rsidP="006A7159">
      <m:oMath>
        <m:sSub>
          <m:sSubPr>
            <m:ctrlPr>
              <w:rPr>
                <w:rFonts w:ascii="Cambria Math" w:hAnsi="Cambria Math"/>
                <w:i/>
              </w:rPr>
            </m:ctrlPr>
          </m:sSubPr>
          <m:e>
            <m:acc>
              <m:accPr>
                <m:ctrlPr>
                  <w:rPr>
                    <w:rFonts w:ascii="Cambria Math" w:hAnsi="Cambria Math"/>
                    <w:i/>
                  </w:rPr>
                </m:ctrlPr>
              </m:accPr>
              <m:e>
                <m:r>
                  <w:rPr>
                    <w:rFonts w:ascii="Cambria Math" w:hAnsi="Cambria Math"/>
                  </w:rPr>
                  <m:t>µ</m:t>
                </m:r>
              </m:e>
            </m:acc>
          </m:e>
          <m: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,n-2</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MS</m:t>
                </m:r>
              </m:e>
              <m:sub>
                <m:r>
                  <w:rPr>
                    <w:rFonts w:ascii="Cambria Math" w:hAnsi="Cambria Math"/>
                  </w:rPr>
                  <m:t>Res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rad>
        <m:r>
          <w:rPr>
            <w:rFonts w:ascii="Cambria Math" w:hAnsi="Cambria Math"/>
          </w:rPr>
          <m:t>=</m:t>
        </m:r>
        <m:r>
          <w:rPr>
            <w:rFonts w:ascii="Cambria Math" w:hAnsi="Cambria Math"/>
          </w:rPr>
          <m:t>31.93008</m:t>
        </m:r>
        <m:r>
          <w:rPr>
            <w:rFonts w:ascii="Cambria Math" w:hAnsi="Cambria Math"/>
          </w:rPr>
          <m:t>±</m:t>
        </m:r>
        <m:r>
          <w:rPr>
            <w:rFonts w:ascii="Cambria Math" w:hAnsi="Cambria Math"/>
          </w:rPr>
          <m:t>1.729</m:t>
        </m:r>
        <m:rad>
          <m:radPr>
            <m:degHide m:val="1"/>
            <m:ctrlPr>
              <w:rPr>
                <w:rFonts w:ascii="Cambria Math" w:hAnsi="Cambria Math"/>
                <w:i/>
              </w:rPr>
            </m:ctrlPr>
          </m:radPr>
          <m:deg/>
          <m:e>
            <m:r>
              <w:rPr>
                <w:rFonts w:ascii="Cambria Math" w:hAnsi="Cambria Math"/>
              </w:rPr>
              <m:t>552.32(</m:t>
            </m:r>
            <m:f>
              <m:fPr>
                <m:ctrlPr>
                  <w:rPr>
                    <w:rFonts w:ascii="Cambria Math" w:hAnsi="Cambria Math"/>
                    <w:i/>
                  </w:rPr>
                </m:ctrlPr>
              </m:fPr>
              <m:num>
                <m:r>
                  <w:rPr>
                    <w:rFonts w:ascii="Cambria Math" w:hAnsi="Cambria Math"/>
                  </w:rPr>
                  <m:t>1</m:t>
                </m:r>
              </m:num>
              <m:den>
                <m:r>
                  <w:rPr>
                    <w:rFonts w:ascii="Cambria Math" w:hAnsi="Cambria Math"/>
                  </w:rPr>
                  <m:t>21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(26.9-50.4)</m:t>
                    </m:r>
                  </m:e>
                  <m:sup>
                    <m:r>
                      <w:rPr>
                        <w:rFonts w:ascii="Cambria Math" w:hAnsi="Cambria Math"/>
                      </w:rPr>
                      <m:t>2</m:t>
                    </m:r>
                  </m:sup>
                </m:sSup>
              </m:num>
              <m:den>
                <m:r>
                  <m:rPr>
                    <m:sty m:val="p"/>
                  </m:rPr>
                  <w:rPr>
                    <w:rFonts w:ascii="Cambria Math" w:hAnsi="Cambria Math"/>
                  </w:rPr>
                  <m:t>58556.08</m:t>
                </m:r>
              </m:den>
            </m:f>
          </m:e>
        </m:rad>
        <m:r>
          <w:rPr>
            <w:rFonts w:ascii="Cambria Math" w:hAnsi="Cambria Math"/>
          </w:rPr>
          <m:t>=(22.22455845,41.63560155)</m:t>
        </m:r>
      </m:oMath>
      <w:r>
        <w:t xml:space="preserve"> </w:t>
      </w:r>
    </w:p>
    <w:p w14:paraId="61EEBD29" w14:textId="08287C84" w:rsidR="008B6F1D" w:rsidRPr="00FD0795" w:rsidRDefault="00FE64E4">
      <w:pPr>
        <w:rPr>
          <w:rFonts w:eastAsiaTheme="minorEastAsia"/>
          <w:highlight w:val="yellow"/>
        </w:rPr>
      </w:pPr>
      <w:r w:rsidRPr="00FE64E4">
        <w:rPr>
          <w:rFonts w:ascii="Times New Roman" w:hAnsi="Times New Roman" w:cs="Times New Roman"/>
          <w:noProof/>
          <w:kern w:val="0"/>
          <w:sz w:val="20"/>
          <w:szCs w:val="20"/>
        </w:rPr>
        <w:lastRenderedPageBreak/>
        <w:drawing>
          <wp:inline distT="0" distB="0" distL="0" distR="0" wp14:anchorId="02A31449" wp14:editId="28353407">
            <wp:extent cx="4600575" cy="3067050"/>
            <wp:effectExtent l="0" t="0" r="9525" b="0"/>
            <wp:docPr id="1314509550" name="Picture 1" descr="Fitted Line: Returned Impressions per week ( versus Amount Spent (mill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ed Line: Returned Impressions per week ( versus Amount Spent (mill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875" cy="3067250"/>
                    </a:xfrm>
                    <a:prstGeom prst="rect">
                      <a:avLst/>
                    </a:prstGeom>
                    <a:noFill/>
                    <a:ln>
                      <a:noFill/>
                    </a:ln>
                  </pic:spPr>
                </pic:pic>
              </a:graphicData>
            </a:graphic>
          </wp:inline>
        </w:drawing>
      </w:r>
    </w:p>
    <w:p w14:paraId="4965A1E2" w14:textId="21046BFA" w:rsidR="008B6F1D" w:rsidRDefault="008B6F1D">
      <w:r w:rsidRPr="008B6F1D">
        <w:drawing>
          <wp:inline distT="0" distB="0" distL="0" distR="0" wp14:anchorId="6074B6C6" wp14:editId="531E9409">
            <wp:extent cx="2466975" cy="989933"/>
            <wp:effectExtent l="0" t="0" r="0" b="1270"/>
            <wp:docPr id="1454910097"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10097" name="Picture 1" descr="A number and numbers on a white background&#10;&#10;Description automatically generated"/>
                    <pic:cNvPicPr/>
                  </pic:nvPicPr>
                  <pic:blipFill>
                    <a:blip r:embed="rId8"/>
                    <a:stretch>
                      <a:fillRect/>
                    </a:stretch>
                  </pic:blipFill>
                  <pic:spPr>
                    <a:xfrm>
                      <a:off x="0" y="0"/>
                      <a:ext cx="2471266" cy="991655"/>
                    </a:xfrm>
                    <a:prstGeom prst="rect">
                      <a:avLst/>
                    </a:prstGeom>
                  </pic:spPr>
                </pic:pic>
              </a:graphicData>
            </a:graphic>
          </wp:inline>
        </w:drawing>
      </w:r>
    </w:p>
    <w:p w14:paraId="561735B6" w14:textId="541E05C1" w:rsidR="00870941" w:rsidRDefault="00444FB8">
      <w:r w:rsidRPr="00444FB8">
        <w:drawing>
          <wp:inline distT="0" distB="0" distL="0" distR="0" wp14:anchorId="1A1A9BE9" wp14:editId="0051906B">
            <wp:extent cx="5943600" cy="3152140"/>
            <wp:effectExtent l="0" t="0" r="0" b="0"/>
            <wp:docPr id="84724797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47979" name="Picture 1" descr="A screen shot of a graph&#10;&#10;Description automatically generated"/>
                    <pic:cNvPicPr/>
                  </pic:nvPicPr>
                  <pic:blipFill>
                    <a:blip r:embed="rId9"/>
                    <a:stretch>
                      <a:fillRect/>
                    </a:stretch>
                  </pic:blipFill>
                  <pic:spPr>
                    <a:xfrm>
                      <a:off x="0" y="0"/>
                      <a:ext cx="5943600" cy="3152140"/>
                    </a:xfrm>
                    <a:prstGeom prst="rect">
                      <a:avLst/>
                    </a:prstGeom>
                  </pic:spPr>
                </pic:pic>
              </a:graphicData>
            </a:graphic>
          </wp:inline>
        </w:drawing>
      </w:r>
    </w:p>
    <w:p w14:paraId="7CD12932" w14:textId="607EE747" w:rsidR="00FD0795" w:rsidRDefault="00FD0795">
      <w:r>
        <w:br w:type="page"/>
      </w:r>
    </w:p>
    <w:p w14:paraId="4678EFA8" w14:textId="77777777" w:rsidR="00F02D32" w:rsidRDefault="00FD0795">
      <w:r>
        <w:lastRenderedPageBreak/>
        <w:t>2.19)</w:t>
      </w:r>
      <w:r w:rsidR="00F02D32">
        <w:t xml:space="preserve"> </w:t>
      </w:r>
    </w:p>
    <w:p w14:paraId="7F7B8181" w14:textId="5E1D8125" w:rsidR="00FD0795" w:rsidRDefault="00F02D32">
      <w:r>
        <w:t>a. See graph below for fitted regression equation.</w:t>
      </w:r>
    </w:p>
    <w:p w14:paraId="58606D83" w14:textId="77777777" w:rsidR="00866ACF" w:rsidRDefault="00F02D32" w:rsidP="00866ACF">
      <w:r>
        <w:t xml:space="preserve">b. Although the two linear models look very similar, there are substantial differences. </w:t>
      </w:r>
    </w:p>
    <w:p w14:paraId="651D2CA6" w14:textId="77777777" w:rsidR="00866ACF" w:rsidRPr="00866ACF" w:rsidRDefault="00866ACF" w:rsidP="00866ACF">
      <w:pPr>
        <w:rPr>
          <w:b/>
          <w:bCs/>
        </w:rPr>
      </w:pPr>
      <w:r w:rsidRPr="00866ACF">
        <w:rPr>
          <w:b/>
          <w:bCs/>
        </w:rPr>
        <w:t>R-Squared:</w:t>
      </w:r>
    </w:p>
    <w:p w14:paraId="567270D3" w14:textId="77777777" w:rsidR="00866ACF" w:rsidRDefault="00F02D32" w:rsidP="00866ACF">
      <w:r w:rsidRPr="00F02D32">
        <w:t>The 'age' model with an R-squared value of approximately 0.758 explains a larger proportion of the variability in the dependent variable compared to the 'severity' model, which has an R-squared value of approximately 0.427</w:t>
      </w:r>
      <w:r>
        <w:t xml:space="preserve">. </w:t>
      </w:r>
    </w:p>
    <w:p w14:paraId="3B1B3FC5" w14:textId="77777777" w:rsidR="00866ACF" w:rsidRDefault="00866ACF" w:rsidP="00866ACF">
      <w:pPr>
        <w:rPr>
          <w:b/>
          <w:bCs/>
        </w:rPr>
      </w:pPr>
      <w:r>
        <w:rPr>
          <w:b/>
          <w:bCs/>
        </w:rPr>
        <w:t>SSR/SSE:</w:t>
      </w:r>
    </w:p>
    <w:p w14:paraId="4B65773C" w14:textId="77777777" w:rsidR="00866ACF" w:rsidRDefault="00F02D32" w:rsidP="00866ACF">
      <w:proofErr w:type="gramStart"/>
      <w:r>
        <w:t>Age</w:t>
      </w:r>
      <w:proofErr w:type="gramEnd"/>
      <w:r>
        <w:t xml:space="preserve"> model</w:t>
      </w:r>
      <w:r>
        <w:t xml:space="preserve"> has a larger SSR (8211.3) compared to </w:t>
      </w:r>
      <w:r>
        <w:t>Severity model</w:t>
      </w:r>
      <w:r>
        <w:t xml:space="preserve"> (4620)</w:t>
      </w:r>
      <w:r>
        <w:t xml:space="preserve"> (</w:t>
      </w:r>
      <w:r w:rsidRPr="006A7159">
        <w:rPr>
          <w:i/>
          <w:iCs/>
        </w:rPr>
        <w:t>see ANOVA tables below</w:t>
      </w:r>
      <w:r>
        <w:t>)</w:t>
      </w:r>
      <w:r>
        <w:t xml:space="preserve">. This suggests that </w:t>
      </w:r>
      <w:proofErr w:type="gramStart"/>
      <w:r>
        <w:t>Age</w:t>
      </w:r>
      <w:proofErr w:type="gramEnd"/>
      <w:r>
        <w:t xml:space="preserve"> model</w:t>
      </w:r>
      <w:r>
        <w:t xml:space="preserve"> explains more of the variability in the dependent variable compared to </w:t>
      </w:r>
      <w:r w:rsidR="00866ACF">
        <w:t>Severity model</w:t>
      </w:r>
      <w:r>
        <w:t>.</w:t>
      </w:r>
      <w:r w:rsidR="00866ACF">
        <w:t xml:space="preserve"> </w:t>
      </w:r>
      <w:proofErr w:type="gramStart"/>
      <w:r w:rsidR="00866ACF">
        <w:t>Severity</w:t>
      </w:r>
      <w:proofErr w:type="gramEnd"/>
      <w:r w:rsidR="00866ACF">
        <w:t xml:space="preserve"> model</w:t>
      </w:r>
      <w:r>
        <w:t xml:space="preserve"> has a smaller SSE (6210</w:t>
      </w:r>
      <w:r w:rsidR="00866ACF">
        <w:t>.558</w:t>
      </w:r>
      <w:r>
        <w:t xml:space="preserve">) compared to </w:t>
      </w:r>
      <w:r w:rsidR="00866ACF">
        <w:t>Age model</w:t>
      </w:r>
      <w:r>
        <w:t xml:space="preserve"> (2619). This means that the residuals (unexplained variation) in </w:t>
      </w:r>
      <w:r w:rsidR="00866ACF">
        <w:t>Severity model</w:t>
      </w:r>
      <w:r>
        <w:t xml:space="preserve"> are smaller than in </w:t>
      </w:r>
      <w:r w:rsidR="00866ACF">
        <w:t>Age model.</w:t>
      </w:r>
      <w:r w:rsidR="00866ACF" w:rsidRPr="00866ACF">
        <w:t xml:space="preserve"> </w:t>
      </w:r>
    </w:p>
    <w:p w14:paraId="25402001" w14:textId="77777777" w:rsidR="00866ACF" w:rsidRDefault="00866ACF" w:rsidP="00866ACF">
      <w:pPr>
        <w:rPr>
          <w:b/>
          <w:bCs/>
        </w:rPr>
      </w:pPr>
      <w:r>
        <w:rPr>
          <w:b/>
          <w:bCs/>
        </w:rPr>
        <w:t>F-Statistic:</w:t>
      </w:r>
    </w:p>
    <w:p w14:paraId="5142D988" w14:textId="77777777" w:rsidR="00866ACF" w:rsidRDefault="00866ACF" w:rsidP="00866ACF">
      <w:r>
        <w:t>Age Model (F = 72.09): This high F-statistic suggests that the regression model in the Age Model is highly significant. In other words, the predictor variable(s) in the Age Model collectively have a significant effect on explaining the variability in the dependent variable.</w:t>
      </w:r>
      <w:r>
        <w:t xml:space="preserve"> </w:t>
      </w:r>
    </w:p>
    <w:p w14:paraId="0CAF4C53" w14:textId="28188F6C" w:rsidR="00F02D32" w:rsidRDefault="00866ACF" w:rsidP="00866ACF">
      <w:r>
        <w:t>Severity Model (F = 17.1114): The F-statistic in the Severity Model is lower than that in the Age Model. While it's still a positive value, it indicates a weaker overall significance compared to the Age Model. This suggests that the predictor variable(s) in the Severity Model may not collectively explain as much of the variability in the dependent variable as those in the Age Model.</w:t>
      </w:r>
    </w:p>
    <w:p w14:paraId="66FC9B59" w14:textId="6F70DE84" w:rsidR="00F02D32" w:rsidRDefault="00F02D32">
      <w:r w:rsidRPr="00F02D32">
        <w:drawing>
          <wp:inline distT="0" distB="0" distL="0" distR="0" wp14:anchorId="07030A11" wp14:editId="08657AF2">
            <wp:extent cx="2827347" cy="1888126"/>
            <wp:effectExtent l="0" t="0" r="0" b="0"/>
            <wp:docPr id="245116421" name="Picture 1"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16421" name="Picture 1" descr="A graph with blue and red dots&#10;&#10;Description automatically generated"/>
                    <pic:cNvPicPr/>
                  </pic:nvPicPr>
                  <pic:blipFill>
                    <a:blip r:embed="rId10"/>
                    <a:stretch>
                      <a:fillRect/>
                    </a:stretch>
                  </pic:blipFill>
                  <pic:spPr>
                    <a:xfrm>
                      <a:off x="0" y="0"/>
                      <a:ext cx="2847001" cy="1901251"/>
                    </a:xfrm>
                    <a:prstGeom prst="rect">
                      <a:avLst/>
                    </a:prstGeom>
                  </pic:spPr>
                </pic:pic>
              </a:graphicData>
            </a:graphic>
          </wp:inline>
        </w:drawing>
      </w:r>
      <w:r w:rsidRPr="00F02D32">
        <w:drawing>
          <wp:inline distT="0" distB="0" distL="0" distR="0" wp14:anchorId="43109248" wp14:editId="45F1FC82">
            <wp:extent cx="2617675" cy="1032206"/>
            <wp:effectExtent l="0" t="0" r="0" b="0"/>
            <wp:docPr id="699369749"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69749" name="Picture 1" descr="A table of numbers and letters&#10;&#10;Description automatically generated with medium confidence"/>
                    <pic:cNvPicPr/>
                  </pic:nvPicPr>
                  <pic:blipFill>
                    <a:blip r:embed="rId11"/>
                    <a:stretch>
                      <a:fillRect/>
                    </a:stretch>
                  </pic:blipFill>
                  <pic:spPr>
                    <a:xfrm>
                      <a:off x="0" y="0"/>
                      <a:ext cx="2622414" cy="1034075"/>
                    </a:xfrm>
                    <a:prstGeom prst="rect">
                      <a:avLst/>
                    </a:prstGeom>
                  </pic:spPr>
                </pic:pic>
              </a:graphicData>
            </a:graphic>
          </wp:inline>
        </w:drawing>
      </w:r>
    </w:p>
    <w:p w14:paraId="496551F7" w14:textId="4CC63BBF" w:rsidR="00F02D32" w:rsidRPr="00F02D32" w:rsidRDefault="00F02D32">
      <w:pPr>
        <w:rPr>
          <w:b/>
          <w:bCs/>
        </w:rPr>
      </w:pPr>
      <w:r>
        <w:rPr>
          <w:b/>
          <w:bCs/>
        </w:rPr>
        <w:t>Severity Model Summary:</w:t>
      </w:r>
    </w:p>
    <w:p w14:paraId="487D404B" w14:textId="2825406D" w:rsidR="00866ACF" w:rsidRDefault="00F02D32">
      <w:r w:rsidRPr="00F02D32">
        <w:drawing>
          <wp:inline distT="0" distB="0" distL="0" distR="0" wp14:anchorId="1FE0FF68" wp14:editId="17059307">
            <wp:extent cx="2328074" cy="1211045"/>
            <wp:effectExtent l="0" t="0" r="0" b="8255"/>
            <wp:docPr id="1950087580" name="Picture 1" descr="A group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87580" name="Picture 1" descr="A group of numbers and a number&#10;&#10;Description automatically generated with medium confidence"/>
                    <pic:cNvPicPr/>
                  </pic:nvPicPr>
                  <pic:blipFill>
                    <a:blip r:embed="rId12"/>
                    <a:stretch>
                      <a:fillRect/>
                    </a:stretch>
                  </pic:blipFill>
                  <pic:spPr>
                    <a:xfrm>
                      <a:off x="0" y="0"/>
                      <a:ext cx="2347017" cy="1220899"/>
                    </a:xfrm>
                    <a:prstGeom prst="rect">
                      <a:avLst/>
                    </a:prstGeom>
                  </pic:spPr>
                </pic:pic>
              </a:graphicData>
            </a:graphic>
          </wp:inline>
        </w:drawing>
      </w:r>
    </w:p>
    <w:p w14:paraId="29F2F074" w14:textId="2A866047" w:rsidR="00866ACF" w:rsidRDefault="00866ACF">
      <w:r>
        <w:lastRenderedPageBreak/>
        <w:t>2.36)</w:t>
      </w:r>
    </w:p>
    <w:p w14:paraId="500DBC34" w14:textId="43A0B299" w:rsidR="00433512" w:rsidRDefault="00433512">
      <w:r>
        <w:t>a.</w:t>
      </w:r>
    </w:p>
    <w:p w14:paraId="4D5B9B35" w14:textId="5DC5480D" w:rsidR="00433512" w:rsidRPr="00433512" w:rsidRDefault="00433512">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m:t>
          </m:r>
          <m:r>
            <w:rPr>
              <w:rFonts w:ascii="Cambria Math" w:hAnsi="Cambria Math"/>
            </w:rPr>
            <m:t>0</m:t>
          </m:r>
          <m:r>
            <w:rPr>
              <w:rFonts w:ascii="Cambria Math" w:hAnsi="Cambria Math"/>
            </w:rPr>
            <m:t xml:space="preserve"> </m:t>
          </m:r>
        </m:oMath>
      </m:oMathPara>
    </w:p>
    <w:p w14:paraId="10105A35" w14:textId="26399F67" w:rsidR="00433512" w:rsidRPr="00433512" w:rsidRDefault="00433512">
      <w:r>
        <w:t xml:space="preserve">Because </w:t>
      </w:r>
      <m:oMath>
        <m:r>
          <w:rPr>
            <w:rFonts w:ascii="Cambria Math" w:hAnsi="Cambria Math"/>
          </w:rPr>
          <m:t>p&lt;0.05</m:t>
        </m:r>
      </m:oMath>
      <w:r>
        <w:rPr>
          <w:rFonts w:eastAsiaTheme="minorEastAsia"/>
        </w:rPr>
        <w:t>, we can reject</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there is a statistically significant positive linear relationship between Median Price sq/ft (x) and Rental Price (y).</w:t>
      </w:r>
    </w:p>
    <w:p w14:paraId="2641112C" w14:textId="274337AB" w:rsidR="00866ACF" w:rsidRDefault="00433512">
      <w:r w:rsidRPr="00433512">
        <w:drawing>
          <wp:inline distT="0" distB="0" distL="0" distR="0" wp14:anchorId="58BB59E9" wp14:editId="267521BA">
            <wp:extent cx="3439005" cy="1247949"/>
            <wp:effectExtent l="0" t="0" r="0" b="0"/>
            <wp:docPr id="151258477"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8477" name="Picture 1" descr="A number and text on a white background&#10;&#10;Description automatically generated"/>
                    <pic:cNvPicPr/>
                  </pic:nvPicPr>
                  <pic:blipFill>
                    <a:blip r:embed="rId13"/>
                    <a:stretch>
                      <a:fillRect/>
                    </a:stretch>
                  </pic:blipFill>
                  <pic:spPr>
                    <a:xfrm>
                      <a:off x="0" y="0"/>
                      <a:ext cx="3439005" cy="1247949"/>
                    </a:xfrm>
                    <a:prstGeom prst="rect">
                      <a:avLst/>
                    </a:prstGeom>
                  </pic:spPr>
                </pic:pic>
              </a:graphicData>
            </a:graphic>
          </wp:inline>
        </w:drawing>
      </w:r>
    </w:p>
    <w:p w14:paraId="7D55C9CB" w14:textId="3853FCC8" w:rsidR="0044698F" w:rsidRDefault="00433512">
      <w:r>
        <w:t>b.</w:t>
      </w:r>
    </w:p>
    <w:p w14:paraId="1316687A" w14:textId="41588AB6" w:rsidR="0044698F" w:rsidRPr="0044698F" w:rsidRDefault="0044698F">
      <w:pPr>
        <w:rPr>
          <w:i/>
          <w:iCs/>
        </w:rPr>
      </w:pPr>
      <w:r w:rsidRPr="0044698F">
        <w:rPr>
          <w:i/>
          <w:iCs/>
        </w:rPr>
        <w:t>(See page 6 for diagrams used to come to these conclusions)</w:t>
      </w:r>
    </w:p>
    <w:p w14:paraId="0DE7FB26" w14:textId="77777777" w:rsidR="0044698F" w:rsidRPr="0044698F" w:rsidRDefault="0044698F">
      <w:pPr>
        <w:rPr>
          <w:rFonts w:eastAsiaTheme="minorEastAsia"/>
        </w:rPr>
      </w:pPr>
      <m:oMathPara>
        <m:oMathParaPr>
          <m:jc m:val="left"/>
        </m:oMathParaPr>
        <m:oMath>
          <m:r>
            <w:rPr>
              <w:rFonts w:ascii="Cambria Math" w:eastAsiaTheme="minorEastAsia" w:hAnsi="Cambria Math"/>
            </w:rPr>
            <m:t>x COEF</m:t>
          </m:r>
          <m: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x SE COEF</m:t>
              </m:r>
            </m:e>
          </m:d>
          <m:r>
            <w:rPr>
              <w:rFonts w:ascii="Cambria Math" w:hAnsi="Cambria Math"/>
            </w:rPr>
            <m:t>=6.025</m:t>
          </m:r>
          <m:r>
            <w:rPr>
              <w:rFonts w:ascii="Cambria Math" w:hAnsi="Cambria Math"/>
            </w:rPr>
            <m:t>±</m:t>
          </m:r>
          <m:r>
            <w:rPr>
              <w:rFonts w:ascii="Cambria Math" w:hAnsi="Cambria Math"/>
            </w:rPr>
            <m:t>1.677</m:t>
          </m:r>
          <m:d>
            <m:dPr>
              <m:ctrlPr>
                <w:rPr>
                  <w:rFonts w:ascii="Cambria Math" w:hAnsi="Cambria Math"/>
                  <w:i/>
                </w:rPr>
              </m:ctrlPr>
            </m:dPr>
            <m:e>
              <m:r>
                <w:rPr>
                  <w:rFonts w:ascii="Cambria Math" w:hAnsi="Cambria Math"/>
                </w:rPr>
                <m:t>0.294</m:t>
              </m:r>
            </m:e>
          </m:d>
          <m:r>
            <w:rPr>
              <w:rFonts w:ascii="Cambria Math" w:hAnsi="Cambria Math"/>
            </w:rPr>
            <m:t>=(5.531962,6.518038</m:t>
          </m:r>
          <m:r>
            <w:rPr>
              <w:rFonts w:ascii="Cambria Math" w:hAnsi="Cambria Math"/>
            </w:rPr>
            <m:t>)</m:t>
          </m:r>
        </m:oMath>
      </m:oMathPara>
    </w:p>
    <w:p w14:paraId="1F2EEBBA" w14:textId="77F58E59" w:rsidR="0044698F" w:rsidRDefault="0044698F">
      <w:pPr>
        <w:rPr>
          <w:rFonts w:eastAsiaTheme="minorEastAsia"/>
        </w:rPr>
      </w:pPr>
      <w:r>
        <w:rPr>
          <w:rFonts w:eastAsiaTheme="minorEastAsia"/>
        </w:rPr>
        <w:t>c.</w:t>
      </w:r>
    </w:p>
    <w:p w14:paraId="2E48C273" w14:textId="58B9A479" w:rsidR="0044698F" w:rsidRPr="0044698F" w:rsidRDefault="00444FB8">
      <w:r w:rsidRPr="00444FB8">
        <w:rPr>
          <w:rFonts w:eastAsiaTheme="minorEastAsia"/>
        </w:rPr>
        <w:t>R-squared is 89.64%, indicating that approximately 89.64% of the variability in Rental Price can be explained by the model, which includes Median Price Sq/Ft as a predictor. This suggests that the model, with Median Price Sq/Ft as a predictor, does a good job of explaining the variability in Rental Price</w:t>
      </w:r>
      <w:r w:rsidR="007C2FF0">
        <w:rPr>
          <w:rFonts w:eastAsiaTheme="minorEastAsia"/>
        </w:rPr>
        <w:br w:type="page"/>
      </w:r>
    </w:p>
    <w:p w14:paraId="4419D703" w14:textId="68B61DDA" w:rsidR="007C2FF0" w:rsidRDefault="007C2FF0">
      <w:r w:rsidRPr="007C2FF0">
        <w:lastRenderedPageBreak/>
        <w:drawing>
          <wp:inline distT="0" distB="0" distL="0" distR="0" wp14:anchorId="2DA421BE" wp14:editId="1D1B1C1F">
            <wp:extent cx="4367930" cy="2378562"/>
            <wp:effectExtent l="0" t="0" r="0" b="3175"/>
            <wp:docPr id="35370060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00604" name="Picture 1" descr="A graph with a red line&#10;&#10;Description automatically generated"/>
                    <pic:cNvPicPr/>
                  </pic:nvPicPr>
                  <pic:blipFill>
                    <a:blip r:embed="rId14"/>
                    <a:stretch>
                      <a:fillRect/>
                    </a:stretch>
                  </pic:blipFill>
                  <pic:spPr>
                    <a:xfrm>
                      <a:off x="0" y="0"/>
                      <a:ext cx="4375356" cy="2382606"/>
                    </a:xfrm>
                    <a:prstGeom prst="rect">
                      <a:avLst/>
                    </a:prstGeom>
                  </pic:spPr>
                </pic:pic>
              </a:graphicData>
            </a:graphic>
          </wp:inline>
        </w:drawing>
      </w:r>
    </w:p>
    <w:p w14:paraId="4B54C1EC" w14:textId="5DA0DA65" w:rsidR="007C2FF0" w:rsidRDefault="007C2FF0">
      <w:r w:rsidRPr="007C2FF0">
        <w:drawing>
          <wp:inline distT="0" distB="0" distL="0" distR="0" wp14:anchorId="7EE72D7A" wp14:editId="27287F64">
            <wp:extent cx="4152792" cy="3809065"/>
            <wp:effectExtent l="0" t="0" r="635" b="1270"/>
            <wp:docPr id="10092347"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347" name="Picture 1" descr="A graph with a red line and blue dots&#10;&#10;Description automatically generated"/>
                    <pic:cNvPicPr/>
                  </pic:nvPicPr>
                  <pic:blipFill>
                    <a:blip r:embed="rId15"/>
                    <a:stretch>
                      <a:fillRect/>
                    </a:stretch>
                  </pic:blipFill>
                  <pic:spPr>
                    <a:xfrm>
                      <a:off x="0" y="0"/>
                      <a:ext cx="4155979" cy="3811989"/>
                    </a:xfrm>
                    <a:prstGeom prst="rect">
                      <a:avLst/>
                    </a:prstGeom>
                  </pic:spPr>
                </pic:pic>
              </a:graphicData>
            </a:graphic>
          </wp:inline>
        </w:drawing>
      </w:r>
    </w:p>
    <w:sectPr w:rsidR="007C2FF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EDFB" w14:textId="77777777" w:rsidR="006A7159" w:rsidRDefault="006A7159" w:rsidP="006A7159">
      <w:pPr>
        <w:spacing w:after="0" w:line="240" w:lineRule="auto"/>
      </w:pPr>
      <w:r>
        <w:separator/>
      </w:r>
    </w:p>
  </w:endnote>
  <w:endnote w:type="continuationSeparator" w:id="0">
    <w:p w14:paraId="0045015D" w14:textId="77777777" w:rsidR="006A7159" w:rsidRDefault="006A7159" w:rsidP="006A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9480" w14:textId="77777777" w:rsidR="006A7159" w:rsidRDefault="006A7159" w:rsidP="006A7159">
      <w:pPr>
        <w:spacing w:after="0" w:line="240" w:lineRule="auto"/>
      </w:pPr>
      <w:r>
        <w:separator/>
      </w:r>
    </w:p>
  </w:footnote>
  <w:footnote w:type="continuationSeparator" w:id="0">
    <w:p w14:paraId="004F5FDE" w14:textId="77777777" w:rsidR="006A7159" w:rsidRDefault="006A7159" w:rsidP="006A7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428F" w14:textId="11FC284E" w:rsidR="006A7159" w:rsidRDefault="006A7159" w:rsidP="006A7159">
    <w:pPr>
      <w:pStyle w:val="Header"/>
      <w:jc w:val="right"/>
    </w:pPr>
    <w:r>
      <w:t xml:space="preserve">Ben </w:t>
    </w:r>
    <w:proofErr w:type="spellStart"/>
    <w:r>
      <w:t>DuPey</w:t>
    </w:r>
    <w:proofErr w:type="spellEnd"/>
    <w:r>
      <w:t xml:space="preserve"> / STAT-341 / Homework 3</w:t>
    </w:r>
  </w:p>
  <w:p w14:paraId="232EEF11" w14:textId="77777777" w:rsidR="006A7159" w:rsidRDefault="006A71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41"/>
    <w:rsid w:val="000E216D"/>
    <w:rsid w:val="00433512"/>
    <w:rsid w:val="00444FB8"/>
    <w:rsid w:val="0044698F"/>
    <w:rsid w:val="00523971"/>
    <w:rsid w:val="006A7159"/>
    <w:rsid w:val="007C2FF0"/>
    <w:rsid w:val="00866ACF"/>
    <w:rsid w:val="00870941"/>
    <w:rsid w:val="0088012D"/>
    <w:rsid w:val="008B6F1D"/>
    <w:rsid w:val="00B47DC7"/>
    <w:rsid w:val="00BC5433"/>
    <w:rsid w:val="00C527EF"/>
    <w:rsid w:val="00EF1EAC"/>
    <w:rsid w:val="00F02D32"/>
    <w:rsid w:val="00F6042E"/>
    <w:rsid w:val="00FD0795"/>
    <w:rsid w:val="00FE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80F1"/>
  <w15:chartTrackingRefBased/>
  <w15:docId w15:val="{B1C83DF1-D524-4055-BA46-BFB3A56E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7DC7"/>
    <w:rPr>
      <w:color w:val="808080"/>
    </w:rPr>
  </w:style>
  <w:style w:type="paragraph" w:styleId="Header">
    <w:name w:val="header"/>
    <w:basedOn w:val="Normal"/>
    <w:link w:val="HeaderChar"/>
    <w:uiPriority w:val="99"/>
    <w:unhideWhenUsed/>
    <w:rsid w:val="006A7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159"/>
  </w:style>
  <w:style w:type="paragraph" w:styleId="Footer">
    <w:name w:val="footer"/>
    <w:basedOn w:val="Normal"/>
    <w:link w:val="FooterChar"/>
    <w:uiPriority w:val="99"/>
    <w:unhideWhenUsed/>
    <w:rsid w:val="006A7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Dupey</dc:creator>
  <cp:keywords/>
  <dc:description/>
  <cp:lastModifiedBy>Ben Dupey</cp:lastModifiedBy>
  <cp:revision>1</cp:revision>
  <dcterms:created xsi:type="dcterms:W3CDTF">2023-09-30T13:42:00Z</dcterms:created>
  <dcterms:modified xsi:type="dcterms:W3CDTF">2023-09-30T17:29:00Z</dcterms:modified>
</cp:coreProperties>
</file>