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2E4A7A"/>
          <w:sz w:val="36"/>
          <w:szCs w:val="36"/>
        </w:rPr>
        <w:t xml:space="preserve">AI Daily Driver — Security Essentials</w:t>
      </w:r>
    </w:p>
    <w:p>
      <w:pPr>
        <w:pBdr>
          <w:bottom w:val="single" w:color="2E4A7A" w:sz="6" w:space="1"/>
        </w:pBdr>
        <w:spacing w:after="240" w:before="0"/>
      </w:pPr>
      <w:r>
        <w:rPr>
          <w:rFonts w:ascii="Arial" w:cs="Arial" w:eastAsia="Arial" w:hAnsi="Arial"/>
          <w:i/>
          <w:iCs/>
          <w:color w:val="666666"/>
          <w:sz w:val="22"/>
          <w:szCs w:val="22"/>
        </w:rPr>
        <w:t xml:space="preserve">A take-home guide for course participants</w:t>
      </w:r>
    </w:p>
    <w:p>
      <w:pPr>
        <w:spacing w:after="200" w:before="0"/>
      </w:pPr>
      <w:r>
        <w:rPr>
          <w:rFonts w:ascii="Arial" w:cs="Arial" w:eastAsia="Arial" w:hAnsi="Arial"/>
          <w:sz w:val="22"/>
          <w:szCs w:val="22"/>
        </w:rPr>
        <w:t xml:space="preserve">Using AI tools like Claude as a daily driver is low-risk for most people — but a few simple habits make it genuinely safe. This guide separates what actually matters from what you can stop worrying about.</w:t>
      </w:r>
    </w:p>
    <w:p>
      <w:pPr>
        <w:pStyle w:val="Heading1"/>
      </w:pPr>
      <w:r>
        <w:t xml:space="preserve">1.  External Threats — Lower Risk Than You Think</w:t>
      </w:r>
    </w:p>
    <w:p>
      <w:pPr>
        <w:spacing w:after="160" w:before="0"/>
      </w:pPr>
      <w:r>
        <w:rPr>
          <w:rFonts w:ascii="Arial" w:cs="Arial" w:eastAsia="Arial" w:hAnsi="Arial"/>
          <w:sz w:val="22"/>
          <w:szCs w:val="22"/>
        </w:rPr>
        <w:t xml:space="preserve">When you use a web-based AI tool like Claude.ai, you are trusting a well-resourced technology company to handle security on your behalf. Counterintuitively, this is safer than managing software locally — you are not responsible for keeping anything patched, configured, or updated.</w:t>
      </w:r>
    </w:p>
    <w:p>
      <w:pPr>
        <w:spacing w:after="120" w:before="0"/>
      </w:pPr>
      <w:r>
        <w:rPr>
          <w:rFonts w:ascii="Arial" w:cs="Arial" w:eastAsia="Arial" w:hAnsi="Arial"/>
          <w:sz w:val="22"/>
          <w:szCs w:val="22"/>
        </w:rPr>
        <w:t xml:space="preserve">Your conversation data is transmitted over an encrypted connection (TLS), so interception in transit is not a realistic risk. Anthropic's servers are not a likely target for someone trying to steal your specific data.</w:t>
      </w:r>
    </w:p>
    <w:p>
      <w:pPr>
        <w:spacing w:after="60" w:before="80"/>
      </w:pPr>
      <w:r>
        <w:rPr>
          <w:rFonts w:ascii="Arial" w:cs="Arial" w:eastAsia="Arial" w:hAnsi="Arial"/>
          <w:b/>
          <w:bCs/>
          <w:sz w:val="22"/>
          <w:szCs w:val="22"/>
        </w:rPr>
        <w:t xml:space="preserve">The real external risks are account-level, not platform-level:</w:t>
      </w:r>
    </w:p>
    <w:p>
      <w:pPr>
        <w:pStyle w:val="ListParagraph"/>
        <w:numPr>
          <w:ilvl w:val="0"/>
          <w:numId w:val="2"/>
        </w:numPr>
        <w:spacing w:after="60"/>
      </w:pPr>
      <w:r>
        <w:rPr>
          <w:rFonts w:ascii="Arial" w:cs="Arial" w:eastAsia="Arial" w:hAnsi="Arial"/>
          <w:sz w:val="22"/>
          <w:szCs w:val="22"/>
        </w:rPr>
        <w:t xml:space="preserve">Phishing — fake login pages designed to steal your credentials</w:t>
      </w:r>
    </w:p>
    <w:p>
      <w:pPr>
        <w:pStyle w:val="ListParagraph"/>
        <w:numPr>
          <w:ilvl w:val="0"/>
          <w:numId w:val="2"/>
        </w:numPr>
        <w:spacing w:after="60"/>
      </w:pPr>
      <w:r>
        <w:rPr>
          <w:rFonts w:ascii="Arial" w:cs="Arial" w:eastAsia="Arial" w:hAnsi="Arial"/>
          <w:sz w:val="22"/>
          <w:szCs w:val="22"/>
        </w:rPr>
        <w:t xml:space="preserve">Password reuse — if one account is breached, others become vulnerable</w:t>
      </w:r>
    </w:p>
    <w:p>
      <w:pPr>
        <w:pStyle w:val="ListParagraph"/>
        <w:numPr>
          <w:ilvl w:val="0"/>
          <w:numId w:val="2"/>
        </w:numPr>
        <w:spacing w:after="180"/>
      </w:pPr>
      <w:r>
        <w:rPr>
          <w:rFonts w:ascii="Arial" w:cs="Arial" w:eastAsia="Arial" w:hAnsi="Arial"/>
          <w:sz w:val="22"/>
          <w:szCs w:val="22"/>
        </w:rPr>
        <w:t xml:space="preserve">Device compromise — malware on your machine captures data before it reaches any server</w:t>
      </w:r>
    </w:p>
    <w:p>
      <w:pPr>
        <w:spacing w:after="60" w:before="80"/>
      </w:pPr>
      <w:r>
        <w:rPr>
          <w:rFonts w:ascii="Arial" w:cs="Arial" w:eastAsia="Arial" w:hAnsi="Arial"/>
          <w:b/>
          <w:bCs/>
          <w:color w:val="2E4A7A"/>
          <w:sz w:val="22"/>
          <w:szCs w:val="22"/>
        </w:rPr>
        <w:t xml:space="preserve">Action: Two things to do now</w:t>
      </w:r>
    </w:p>
    <w:p>
      <w:pPr>
        <w:pStyle w:val="ListParagraph"/>
        <w:numPr>
          <w:ilvl w:val="0"/>
          <w:numId w:val="2"/>
        </w:numPr>
        <w:spacing w:after="60"/>
      </w:pPr>
      <w:r>
        <w:rPr>
          <w:rFonts w:ascii="Arial" w:cs="Arial" w:eastAsia="Arial" w:hAnsi="Arial"/>
          <w:sz w:val="22"/>
          <w:szCs w:val="22"/>
        </w:rPr>
        <w:t xml:space="preserve">Install Bitwarden (free, open source). One strong master password protects all your accounts, and you stop reusing passwords across AI tools and other services.</w:t>
      </w:r>
    </w:p>
    <w:p>
      <w:pPr>
        <w:pStyle w:val="ListParagraph"/>
        <w:numPr>
          <w:ilvl w:val="0"/>
          <w:numId w:val="2"/>
        </w:numPr>
        <w:spacing w:after="200"/>
      </w:pPr>
      <w:r>
        <w:rPr>
          <w:rFonts w:ascii="Arial" w:cs="Arial" w:eastAsia="Arial" w:hAnsi="Arial"/>
          <w:sz w:val="22"/>
          <w:szCs w:val="22"/>
        </w:rPr>
        <w:t xml:space="preserve">Enable two-factor authentication (2FA) on your Claude.ai account. This prevents account takeover even if your password is stolen.</w:t>
      </w:r>
    </w:p>
    <w:p>
      <w:pPr>
        <w:pStyle w:val="Heading1"/>
      </w:pPr>
      <w:r>
        <w:t xml:space="preserve">2.  Confidential Data — This Is Where Judgement Matters</w:t>
      </w:r>
    </w:p>
    <w:p>
      <w:pPr>
        <w:spacing w:after="160" w:before="0"/>
      </w:pPr>
      <w:r>
        <w:rPr>
          <w:rFonts w:ascii="Arial" w:cs="Arial" w:eastAsia="Arial" w:hAnsi="Arial"/>
          <w:sz w:val="22"/>
          <w:szCs w:val="22"/>
        </w:rPr>
        <w:t xml:space="preserve">When you paste text into an AI chat window, you are sending it to a third-party server. For most personal use this is fine. For work data, it requires thought.</w:t>
      </w:r>
    </w:p>
    <w:p>
      <w:pPr>
        <w:spacing w:after="60" w:before="0"/>
      </w:pPr>
      <w:r>
        <w:rPr>
          <w:rFonts w:ascii="Arial" w:cs="Arial" w:eastAsia="Arial" w:hAnsi="Arial"/>
          <w:sz w:val="22"/>
          <w:szCs w:val="22"/>
        </w:rPr>
        <w:t xml:space="preserve">Ask yourself one question before pasting anything:</w:t>
      </w:r>
    </w:p>
    <w:p>
      <w:pPr>
        <w:pBdr>
          <w:top w:val="single" w:color="2E4A7A" w:sz="4"/>
          <w:bottom w:val="single" w:color="2E4A7A" w:sz="4"/>
          <w:left w:val="thick" w:color="2E4A7A" w:sz="12"/>
          <w:right w:val="single" w:color="2E4A7A" w:sz="4"/>
        </w:pBdr>
        <w:shd w:fill="EBF0F8" w:val="clear"/>
        <w:spacing w:after="100" w:before="100"/>
        <w:ind w:left="200" w:right="200"/>
      </w:pPr>
      <w:r>
        <w:rPr>
          <w:rFonts w:ascii="Arial" w:cs="Arial" w:eastAsia="Arial" w:hAnsi="Arial"/>
          <w:b/>
          <w:bCs/>
          <w:i/>
          <w:iCs/>
          <w:color w:val="2E4A7A"/>
          <w:sz w:val="22"/>
          <w:szCs w:val="22"/>
        </w:rPr>
        <w:t xml:space="preserve">"Would I be comfortable if my employer saw exactly what I just pasted into this chat?"</w:t>
      </w:r>
    </w:p>
    <w:p>
      <w:pPr>
        <w:spacing w:after="160" w:before="160"/>
      </w:pPr>
      <w:r>
        <w:rPr>
          <w:rFonts w:ascii="Arial" w:cs="Arial" w:eastAsia="Arial" w:hAnsi="Arial"/>
          <w:sz w:val="22"/>
          <w:szCs w:val="22"/>
        </w:rPr>
        <w:t xml:space="preserve">If the answer is no — or even maybe — use made-up data instead. You can learn everything you need to learn with synthetic examples. Real work data adds risk and is rarely necessary.</w:t>
      </w:r>
    </w:p>
    <w:p>
      <w:pPr>
        <w:spacing w:after="60" w:before="0"/>
      </w:pPr>
      <w:r>
        <w:rPr>
          <w:rFonts w:ascii="Arial" w:cs="Arial" w:eastAsia="Arial" w:hAnsi="Arial"/>
          <w:b/>
          <w:bCs/>
          <w:sz w:val="22"/>
          <w:szCs w:val="22"/>
        </w:rPr>
        <w:t xml:space="preserve">Things to be aware of:</w:t>
      </w:r>
    </w:p>
    <w:p>
      <w:pPr>
        <w:pStyle w:val="ListParagraph"/>
        <w:numPr>
          <w:ilvl w:val="0"/>
          <w:numId w:val="2"/>
        </w:numPr>
        <w:spacing w:after="60"/>
      </w:pPr>
      <w:r>
        <w:rPr>
          <w:rFonts w:ascii="Arial" w:cs="Arial" w:eastAsia="Arial" w:hAnsi="Arial"/>
          <w:sz w:val="22"/>
          <w:szCs w:val="22"/>
        </w:rPr>
        <w:t xml:space="preserve">Many employers now have AI use policies. Check yours. Breaching it could have professional consequences regardless of any actual data leak.</w:t>
      </w:r>
    </w:p>
    <w:p>
      <w:pPr>
        <w:pStyle w:val="ListParagraph"/>
        <w:numPr>
          <w:ilvl w:val="0"/>
          <w:numId w:val="2"/>
        </w:numPr>
        <w:spacing w:after="60"/>
      </w:pPr>
      <w:r>
        <w:rPr>
          <w:rFonts w:ascii="Arial" w:cs="Arial" w:eastAsia="Arial" w:hAnsi="Arial"/>
          <w:sz w:val="22"/>
          <w:szCs w:val="22"/>
        </w:rPr>
        <w:t xml:space="preserve">Regulated industries (healthcare, legal, finance, government) have specific data handling obligations that may apply even to informal use.</w:t>
      </w:r>
    </w:p>
    <w:p>
      <w:pPr>
        <w:pStyle w:val="ListParagraph"/>
        <w:numPr>
          <w:ilvl w:val="0"/>
          <w:numId w:val="2"/>
        </w:numPr>
        <w:spacing w:after="60"/>
      </w:pPr>
      <w:r>
        <w:rPr>
          <w:rFonts w:ascii="Arial" w:cs="Arial" w:eastAsia="Arial" w:hAnsi="Arial"/>
          <w:sz w:val="22"/>
          <w:szCs w:val="22"/>
        </w:rPr>
        <w:t xml:space="preserve">By default, AI providers may use conversations to improve their models. You can opt out of this in Claude.ai settings — worth doing as a matter of routine.</w:t>
      </w:r>
    </w:p>
    <w:p>
      <w:pPr>
        <w:pStyle w:val="ListParagraph"/>
        <w:numPr>
          <w:ilvl w:val="0"/>
          <w:numId w:val="2"/>
        </w:numPr>
        <w:spacing w:after="200"/>
      </w:pPr>
      <w:r>
        <w:rPr>
          <w:rFonts w:ascii="Arial" w:cs="Arial" w:eastAsia="Arial" w:hAnsi="Arial"/>
          <w:sz w:val="22"/>
          <w:szCs w:val="22"/>
        </w:rPr>
        <w:t xml:space="preserve">If your organisation needs to use AI with sensitive data legitimately, enterprise tiers (such as Claude for Work) have different contractual data protections.</w:t>
      </w:r>
    </w:p>
    <w:p>
      <w:pPr>
        <w:pStyle w:val="Heading1"/>
      </w:pPr>
      <w:r>
        <w:t xml:space="preserve">3.  A Built-In Safety Prompt</w:t>
      </w:r>
    </w:p>
    <w:p>
      <w:pPr>
        <w:spacing w:after="160" w:before="0"/>
      </w:pPr>
      <w:r>
        <w:rPr>
          <w:rFonts w:ascii="Arial" w:cs="Arial" w:eastAsia="Arial" w:hAnsi="Arial"/>
          <w:sz w:val="22"/>
          <w:szCs w:val="22"/>
        </w:rPr>
        <w:t xml:space="preserve">Claude.ai lets you set a permanent system prompt — background instructions that apply to every conversation. As part of your setup, we will add an instruction that prompts Claude to flag inputs that look like real personal or work data (lists of names with numbers, email addresses, client records, etc.) and ask you whether you want to continue.</w:t>
      </w:r>
    </w:p>
    <w:p>
      <w:pPr>
        <w:spacing w:after="200" w:before="0"/>
      </w:pPr>
      <w:r>
        <w:rPr>
          <w:rFonts w:ascii="Arial" w:cs="Arial" w:eastAsia="Arial" w:hAnsi="Arial"/>
          <w:sz w:val="22"/>
          <w:szCs w:val="22"/>
        </w:rPr>
        <w:t xml:space="preserve">This is not a technical guardrail — it will not catch everything. But it creates a useful pause at exactly the moment you might otherwise act without thinking. Think of it as a seatbelt reminder chime, not a seatbelt.</w:t>
      </w:r>
    </w:p>
    <w:p>
      <w:pPr>
        <w:pStyle w:val="Heading1"/>
      </w:pPr>
      <w:r>
        <w:t xml:space="preserve">Your Security Checklist</w:t>
      </w:r>
    </w:p>
    <w:p>
      <w:pPr>
        <w:pStyle w:val="ListParagraph"/>
        <w:numPr>
          <w:ilvl w:val="0"/>
          <w:numId w:val="2"/>
        </w:numPr>
        <w:spacing w:after="60"/>
      </w:pPr>
      <w:r>
        <w:rPr>
          <w:rFonts w:ascii="Arial" w:cs="Arial" w:eastAsia="Arial" w:hAnsi="Arial"/>
          <w:sz w:val="22"/>
          <w:szCs w:val="22"/>
        </w:rPr>
        <w:t xml:space="preserve">Install Bitwarden and create a strong master password</w:t>
      </w:r>
    </w:p>
    <w:p>
      <w:pPr>
        <w:pStyle w:val="ListParagraph"/>
        <w:numPr>
          <w:ilvl w:val="0"/>
          <w:numId w:val="2"/>
        </w:numPr>
        <w:spacing w:after="60"/>
      </w:pPr>
      <w:r>
        <w:rPr>
          <w:rFonts w:ascii="Arial" w:cs="Arial" w:eastAsia="Arial" w:hAnsi="Arial"/>
          <w:sz w:val="22"/>
          <w:szCs w:val="22"/>
        </w:rPr>
        <w:t xml:space="preserve">Enable 2FA on Claude.ai (and any other AI accounts you create)</w:t>
      </w:r>
    </w:p>
    <w:p>
      <w:pPr>
        <w:pStyle w:val="ListParagraph"/>
        <w:numPr>
          <w:ilvl w:val="0"/>
          <w:numId w:val="2"/>
        </w:numPr>
        <w:spacing w:after="60"/>
      </w:pPr>
      <w:r>
        <w:rPr>
          <w:rFonts w:ascii="Arial" w:cs="Arial" w:eastAsia="Arial" w:hAnsi="Arial"/>
          <w:sz w:val="22"/>
          <w:szCs w:val="22"/>
        </w:rPr>
        <w:t xml:space="preserve">Check the training data opt-out setting in Claude.ai preferences</w:t>
      </w:r>
    </w:p>
    <w:p>
      <w:pPr>
        <w:pStyle w:val="ListParagraph"/>
        <w:numPr>
          <w:ilvl w:val="0"/>
          <w:numId w:val="2"/>
        </w:numPr>
        <w:spacing w:after="60"/>
      </w:pPr>
      <w:r>
        <w:rPr>
          <w:rFonts w:ascii="Arial" w:cs="Arial" w:eastAsia="Arial" w:hAnsi="Arial"/>
          <w:sz w:val="22"/>
          <w:szCs w:val="22"/>
        </w:rPr>
        <w:t xml:space="preserve">Find out if your employer has an AI use policy</w:t>
      </w:r>
    </w:p>
    <w:p>
      <w:pPr>
        <w:pStyle w:val="ListParagraph"/>
        <w:numPr>
          <w:ilvl w:val="0"/>
          <w:numId w:val="2"/>
        </w:numPr>
        <w:spacing w:after="60"/>
      </w:pPr>
      <w:r>
        <w:rPr>
          <w:rFonts w:ascii="Arial" w:cs="Arial" w:eastAsia="Arial" w:hAnsi="Arial"/>
          <w:sz w:val="22"/>
          <w:szCs w:val="22"/>
        </w:rPr>
        <w:t xml:space="preserve">Default to synthetic or anonymised data when practising — not real work data</w:t>
      </w:r>
    </w:p>
    <w:p>
      <w:pPr>
        <w:pStyle w:val="ListParagraph"/>
        <w:numPr>
          <w:ilvl w:val="0"/>
          <w:numId w:val="2"/>
        </w:numPr>
        <w:spacing w:after="200"/>
      </w:pPr>
      <w:r>
        <w:rPr>
          <w:rFonts w:ascii="Arial" w:cs="Arial" w:eastAsia="Arial" w:hAnsi="Arial"/>
          <w:sz w:val="22"/>
          <w:szCs w:val="22"/>
        </w:rPr>
        <w:t xml:space="preserve">Apply the one-question test before pasting anything sensitive</w:t>
      </w:r>
    </w:p>
    <w:p>
      <w:pPr>
        <w:pBdr>
          <w:top w:val="single" w:color="CCCCCC" w:sz="4" w:space="1"/>
        </w:pBdr>
        <w:spacing w:after="0" w:before="200"/>
      </w:pPr>
      <w:r>
        <w:rPr>
          <w:rFonts w:ascii="Arial" w:cs="Arial" w:eastAsia="Arial" w:hAnsi="Arial"/>
          <w:i/>
          <w:iCs/>
          <w:color w:val="666666"/>
          <w:sz w:val="18"/>
          <w:szCs w:val="18"/>
        </w:rPr>
        <w:t xml:space="preserve">Part of the AI Onramps programme  •  Building AI literacy for working professionals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4A7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2026-03-10T06:39:20.923Z</dcterms:created>
  <dcterms:modified xsi:type="dcterms:W3CDTF">2026-03-10T06:39:20.924Z</dcterms:modified>
</cp:coreProperties>
</file>

<file path=docProps/custom.xml><?xml version="1.0" encoding="utf-8"?>
<Properties xmlns="http://schemas.openxmlformats.org/officeDocument/2006/custom-properties" xmlns:vt="http://schemas.openxmlformats.org/officeDocument/2006/docPropsVTypes"/>
</file>