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3rd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Brown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- 3rd Kup / Brown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O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Yuk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  <w:r>
        <w:t xml:space="preserve">In Back Stance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In Back Stance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Thunder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Sliding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Inside Twist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/ Jump 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 Combinations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t xml:space="preserve">(Attacker: step back and ki-yap; Defender: step back and ki-yap; Attacker: moving high punch)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(Attacker: step back and ki-yap; Defender: step back and ki-yap; Attacker: moving high punch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Punch Defenses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Attacks from Rear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Attacks from Front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 Locks (5)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 Fighting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Body Movement Drill with Blocks and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ody Movement Drill with Blocks and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and Back /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to Side / Outside Touch Block / Lead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Slide Back 45 / Outside Touch Block / Lead Half-Moon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Pivot / 45 Degree, Inside Touch Block / Lead Half-Moon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Pivot / Low Inside Touch Block /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Cross-Step and Turn / Inside Touch Block /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Spin / Outside Touch Block / Reverse Punch and Knee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Step / Low Outside Touch Block / 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 Hand Technique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- 3rd Kup / Brown Belt</dc:title>
  <dc:creator/>
  <cp:keywords/>
  <dcterms:created xsi:type="dcterms:W3CDTF">2024-05-15T16:04:50Z</dcterms:created>
  <dcterms:modified xsi:type="dcterms:W3CDTF">2024-05-15T16:04:50Z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