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</w:p>
    <w:p>
      <w:pPr>
        <w:pStyle w:val="Compact"/>
        <w:numPr>
          <w:numId w:val="1006"/>
          <w:ilvl w:val="0"/>
        </w:numPr>
      </w:pPr>
      <w:r>
        <w:t xml:space="preserve">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7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7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7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XX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R interface</w:t>
      </w:r>
    </w:p>
    <w:p>
      <w:pPr>
        <w:pStyle w:val="Compact"/>
        <w:numPr>
          <w:numId w:val="1008"/>
          <w:ilvl w:val="0"/>
        </w:numPr>
      </w:pPr>
      <w:r>
        <w:t xml:space="preserve">RStudio interface</w:t>
      </w:r>
    </w:p>
    <w:p>
      <w:pPr>
        <w:pStyle w:val="Compact"/>
        <w:numPr>
          <w:numId w:val="1008"/>
          <w:ilvl w:val="0"/>
        </w:numPr>
      </w:pPr>
      <w:r>
        <w:t xml:space="preserve">R scripts</w:t>
      </w:r>
    </w:p>
    <w:p>
      <w:pPr>
        <w:pStyle w:val="Compact"/>
        <w:numPr>
          <w:numId w:val="1008"/>
          <w:ilvl w:val="0"/>
        </w:numPr>
      </w:pPr>
      <w:r>
        <w:t xml:space="preserve">Intro to R programming</w:t>
      </w:r>
    </w:p>
    <w:p>
      <w:pPr>
        <w:pStyle w:val="Compact"/>
        <w:numPr>
          <w:numId w:val="1009"/>
          <w:ilvl w:val="1"/>
        </w:numPr>
      </w:pPr>
      <w:r>
        <w:t xml:space="preserve">Functions</w:t>
      </w:r>
    </w:p>
    <w:p>
      <w:pPr>
        <w:pStyle w:val="Compact"/>
        <w:numPr>
          <w:numId w:val="1009"/>
          <w:ilvl w:val="1"/>
        </w:numPr>
      </w:pPr>
      <w:r>
        <w:t xml:space="preserve">Objects</w:t>
      </w:r>
    </w:p>
    <w:p>
      <w:pPr>
        <w:pStyle w:val="Compact"/>
        <w:numPr>
          <w:numId w:val="1009"/>
          <w:ilvl w:val="1"/>
        </w:numPr>
      </w:pPr>
      <w:r>
        <w:t xml:space="preserve">Loading/saving data</w:t>
      </w:r>
    </w:p>
    <w:p>
      <w:pPr>
        <w:pStyle w:val="Compact"/>
        <w:numPr>
          <w:numId w:val="1009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08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10: Accessing help, Brian, 40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Help files within R/on CRAN</w:t>
      </w:r>
    </w:p>
    <w:p>
      <w:pPr>
        <w:pStyle w:val="Compact"/>
        <w:numPr>
          <w:numId w:val="1010"/>
          <w:ilvl w:val="0"/>
        </w:numPr>
      </w:pPr>
      <w:r>
        <w:t xml:space="preserve">Help on the web</w:t>
      </w:r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r"/>
      <w:bookmarkEnd w:id="43"/>
      <w:r>
        <w:t xml:space="preserve">R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6" w:name="reproducible-research"/>
      <w:bookmarkEnd w:id="46"/>
      <w:r>
        <w:t xml:space="preserve">Reproducible Research</w:t>
      </w:r>
    </w:p>
    <w:p>
      <w:pPr>
        <w:pStyle w:val="Compact"/>
        <w:numPr>
          <w:numId w:val="1012"/>
          <w:ilvl w:val="0"/>
        </w:numPr>
      </w:pPr>
      <w:hyperlink r:id="rId47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2"/>
          <w:ilvl w:val="0"/>
        </w:numPr>
      </w:pPr>
      <w:hyperlink r:id="rId4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9dd1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fabb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