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38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4"/>
        <w:gridCol w:w="3221"/>
        <w:gridCol w:w="1350"/>
        <w:gridCol w:w="1350"/>
        <w:gridCol w:w="5670"/>
        <w:gridCol w:w="1660"/>
      </w:tblGrid>
      <w:tr w:rsidR="007107F2" w:rsidRPr="007107F2" w14:paraId="585C1E61" w14:textId="77777777" w:rsidTr="007107F2">
        <w:trPr>
          <w:trHeight w:val="318"/>
        </w:trPr>
        <w:tc>
          <w:tcPr>
            <w:tcW w:w="0" w:type="auto"/>
            <w:vMerge w:val="restart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1BEA17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000</w:t>
            </w:r>
          </w:p>
        </w:tc>
        <w:tc>
          <w:tcPr>
            <w:tcW w:w="3221" w:type="dxa"/>
            <w:vMerge w:val="restart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F04534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Consents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9BB55A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001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893940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663A53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Community Brief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A5F2AF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107F2" w:rsidRPr="007107F2" w14:paraId="6D84A34A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61066459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4D44A6DD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DC241C7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002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06252CD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70F3E57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Consent for Screening and Enumeration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731F4D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107F2" w:rsidRPr="007107F2" w14:paraId="379A2AA2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14793151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0865A567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872401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003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7D0E0E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912B2C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Consent for Pregnancy Surveillance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8DBD0A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107F2" w:rsidRPr="007107F2" w14:paraId="35DD1A07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30626863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4A4B6825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9E72689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004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3BE4078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BC083E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Consent for WRA Trial Enrollment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8A3FAE6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107F2" w:rsidRPr="007107F2" w14:paraId="147A91F0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7E3C5B87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6C9033D7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321AB39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005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B2AE1A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CE1A25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Consent for PW Trial Enrollment 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F27B8B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107F2" w:rsidRPr="007107F2" w14:paraId="33F8D61D" w14:textId="77777777" w:rsidTr="007107F2">
        <w:trPr>
          <w:trHeight w:val="318"/>
        </w:trPr>
        <w:tc>
          <w:tcPr>
            <w:tcW w:w="0" w:type="auto"/>
            <w:vMerge w:val="restart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D3D6334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3221" w:type="dxa"/>
            <w:vMerge w:val="restart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139283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Common (PW and WRA trials) 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E89683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100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E30139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B2B530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Woman Enumeration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14B1E2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</w:t>
            </w:r>
          </w:p>
        </w:tc>
      </w:tr>
      <w:tr w:rsidR="007107F2" w:rsidRPr="007107F2" w14:paraId="7221A138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6C3AD40D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27E5D56F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39CD94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101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9080D4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NWEF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AB2B98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New Woman Enumeration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5CE305A" w14:textId="38DF4459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NW</w:t>
            </w:r>
            <w:r w:rsidR="00A376EC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E</w:t>
            </w:r>
          </w:p>
        </w:tc>
      </w:tr>
      <w:tr w:rsidR="007107F2" w:rsidRPr="007107F2" w14:paraId="248CD8D1" w14:textId="77777777" w:rsidTr="00B22FB1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0F32C7D9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2A2995E4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C5E0B3" w:themeFill="accent6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8681F4D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102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858DC8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SES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79D366E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344A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  <w:t>Socioeconomic status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B63143" w14:textId="565E5927" w:rsidR="00FB563B" w:rsidRPr="007107F2" w:rsidRDefault="007107F2" w:rsidP="00FB563B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</w:t>
            </w:r>
            <w:r w:rsidR="00FB563B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</w:t>
            </w:r>
          </w:p>
        </w:tc>
      </w:tr>
      <w:tr w:rsidR="007107F2" w:rsidRPr="007107F2" w14:paraId="66AFAFA0" w14:textId="77777777" w:rsidTr="0097107A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4A669EF8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5DED7026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C5E0B3" w:themeFill="accent6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F45CC2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103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1978173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SAF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4E0619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Supplement Adherence </w:t>
            </w:r>
            <w:commentRangeStart w:id="0"/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Form</w:t>
            </w:r>
            <w:commentRangeEnd w:id="0"/>
            <w:r w:rsidR="004C344A">
              <w:rPr>
                <w:rStyle w:val="CommentReference"/>
              </w:rPr>
              <w:commentReference w:id="0"/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2F9DD68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SA</w:t>
            </w:r>
          </w:p>
        </w:tc>
      </w:tr>
      <w:tr w:rsidR="007107F2" w:rsidRPr="007107F2" w14:paraId="20ABC96C" w14:textId="77777777" w:rsidTr="00447F06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7CF18CF3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59B941D5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C5E0B3" w:themeFill="accent6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31F7673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104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0FED19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WMF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07B152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344A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  <w:t>Weekly Morbidity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759397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WM</w:t>
            </w:r>
          </w:p>
        </w:tc>
      </w:tr>
      <w:tr w:rsidR="007107F2" w:rsidRPr="007107F2" w14:paraId="63192EB6" w14:textId="77777777" w:rsidTr="004C03CB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795AE53C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2F19270F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C5E0B3" w:themeFill="accent6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FC3274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105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0287B55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24-DRF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C105B00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24-Hour Diet Recall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4751C7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DR</w:t>
            </w:r>
          </w:p>
        </w:tc>
      </w:tr>
      <w:tr w:rsidR="007107F2" w:rsidRPr="007107F2" w14:paraId="6B310932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821D9DA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25AF62F4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73ED8D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106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6D1BED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AD54DE8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Stool and Urine Specimen Collection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B2DF65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SU</w:t>
            </w:r>
          </w:p>
        </w:tc>
      </w:tr>
      <w:tr w:rsidR="007107F2" w:rsidRPr="007107F2" w14:paraId="626D9068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33AA565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0BE7F2A1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53C348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107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4779539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SERF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AA46D0B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Side Effects and Referral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A2C508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SR</w:t>
            </w:r>
          </w:p>
        </w:tc>
      </w:tr>
      <w:tr w:rsidR="007107F2" w:rsidRPr="007107F2" w14:paraId="01F4560F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049D115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4AE6CA4D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EBC43E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108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D430F2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AEF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C66BD7B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Adverse Event Report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E359AE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AE</w:t>
            </w:r>
          </w:p>
        </w:tc>
      </w:tr>
      <w:tr w:rsidR="007107F2" w:rsidRPr="007107F2" w14:paraId="5D506944" w14:textId="77777777" w:rsidTr="003E4C72">
        <w:trPr>
          <w:trHeight w:val="318"/>
        </w:trPr>
        <w:tc>
          <w:tcPr>
            <w:tcW w:w="0" w:type="auto"/>
            <w:vMerge w:val="restart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5963BDE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3221" w:type="dxa"/>
            <w:vMerge w:val="restart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8372E4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WRA Trial </w:t>
            </w:r>
          </w:p>
        </w:tc>
        <w:tc>
          <w:tcPr>
            <w:tcW w:w="1350" w:type="dxa"/>
            <w:shd w:val="clear" w:color="auto" w:fill="C5E0B3" w:themeFill="accent6" w:themeFillTint="66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DB6AFF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200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A48E21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WRA-VF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FED6B7D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4C344A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  <w:t xml:space="preserve">WRA Visit </w:t>
            </w:r>
            <w:commentRangeStart w:id="1"/>
            <w:r w:rsidRPr="004C344A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  <w:t>Form</w:t>
            </w:r>
            <w:commentRangeEnd w:id="1"/>
            <w:r w:rsidR="004C344A">
              <w:rPr>
                <w:rStyle w:val="CommentReference"/>
              </w:rPr>
              <w:commentReference w:id="1"/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710EC6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WV</w:t>
            </w:r>
          </w:p>
        </w:tc>
      </w:tr>
      <w:tr w:rsidR="007107F2" w:rsidRPr="007107F2" w14:paraId="0F92C399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70E33D67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58B7813E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E605DC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201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7B96B3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WRA-EB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9511956" w14:textId="77777777" w:rsidR="007107F2" w:rsidRPr="004C344A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C344A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  <w:t>WRA Enrollment Biospecimen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79327D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WEB</w:t>
            </w:r>
          </w:p>
        </w:tc>
      </w:tr>
      <w:tr w:rsidR="007107F2" w:rsidRPr="007107F2" w14:paraId="71E00A7F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0C66846D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53F2F3C8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7F239D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202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A85FD59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WRA-1.5B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552BD4" w14:textId="77777777" w:rsidR="007107F2" w:rsidRPr="004C344A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C344A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  <w:t>WRA 1.5-month Biospecimen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FF1BF3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W1B</w:t>
            </w:r>
          </w:p>
        </w:tc>
      </w:tr>
      <w:tr w:rsidR="007107F2" w:rsidRPr="007107F2" w14:paraId="5FA9DCAF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3AFFA672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7CA12413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F1E3BD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203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BAA6CB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WRA-3B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19DB17B" w14:textId="77777777" w:rsidR="007107F2" w:rsidRPr="004C344A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C344A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  <w:t>WRA 3-month Biospecimen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B10216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W3B</w:t>
            </w:r>
          </w:p>
        </w:tc>
      </w:tr>
      <w:tr w:rsidR="007107F2" w:rsidRPr="007107F2" w14:paraId="5A9B1186" w14:textId="77777777" w:rsidTr="007107F2">
        <w:trPr>
          <w:trHeight w:val="318"/>
        </w:trPr>
        <w:tc>
          <w:tcPr>
            <w:tcW w:w="0" w:type="auto"/>
            <w:vMerge w:val="restart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284057C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300</w:t>
            </w:r>
          </w:p>
        </w:tc>
        <w:tc>
          <w:tcPr>
            <w:tcW w:w="3221" w:type="dxa"/>
            <w:vMerge w:val="restart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DD32CB4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PW Trial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66DA3E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300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9CF693E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PSF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055EDF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Pregnancy Surveillance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6CD3C9D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PS</w:t>
            </w:r>
          </w:p>
        </w:tc>
      </w:tr>
      <w:tr w:rsidR="007107F2" w:rsidRPr="007107F2" w14:paraId="63C89478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09FC2E41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2A872EA9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F15C1F8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301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BEFFE4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6B9B87" w14:textId="77777777" w:rsidR="007107F2" w:rsidRPr="004C344A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C344A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  <w:t>Pregnancy Enrollment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EB592A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</w:t>
            </w:r>
          </w:p>
        </w:tc>
      </w:tr>
      <w:tr w:rsidR="007107F2" w:rsidRPr="007107F2" w14:paraId="208CF23B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0F4B53C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66D97904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046D76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302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E82E00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PEF-B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A395937" w14:textId="77777777" w:rsidR="007107F2" w:rsidRPr="004C344A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C344A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  <w:t>Pregnancy Enrollment Biospecimen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F919EFB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PEB</w:t>
            </w:r>
          </w:p>
        </w:tc>
      </w:tr>
      <w:tr w:rsidR="007107F2" w:rsidRPr="007107F2" w14:paraId="73E1BB17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A357C40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50EC93A4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E8E61A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303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7D04005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UVF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34F215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Ultrasound Visit </w:t>
            </w:r>
            <w:commentRangeStart w:id="2"/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Form</w:t>
            </w:r>
            <w:commentRangeEnd w:id="2"/>
            <w:r w:rsidR="004C344A">
              <w:rPr>
                <w:rStyle w:val="CommentReference"/>
              </w:rPr>
              <w:commentReference w:id="2"/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0E6DE0F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UV</w:t>
            </w:r>
          </w:p>
        </w:tc>
      </w:tr>
      <w:tr w:rsidR="007107F2" w:rsidRPr="007107F2" w14:paraId="22EBB4ED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35D352CC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071C3640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59FC6E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304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735F73A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URF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C5A6228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Ultrasound Referral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FE9D76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UR</w:t>
            </w:r>
          </w:p>
        </w:tc>
      </w:tr>
      <w:tr w:rsidR="007107F2" w:rsidRPr="007107F2" w14:paraId="46B8597F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4788A1A4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5FADFD99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E6BB70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305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B17DE6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MPF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A379B9A" w14:textId="77777777" w:rsidR="007107F2" w:rsidRPr="004C344A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C344A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  <w:t>Mid-Pregnancy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9D043C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MP</w:t>
            </w:r>
          </w:p>
        </w:tc>
      </w:tr>
      <w:tr w:rsidR="007107F2" w:rsidRPr="007107F2" w14:paraId="521EAF16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94E45F7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3ADECCA1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05D034C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306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B544709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MPF-B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360899" w14:textId="77777777" w:rsidR="007107F2" w:rsidRPr="004C344A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C344A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  <w:t>Mid-Pregnancy Biospecimen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90EE9D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MPB</w:t>
            </w:r>
          </w:p>
        </w:tc>
      </w:tr>
      <w:tr w:rsidR="007107F2" w:rsidRPr="007107F2" w14:paraId="6FA29FEA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7E2FC5B7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09C0FECF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BFC1275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307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05CE261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LPF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656ED8" w14:textId="77777777" w:rsidR="007107F2" w:rsidRPr="004C344A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C344A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  <w:t>Late Pregnancy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4B8C676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LP</w:t>
            </w:r>
          </w:p>
        </w:tc>
      </w:tr>
      <w:tr w:rsidR="007107F2" w:rsidRPr="007107F2" w14:paraId="09B343A9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4CDDC85F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735CC1CB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8838E6B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308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9FB7A81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LPF-B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F97ACB0" w14:textId="77777777" w:rsidR="007107F2" w:rsidRPr="004C344A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</w:pPr>
            <w:r w:rsidRPr="004C344A">
              <w:rPr>
                <w:rFonts w:ascii="Arial" w:eastAsia="Times New Roman" w:hAnsi="Arial" w:cs="Arial"/>
                <w:kern w:val="0"/>
                <w:sz w:val="20"/>
                <w:szCs w:val="20"/>
                <w:highlight w:val="yellow"/>
                <w14:ligatures w14:val="none"/>
              </w:rPr>
              <w:t>Late Pregnancy Biospecimen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9419EB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LPB</w:t>
            </w:r>
          </w:p>
        </w:tc>
      </w:tr>
      <w:tr w:rsidR="007107F2" w:rsidRPr="007107F2" w14:paraId="28870AE2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3D376477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1115FA4E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3304A58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309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A0DACD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MBAF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6B33B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Maternal Birth Assessment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95622EF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MB</w:t>
            </w:r>
          </w:p>
        </w:tc>
      </w:tr>
      <w:tr w:rsidR="007107F2" w:rsidRPr="007107F2" w14:paraId="5D2385E1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FB954B2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63F30D46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E5123BF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310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D5571E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IBAF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87BCFC5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Infant Birth Assessment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8B544F6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IB</w:t>
            </w:r>
          </w:p>
        </w:tc>
      </w:tr>
      <w:tr w:rsidR="007107F2" w:rsidRPr="007107F2" w14:paraId="3E83A781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36D3F3F6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7C42FB6E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0B4ADB6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311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E78F79C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FBAF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BFE301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Facility Birth Assessment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12FD13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FB</w:t>
            </w:r>
          </w:p>
        </w:tc>
      </w:tr>
      <w:tr w:rsidR="007107F2" w:rsidRPr="007107F2" w14:paraId="2450AE2B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5BBDE564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1F160BE4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BD2E626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312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4D3FBBF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m1-MOP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36DB436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Maternal 1-month Postpartum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23EF52D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M1</w:t>
            </w:r>
          </w:p>
        </w:tc>
      </w:tr>
      <w:tr w:rsidR="007107F2" w:rsidRPr="007107F2" w14:paraId="25E5463B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463673E6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320914F3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1757250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313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1AF3E35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i1-MOP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F2343F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Infant 1-month Postnatal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D46F300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I1</w:t>
            </w:r>
          </w:p>
        </w:tc>
      </w:tr>
      <w:tr w:rsidR="007107F2" w:rsidRPr="007107F2" w14:paraId="3A25627C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67C40964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66A937DD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4D100C4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314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1170CC2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m1-MOP-B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C515919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Maternal 1-month Biospecimen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DCC1A9B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M1B</w:t>
            </w:r>
          </w:p>
        </w:tc>
      </w:tr>
      <w:tr w:rsidR="007107F2" w:rsidRPr="007107F2" w14:paraId="58B4D59C" w14:textId="77777777" w:rsidTr="007107F2">
        <w:trPr>
          <w:trHeight w:val="318"/>
        </w:trPr>
        <w:tc>
          <w:tcPr>
            <w:tcW w:w="0" w:type="auto"/>
            <w:vMerge w:val="restart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73FEF09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400</w:t>
            </w:r>
          </w:p>
        </w:tc>
        <w:tc>
          <w:tcPr>
            <w:tcW w:w="3221" w:type="dxa"/>
            <w:vMerge w:val="restart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AC20AC0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Interview Aids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2369D4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400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69FAA14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URS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64CA6B7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Ultrasound Referral Slip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69F3A6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107F2" w:rsidRPr="007107F2" w14:paraId="1DA4C52C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C73A541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6B977CE9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D9FEFBB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401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BBCA0CA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UIS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E7146A4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Ultrasound Information Script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72D2D791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107F2" w:rsidRPr="007107F2" w14:paraId="7C8C3D85" w14:textId="77777777" w:rsidTr="007107F2">
        <w:trPr>
          <w:trHeight w:val="318"/>
        </w:trPr>
        <w:tc>
          <w:tcPr>
            <w:tcW w:w="0" w:type="auto"/>
            <w:vMerge w:val="restart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52CE740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  <w:t>500</w:t>
            </w:r>
          </w:p>
        </w:tc>
        <w:tc>
          <w:tcPr>
            <w:tcW w:w="3221" w:type="dxa"/>
            <w:vMerge w:val="restart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6B059EB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Lab forms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67653C8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500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478D71B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E0EA2B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PHQ lab receiving form 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877F204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107F2" w:rsidRPr="007107F2" w14:paraId="1DAF63D8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2B210EC1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2E3FCA45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603F8FD5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501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17DC542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1053783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Biospecimen storage form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3206AD6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107F2" w:rsidRPr="007107F2" w14:paraId="2D7538EF" w14:textId="77777777" w:rsidTr="007107F2">
        <w:trPr>
          <w:trHeight w:val="318"/>
        </w:trPr>
        <w:tc>
          <w:tcPr>
            <w:tcW w:w="0" w:type="auto"/>
            <w:vMerge/>
            <w:shd w:val="clear" w:color="auto" w:fill="auto"/>
            <w:vAlign w:val="center"/>
            <w:hideMark/>
          </w:tcPr>
          <w:p w14:paraId="6C960F9C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vMerge/>
            <w:shd w:val="clear" w:color="auto" w:fill="auto"/>
            <w:vAlign w:val="center"/>
            <w:hideMark/>
          </w:tcPr>
          <w:p w14:paraId="53E1D213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19450D3A" w14:textId="77777777" w:rsidR="007107F2" w:rsidRPr="007107F2" w:rsidRDefault="007107F2" w:rsidP="007107F2">
            <w:pPr>
              <w:spacing w:after="0" w:line="240" w:lineRule="auto"/>
              <w:jc w:val="center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502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9193A3F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>n/a</w:t>
            </w: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7DC4400" w14:textId="77777777" w:rsidR="007107F2" w:rsidRPr="007107F2" w:rsidRDefault="007107F2" w:rsidP="007107F2">
            <w:pPr>
              <w:spacing w:after="0" w:line="240" w:lineRule="auto"/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</w:pPr>
            <w:r w:rsidRPr="007107F2">
              <w:rPr>
                <w:rFonts w:ascii="Arial" w:eastAsia="Times New Roman" w:hAnsi="Arial" w:cs="Arial"/>
                <w:kern w:val="0"/>
                <w:sz w:val="20"/>
                <w:szCs w:val="20"/>
                <w14:ligatures w14:val="none"/>
              </w:rPr>
              <w:t xml:space="preserve">Biospecimen processing form </w:t>
            </w: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2ADAF852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  <w:tr w:rsidR="007107F2" w:rsidRPr="007107F2" w14:paraId="1286492D" w14:textId="77777777" w:rsidTr="007107F2">
        <w:trPr>
          <w:trHeight w:val="318"/>
        </w:trPr>
        <w:tc>
          <w:tcPr>
            <w:tcW w:w="0" w:type="auto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515E5D2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3221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41E5739" w14:textId="0C08FD12" w:rsidR="007107F2" w:rsidRPr="007107F2" w:rsidRDefault="004C344A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  <w:r w:rsidRPr="004C344A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  <w:t>ADD THE TRAKS and LAB analyte forms</w:t>
            </w:r>
            <w:r w:rsidR="00CB7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  <w:t xml:space="preserve">. </w:t>
            </w:r>
            <w:proofErr w:type="gramStart"/>
            <w:r w:rsidR="00CB79FC" w:rsidRPr="00CB7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  <w:t>Also</w:t>
            </w:r>
            <w:proofErr w:type="gramEnd"/>
            <w:r w:rsidR="00CB79FC" w:rsidRPr="00CB79FC"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highlight w:val="yellow"/>
                <w14:ligatures w14:val="none"/>
              </w:rPr>
              <w:t xml:space="preserve"> PX data</w:t>
            </w: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0B04E673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35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56097ADB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567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44BAFC6C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  <w:tc>
          <w:tcPr>
            <w:tcW w:w="1660" w:type="dxa"/>
            <w:shd w:val="clear" w:color="auto" w:fill="auto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  <w:hideMark/>
          </w:tcPr>
          <w:p w14:paraId="3BFDCBF5" w14:textId="77777777" w:rsidR="007107F2" w:rsidRPr="007107F2" w:rsidRDefault="007107F2" w:rsidP="007107F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14:ligatures w14:val="none"/>
              </w:rPr>
            </w:pPr>
          </w:p>
        </w:tc>
      </w:tr>
    </w:tbl>
    <w:p w14:paraId="1A203068" w14:textId="77777777" w:rsidR="007107F2" w:rsidRDefault="007107F2"/>
    <w:p w14:paraId="1F4CF95E" w14:textId="77777777" w:rsidR="00660CAA" w:rsidRDefault="00660CAA"/>
    <w:p w14:paraId="646B1FAA" w14:textId="77777777" w:rsidR="007107F2" w:rsidRDefault="007107F2"/>
    <w:sectPr w:rsidR="007107F2" w:rsidSect="007107F2">
      <w:headerReference w:type="default" r:id="rId10"/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comment w:id="0" w:author="Parul Christian" w:date="2024-09-05T16:45:00Z" w:initials="PC">
    <w:p w14:paraId="00CCD474" w14:textId="77777777" w:rsidR="004C344A" w:rsidRDefault="004C344A" w:rsidP="004C344A">
      <w:pPr>
        <w:pStyle w:val="CommentText"/>
      </w:pPr>
      <w:r>
        <w:rPr>
          <w:rStyle w:val="CommentReference"/>
        </w:rPr>
        <w:annotationRef/>
      </w:r>
      <w:r>
        <w:t>Compliance variables from this form to be provided on the TRAKS</w:t>
      </w:r>
    </w:p>
  </w:comment>
  <w:comment w:id="1" w:author="Parul Christian" w:date="2024-09-05T16:46:00Z" w:initials="PC">
    <w:p w14:paraId="32F5269E" w14:textId="77777777" w:rsidR="004C344A" w:rsidRDefault="004C344A" w:rsidP="004C344A">
      <w:pPr>
        <w:pStyle w:val="CommentText"/>
      </w:pPr>
      <w:r>
        <w:rPr>
          <w:rStyle w:val="CommentReference"/>
        </w:rPr>
        <w:annotationRef/>
      </w:r>
      <w:r>
        <w:t>Is this the WRA enrollment form?? Like the PW trial are there no mid and late visit forms??</w:t>
      </w:r>
    </w:p>
  </w:comment>
  <w:comment w:id="2" w:author="Parul Christian" w:date="2024-09-05T16:48:00Z" w:initials="PC">
    <w:p w14:paraId="6AFB2BB0" w14:textId="77777777" w:rsidR="004C344A" w:rsidRDefault="004C344A" w:rsidP="004C344A">
      <w:pPr>
        <w:pStyle w:val="CommentText"/>
      </w:pPr>
      <w:r>
        <w:rPr>
          <w:rStyle w:val="CommentReference"/>
        </w:rPr>
        <w:annotationRef/>
      </w:r>
      <w:r>
        <w:t>As mentioned the LMP and GA of woman at each visit /contact needs to be provided. Ideally with the US-LMP, once that is sorted out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commentEx w15:paraId="00CCD474" w15:done="0"/>
  <w15:commentEx w15:paraId="32F5269E" w15:done="0"/>
  <w15:commentEx w15:paraId="6AFB2BB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E088833" w16cex:dateUtc="2024-09-05T20:45:00Z"/>
  <w16cex:commentExtensible w16cex:durableId="764E04CC" w16cex:dateUtc="2024-09-05T20:46:00Z"/>
  <w16cex:commentExtensible w16cex:durableId="470A6050" w16cex:dateUtc="2024-09-05T20:4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00CCD474" w16cid:durableId="6E088833"/>
  <w16cid:commentId w16cid:paraId="32F5269E" w16cid:durableId="764E04CC"/>
  <w16cid:commentId w16cid:paraId="6AFB2BB0" w16cid:durableId="470A605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C58851" w14:textId="77777777" w:rsidR="00131989" w:rsidRDefault="00131989" w:rsidP="007107F2">
      <w:pPr>
        <w:spacing w:after="0" w:line="240" w:lineRule="auto"/>
      </w:pPr>
      <w:r>
        <w:separator/>
      </w:r>
    </w:p>
  </w:endnote>
  <w:endnote w:type="continuationSeparator" w:id="0">
    <w:p w14:paraId="76180FBC" w14:textId="77777777" w:rsidR="00131989" w:rsidRDefault="00131989" w:rsidP="007107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E279B83" w14:textId="77777777" w:rsidR="00131989" w:rsidRDefault="00131989" w:rsidP="007107F2">
      <w:pPr>
        <w:spacing w:after="0" w:line="240" w:lineRule="auto"/>
      </w:pPr>
      <w:r>
        <w:separator/>
      </w:r>
    </w:p>
  </w:footnote>
  <w:footnote w:type="continuationSeparator" w:id="0">
    <w:p w14:paraId="1AD5AB8E" w14:textId="77777777" w:rsidR="00131989" w:rsidRDefault="00131989" w:rsidP="007107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17A93E4" w14:textId="77777777" w:rsidR="007107F2" w:rsidRDefault="00000000">
    <w:pPr>
      <w:pStyle w:val="Header"/>
      <w:rPr>
        <w:b/>
        <w:bCs/>
      </w:rPr>
    </w:pPr>
    <w:sdt>
      <w:sdtPr>
        <w:id w:val="1704979692"/>
        <w:placeholder>
          <w:docPart w:val="FEE1606370764D509C7D5DAFB533F7F8"/>
        </w:placeholder>
        <w:temporary/>
        <w:showingPlcHdr/>
        <w15:appearance w15:val="hidden"/>
      </w:sdtPr>
      <w:sdtContent>
        <w:r w:rsidR="007107F2">
          <w:t>[Type here]</w:t>
        </w:r>
      </w:sdtContent>
    </w:sdt>
    <w:r w:rsidR="007107F2" w:rsidRPr="007107F2">
      <w:rPr>
        <w:b/>
        <w:bCs/>
      </w:rPr>
      <w:ptab w:relativeTo="margin" w:alignment="center" w:leader="none"/>
    </w:r>
    <w:proofErr w:type="spellStart"/>
    <w:r w:rsidR="007107F2" w:rsidRPr="007107F2">
      <w:rPr>
        <w:b/>
        <w:bCs/>
      </w:rPr>
      <w:t>MiNDAR</w:t>
    </w:r>
    <w:proofErr w:type="spellEnd"/>
    <w:r w:rsidR="007107F2" w:rsidRPr="007107F2">
      <w:rPr>
        <w:b/>
        <w:bCs/>
      </w:rPr>
      <w:t xml:space="preserve"> Forms and Codebooks: 2023-06-01</w:t>
    </w:r>
  </w:p>
  <w:tbl>
    <w:tblPr>
      <w:tblW w:w="13895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14"/>
      <w:gridCol w:w="3003"/>
      <w:gridCol w:w="1350"/>
      <w:gridCol w:w="1348"/>
      <w:gridCol w:w="5846"/>
      <w:gridCol w:w="1634"/>
    </w:tblGrid>
    <w:tr w:rsidR="007107F2" w:rsidRPr="007107F2" w14:paraId="529C1B54" w14:textId="77777777" w:rsidTr="007107F2">
      <w:trPr>
        <w:trHeight w:val="318"/>
      </w:trPr>
      <w:tc>
        <w:tcPr>
          <w:tcW w:w="715" w:type="dxa"/>
          <w:shd w:val="clear" w:color="auto" w:fill="C5E0B3" w:themeFill="accent6" w:themeFillTint="66"/>
          <w:tcMar>
            <w:top w:w="30" w:type="dxa"/>
            <w:left w:w="45" w:type="dxa"/>
            <w:bottom w:w="30" w:type="dxa"/>
            <w:right w:w="45" w:type="dxa"/>
          </w:tcMar>
          <w:vAlign w:val="center"/>
          <w:hideMark/>
        </w:tcPr>
        <w:p w14:paraId="283E381B" w14:textId="77777777" w:rsidR="007107F2" w:rsidRPr="007107F2" w:rsidRDefault="007107F2" w:rsidP="007107F2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kern w:val="0"/>
              <w:sz w:val="20"/>
              <w:szCs w:val="20"/>
              <w14:ligatures w14:val="none"/>
            </w:rPr>
          </w:pPr>
          <w:r w:rsidRPr="007107F2">
            <w:rPr>
              <w:rFonts w:ascii="Arial" w:eastAsia="Times New Roman" w:hAnsi="Arial" w:cs="Arial"/>
              <w:b/>
              <w:bCs/>
              <w:kern w:val="0"/>
              <w:sz w:val="20"/>
              <w:szCs w:val="20"/>
              <w14:ligatures w14:val="none"/>
            </w:rPr>
            <w:t>Series</w:t>
          </w:r>
        </w:p>
      </w:tc>
      <w:tc>
        <w:tcPr>
          <w:tcW w:w="3110" w:type="dxa"/>
          <w:shd w:val="clear" w:color="auto" w:fill="C5E0B3" w:themeFill="accent6" w:themeFillTint="66"/>
          <w:tcMar>
            <w:top w:w="30" w:type="dxa"/>
            <w:left w:w="45" w:type="dxa"/>
            <w:bottom w:w="30" w:type="dxa"/>
            <w:right w:w="45" w:type="dxa"/>
          </w:tcMar>
          <w:vAlign w:val="center"/>
          <w:hideMark/>
        </w:tcPr>
        <w:p w14:paraId="75FB1A0E" w14:textId="77777777" w:rsidR="007107F2" w:rsidRPr="007107F2" w:rsidRDefault="007107F2" w:rsidP="007107F2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kern w:val="0"/>
              <w:sz w:val="20"/>
              <w:szCs w:val="20"/>
              <w14:ligatures w14:val="none"/>
            </w:rPr>
          </w:pPr>
          <w:r w:rsidRPr="007107F2">
            <w:rPr>
              <w:rFonts w:ascii="Arial" w:eastAsia="Times New Roman" w:hAnsi="Arial" w:cs="Arial"/>
              <w:b/>
              <w:bCs/>
              <w:kern w:val="0"/>
              <w:sz w:val="20"/>
              <w:szCs w:val="20"/>
              <w14:ligatures w14:val="none"/>
            </w:rPr>
            <w:t>Category</w:t>
          </w:r>
        </w:p>
      </w:tc>
      <w:tc>
        <w:tcPr>
          <w:tcW w:w="1390" w:type="dxa"/>
          <w:shd w:val="clear" w:color="auto" w:fill="C5E0B3" w:themeFill="accent6" w:themeFillTint="66"/>
          <w:tcMar>
            <w:top w:w="30" w:type="dxa"/>
            <w:left w:w="45" w:type="dxa"/>
            <w:bottom w:w="30" w:type="dxa"/>
            <w:right w:w="45" w:type="dxa"/>
          </w:tcMar>
          <w:vAlign w:val="center"/>
          <w:hideMark/>
        </w:tcPr>
        <w:p w14:paraId="3D237868" w14:textId="77777777" w:rsidR="007107F2" w:rsidRPr="007107F2" w:rsidRDefault="007107F2" w:rsidP="007107F2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kern w:val="0"/>
              <w:sz w:val="20"/>
              <w:szCs w:val="20"/>
              <w14:ligatures w14:val="none"/>
            </w:rPr>
          </w:pPr>
          <w:r w:rsidRPr="007107F2">
            <w:rPr>
              <w:rFonts w:ascii="Arial" w:eastAsia="Times New Roman" w:hAnsi="Arial" w:cs="Arial"/>
              <w:b/>
              <w:bCs/>
              <w:kern w:val="0"/>
              <w:sz w:val="20"/>
              <w:szCs w:val="20"/>
              <w14:ligatures w14:val="none"/>
            </w:rPr>
            <w:t>Form #</w:t>
          </w:r>
        </w:p>
      </w:tc>
      <w:tc>
        <w:tcPr>
          <w:tcW w:w="1350" w:type="dxa"/>
          <w:shd w:val="clear" w:color="auto" w:fill="C5E0B3" w:themeFill="accent6" w:themeFillTint="66"/>
          <w:tcMar>
            <w:top w:w="30" w:type="dxa"/>
            <w:left w:w="45" w:type="dxa"/>
            <w:bottom w:w="30" w:type="dxa"/>
            <w:right w:w="45" w:type="dxa"/>
          </w:tcMar>
          <w:vAlign w:val="center"/>
          <w:hideMark/>
        </w:tcPr>
        <w:p w14:paraId="14CF0839" w14:textId="77777777" w:rsidR="007107F2" w:rsidRPr="007107F2" w:rsidRDefault="007107F2" w:rsidP="007107F2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kern w:val="0"/>
              <w:sz w:val="20"/>
              <w:szCs w:val="20"/>
              <w14:ligatures w14:val="none"/>
            </w:rPr>
          </w:pPr>
          <w:r w:rsidRPr="007107F2">
            <w:rPr>
              <w:rFonts w:ascii="Arial" w:eastAsia="Times New Roman" w:hAnsi="Arial" w:cs="Arial"/>
              <w:b/>
              <w:bCs/>
              <w:kern w:val="0"/>
              <w:sz w:val="20"/>
              <w:szCs w:val="20"/>
              <w14:ligatures w14:val="none"/>
            </w:rPr>
            <w:t>Abbreviation</w:t>
          </w:r>
        </w:p>
      </w:tc>
      <w:tc>
        <w:tcPr>
          <w:tcW w:w="6120" w:type="dxa"/>
          <w:shd w:val="clear" w:color="auto" w:fill="C5E0B3" w:themeFill="accent6" w:themeFillTint="66"/>
          <w:tcMar>
            <w:top w:w="30" w:type="dxa"/>
            <w:left w:w="45" w:type="dxa"/>
            <w:bottom w:w="30" w:type="dxa"/>
            <w:right w:w="45" w:type="dxa"/>
          </w:tcMar>
          <w:vAlign w:val="center"/>
          <w:hideMark/>
        </w:tcPr>
        <w:p w14:paraId="657B2F66" w14:textId="77777777" w:rsidR="007107F2" w:rsidRPr="007107F2" w:rsidRDefault="007107F2" w:rsidP="007107F2">
          <w:pPr>
            <w:spacing w:after="0" w:line="240" w:lineRule="auto"/>
            <w:jc w:val="center"/>
            <w:rPr>
              <w:rFonts w:ascii="Arial" w:eastAsia="Times New Roman" w:hAnsi="Arial" w:cs="Arial"/>
              <w:b/>
              <w:bCs/>
              <w:kern w:val="0"/>
              <w:sz w:val="20"/>
              <w:szCs w:val="20"/>
              <w14:ligatures w14:val="none"/>
            </w:rPr>
          </w:pPr>
          <w:r w:rsidRPr="007107F2">
            <w:rPr>
              <w:rFonts w:ascii="Arial" w:eastAsia="Times New Roman" w:hAnsi="Arial" w:cs="Arial"/>
              <w:b/>
              <w:bCs/>
              <w:kern w:val="0"/>
              <w:sz w:val="20"/>
              <w:szCs w:val="20"/>
              <w14:ligatures w14:val="none"/>
            </w:rPr>
            <w:t>Name</w:t>
          </w:r>
        </w:p>
      </w:tc>
      <w:tc>
        <w:tcPr>
          <w:tcW w:w="1210" w:type="dxa"/>
          <w:shd w:val="clear" w:color="auto" w:fill="C5E0B3" w:themeFill="accent6" w:themeFillTint="66"/>
          <w:tcMar>
            <w:top w:w="30" w:type="dxa"/>
            <w:left w:w="0" w:type="dxa"/>
            <w:bottom w:w="30" w:type="dxa"/>
            <w:right w:w="0" w:type="dxa"/>
          </w:tcMar>
          <w:vAlign w:val="center"/>
          <w:hideMark/>
        </w:tcPr>
        <w:p w14:paraId="41D63AD7" w14:textId="77777777" w:rsidR="007107F2" w:rsidRPr="007107F2" w:rsidRDefault="007107F2" w:rsidP="007107F2">
          <w:pPr>
            <w:spacing w:after="0" w:line="240" w:lineRule="auto"/>
            <w:rPr>
              <w:rFonts w:ascii="Arial" w:eastAsia="Times New Roman" w:hAnsi="Arial" w:cs="Arial"/>
              <w:b/>
              <w:bCs/>
              <w:kern w:val="0"/>
              <w:sz w:val="20"/>
              <w:szCs w:val="20"/>
              <w14:ligatures w14:val="none"/>
            </w:rPr>
          </w:pPr>
          <w:r w:rsidRPr="007107F2">
            <w:rPr>
              <w:rFonts w:ascii="Arial" w:eastAsia="Times New Roman" w:hAnsi="Arial" w:cs="Arial"/>
              <w:b/>
              <w:bCs/>
              <w:kern w:val="0"/>
              <w:sz w:val="20"/>
              <w:szCs w:val="20"/>
              <w14:ligatures w14:val="none"/>
            </w:rPr>
            <w:t>Prefix(</w:t>
          </w:r>
          <w:proofErr w:type="spellStart"/>
          <w:r w:rsidRPr="007107F2">
            <w:rPr>
              <w:rFonts w:ascii="Arial" w:eastAsia="Times New Roman" w:hAnsi="Arial" w:cs="Arial"/>
              <w:b/>
              <w:bCs/>
              <w:kern w:val="0"/>
              <w:sz w:val="20"/>
              <w:szCs w:val="20"/>
              <w14:ligatures w14:val="none"/>
            </w:rPr>
            <w:t>varnames</w:t>
          </w:r>
          <w:proofErr w:type="spellEnd"/>
          <w:r w:rsidRPr="007107F2">
            <w:rPr>
              <w:rFonts w:ascii="Arial" w:eastAsia="Times New Roman" w:hAnsi="Arial" w:cs="Arial"/>
              <w:b/>
              <w:bCs/>
              <w:kern w:val="0"/>
              <w:sz w:val="20"/>
              <w:szCs w:val="20"/>
              <w14:ligatures w14:val="none"/>
            </w:rPr>
            <w:t>)</w:t>
          </w:r>
        </w:p>
      </w:tc>
    </w:tr>
  </w:tbl>
  <w:p w14:paraId="557CB5C8" w14:textId="5A6F78CF" w:rsidR="007107F2" w:rsidRDefault="007107F2">
    <w:pPr>
      <w:pStyle w:val="Header"/>
    </w:pPr>
    <w:r w:rsidRPr="007107F2">
      <w:rPr>
        <w:b/>
        <w:bCs/>
      </w:rPr>
      <w:ptab w:relativeTo="margin" w:alignment="right" w:leader="none"/>
    </w:r>
    <w:sdt>
      <w:sdtPr>
        <w:id w:val="968859952"/>
        <w:placeholder>
          <w:docPart w:val="FEE1606370764D509C7D5DAFB533F7F8"/>
        </w:placeholder>
        <w:temporary/>
        <w:showingPlcHdr/>
        <w15:appearance w15:val="hidden"/>
      </w:sdtPr>
      <w:sdtContent>
        <w:r>
          <w:t>[Type here]</w:t>
        </w:r>
      </w:sdtContent>
    </w:sdt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5:person w15:author="Parul Christian">
    <w15:presenceInfo w15:providerId="AD" w15:userId="S::pchrist1@jh.edu::8c1145bd-a296-4936-b50a-1c7427da827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7F2"/>
    <w:rsid w:val="00131989"/>
    <w:rsid w:val="00373A63"/>
    <w:rsid w:val="003E4C72"/>
    <w:rsid w:val="00447F06"/>
    <w:rsid w:val="004C03CB"/>
    <w:rsid w:val="004C344A"/>
    <w:rsid w:val="005258C5"/>
    <w:rsid w:val="00660CAA"/>
    <w:rsid w:val="006962ED"/>
    <w:rsid w:val="007107F2"/>
    <w:rsid w:val="0080779F"/>
    <w:rsid w:val="009447B9"/>
    <w:rsid w:val="0097107A"/>
    <w:rsid w:val="00A376EC"/>
    <w:rsid w:val="00B22FB1"/>
    <w:rsid w:val="00CB79FC"/>
    <w:rsid w:val="00DA22E8"/>
    <w:rsid w:val="00EE5865"/>
    <w:rsid w:val="00FB062D"/>
    <w:rsid w:val="00FB5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DFC4EC"/>
  <w15:chartTrackingRefBased/>
  <w15:docId w15:val="{EFAE11BA-9347-4059-BD8C-9B8434BBF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NoList1">
    <w:name w:val="No List1"/>
    <w:next w:val="NoList"/>
    <w:uiPriority w:val="99"/>
    <w:semiHidden/>
    <w:unhideWhenUsed/>
    <w:rsid w:val="007107F2"/>
  </w:style>
  <w:style w:type="paragraph" w:customStyle="1" w:styleId="msonormal0">
    <w:name w:val="msonormal"/>
    <w:basedOn w:val="Normal"/>
    <w:rsid w:val="007107F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710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07F2"/>
  </w:style>
  <w:style w:type="paragraph" w:styleId="Footer">
    <w:name w:val="footer"/>
    <w:basedOn w:val="Normal"/>
    <w:link w:val="FooterChar"/>
    <w:uiPriority w:val="99"/>
    <w:unhideWhenUsed/>
    <w:rsid w:val="007107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07F2"/>
  </w:style>
  <w:style w:type="paragraph" w:styleId="Revision">
    <w:name w:val="Revision"/>
    <w:hidden/>
    <w:uiPriority w:val="99"/>
    <w:semiHidden/>
    <w:rsid w:val="004C344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4C344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344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344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C344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C344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9752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5978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482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42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744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632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82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0446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98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49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34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95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0671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013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165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325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13" Type="http://schemas.openxmlformats.org/officeDocument/2006/relationships/glossaryDocument" Target="glossary/document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12" Type="http://schemas.microsoft.com/office/2011/relationships/people" Target="peop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microsoft.com/office/2018/08/relationships/commentsExtensible" Target="commentsExtensible.xml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FEE1606370764D509C7D5DAFB533F7F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17B959-2B37-418D-A12C-31D00A4DAC0D}"/>
      </w:docPartPr>
      <w:docPartBody>
        <w:p w:rsidR="00C963C8" w:rsidRDefault="000D358E" w:rsidP="000D358E">
          <w:pPr>
            <w:pStyle w:val="FEE1606370764D509C7D5DAFB533F7F8"/>
          </w:pPr>
          <w:r>
            <w:t>[Type here]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358E"/>
    <w:rsid w:val="000D358E"/>
    <w:rsid w:val="001F18A9"/>
    <w:rsid w:val="006F1F10"/>
    <w:rsid w:val="00761478"/>
    <w:rsid w:val="00A449AB"/>
    <w:rsid w:val="00AB534C"/>
    <w:rsid w:val="00C75C09"/>
    <w:rsid w:val="00C963C8"/>
    <w:rsid w:val="00EE58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FEE1606370764D509C7D5DAFB533F7F8">
    <w:name w:val="FEE1606370764D509C7D5DAFB533F7F8"/>
    <w:rsid w:val="000D358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266</Words>
  <Characters>1520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 Shu Fune Wu</dc:creator>
  <cp:keywords/>
  <dc:description/>
  <cp:lastModifiedBy>Parul Christian</cp:lastModifiedBy>
  <cp:revision>3</cp:revision>
  <dcterms:created xsi:type="dcterms:W3CDTF">2024-09-05T20:49:00Z</dcterms:created>
  <dcterms:modified xsi:type="dcterms:W3CDTF">2024-09-05T20:49:00Z</dcterms:modified>
</cp:coreProperties>
</file>