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7375E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7375E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7375E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375E"/>
          <w:spacing w:val="0"/>
          <w:position w:val="0"/>
          <w:sz w:val="22"/>
          <w:shd w:fill="auto" w:val="clear"/>
        </w:rPr>
        <w:t xml:space="preserve">ARUN KUMAR SHARMA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10/41-43 King 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Dandenong VIC 3175</w:t>
      </w:r>
    </w:p>
    <w:p>
      <w:pPr>
        <w:tabs>
          <w:tab w:val="right" w:pos="5421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Mob : 0470601028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arunkrsharma17@gmail.com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  <w:t xml:space="preserve">CAREER 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Mechanical engineer with over 5 years’ experience in the manufacturing industry. Highly</w:t>
      </w:r>
      <w:r>
        <w:rPr>
          <w:rFonts w:ascii="Verdana" w:hAnsi="Verdana" w:cs="Verdana" w:eastAsia="Verdana"/>
          <w:b/>
          <w:color w:val="003366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proficient in product design, quality inspection, project management and documentation of mechanical parts/assemblies.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33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336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3366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33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Highly proficient in designing mechanical parts &amp; assemblies by using 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PROE/CREO PARAMETRIC,SOLIDWORKS 3D SOFTWARES and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detailed drawings with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AUTOCAD 2D SOFTWARE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Quality Inspection of mechanical components as per design requirements by using engineering Instruments.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Proficient in using SAP for bill of material(BOM) &amp; other related works.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management handling for international customers.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 Office Suite for documenting design data.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 failure analysis of products &amp; develop corrective action.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Promoting the company process and achievements to external clients and students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943"/>
        <w:gridCol w:w="1985"/>
        <w:gridCol w:w="2409"/>
        <w:gridCol w:w="3102"/>
      </w:tblGrid>
      <w:tr>
        <w:trPr>
          <w:trHeight w:val="386" w:hRule="auto"/>
          <w:jc w:val="left"/>
        </w:trPr>
        <w:tc>
          <w:tcPr>
            <w:tcW w:w="104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3366"/>
                <w:spacing w:val="0"/>
                <w:position w:val="0"/>
                <w:sz w:val="22"/>
                <w:shd w:fill="auto" w:val="clear"/>
              </w:rPr>
              <w:t xml:space="preserve">QUALIFICATIONS</w:t>
            </w:r>
          </w:p>
        </w:tc>
      </w:tr>
      <w:tr>
        <w:trPr>
          <w:trHeight w:val="296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University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Remarks</w:t>
            </w:r>
          </w:p>
        </w:tc>
      </w:tr>
      <w:tr>
        <w:trPr>
          <w:trHeight w:val="1781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Bachelor of Technology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(Mechanical Engineering)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2006 – 2010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Punjab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Technical University   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(INDIA)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Assessed by Engineer  Australia equivalent to Australian bachelor degree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  <w:t xml:space="preserve">COURSES/CERTIFICATES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420" w:hanging="4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Advanced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CAD/CAM &amp; CNC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Machines(CNC Programming) course from Central Tool Room Ludhiana (Ministry of MSME, Govt of India).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420" w:hanging="4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Training programme on”Design &amp; Process Failure Mode Effect and Analysis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(D&amp;P FMEA).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420" w:hanging="4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Advanced Speaking and Listening Short Course from Tafe 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420" w:hanging="4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Certificate 2 in skills for work &amp; vocational pathways.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  <w:t xml:space="preserve">EMPLOYMENT HISTORY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1) Machine Operator - Australia post DLC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Location - Dandenong South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May 2019 - Present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2) Contractor - Australia post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Location - Airport, Adelaide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May 2017 -  Jan 2019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3)  Senior Mechanical Design Engineer- Hero Ecotech Ltd (HERO GROUP)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Location - India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May 2011 - June 2016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Department – Research &amp; Development</w:t>
      </w:r>
    </w:p>
    <w:p>
      <w:pPr>
        <w:tabs>
          <w:tab w:val="left" w:pos="360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60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Responsibilities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50"/>
        </w:numPr>
        <w:tabs>
          <w:tab w:val="left" w:pos="4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Prepare design of bicycle frame, fork and child parts in CREO/SOLIDWORKS 3D Software &amp; produce associated drawings in AUTOCAD 2D Software.</w:t>
      </w:r>
    </w:p>
    <w:p>
      <w:pPr>
        <w:tabs>
          <w:tab w:val="left" w:pos="42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52"/>
        </w:numPr>
        <w:tabs>
          <w:tab w:val="left" w:pos="4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Inspect frame, fork and componentry samples with engineering tools and prepare 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      test requests/ reports &amp; design validation activities.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54"/>
        </w:numPr>
        <w:tabs>
          <w:tab w:val="left" w:pos="4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Effectively track Bicycle projects to maintain &amp; follow up on engineering tasks &amp; issues with internal/external staff &amp; customers.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56"/>
        </w:numPr>
        <w:tabs>
          <w:tab w:val="left" w:pos="4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Documentation Realease work to suppliers, manufacturing &amp; other internal/external stake holder.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58"/>
        </w:numPr>
        <w:tabs>
          <w:tab w:val="left" w:pos="4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Preparation of bill of material &amp; other related work by using SAP.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0"/>
        </w:numPr>
        <w:tabs>
          <w:tab w:val="left" w:pos="4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Support the prototype(steel fabrication) &amp; pilot run activities at Assembly line.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2"/>
        </w:numPr>
        <w:tabs>
          <w:tab w:val="left" w:pos="4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Organize tool trials of new models to check functioning as per engineering principles and safety regulations.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4"/>
        </w:numPr>
        <w:tabs>
          <w:tab w:val="left" w:pos="4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Develop specifications for design, manufacturing &amp; determining material.Work with external stakeholders to develop &amp; implement value added &amp; cost down engineering projects.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6"/>
        </w:numPr>
        <w:tabs>
          <w:tab w:val="left" w:pos="4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Testing &amp; troubleshooting of new/existing designs.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Achievements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Appointed as Project Coordinator after a short period of time because of my strong technical and personal performance.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7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Successfully delivered 9 projects within time frame for international customers.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73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Cost reduction in bicycles by modifying design of parts.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Reduced the failure risk in bikes by using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D&amp;P FMEA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7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Selected as a trained fire fighter from the department.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Lecturer – Doaba Group of Colleges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Location – India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July 2010 – Jan 2011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Department - Mechanical Engineering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tabs>
          <w:tab w:val="left" w:pos="360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Responsibilities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: </w:t>
      </w:r>
    </w:p>
    <w:p>
      <w:pPr>
        <w:numPr>
          <w:ilvl w:val="0"/>
          <w:numId w:val="8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Taught subjects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Elements of Mechanical Engineering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&amp;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Applied Thermodynamics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8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Taught software’s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AutoCAD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&amp;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CREO</w:t>
      </w:r>
    </w:p>
    <w:p>
      <w:pPr>
        <w:tabs>
          <w:tab w:val="left" w:pos="360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  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Achievements :</w:t>
      </w:r>
    </w:p>
    <w:p>
      <w:pPr>
        <w:numPr>
          <w:ilvl w:val="0"/>
          <w:numId w:val="8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Selected as a checking examiner for the final level exams.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  <w:t xml:space="preserve">LANGUAGES KNOWN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Fluent in English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Punjabi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Hindi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  <w:t xml:space="preserve">INTERESTS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Volunteer work(have done volunteering with salvos), Music, Computer games &amp; Internet Surfing.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3366"/>
          <w:spacing w:val="0"/>
          <w:position w:val="0"/>
          <w:sz w:val="22"/>
          <w:shd w:fill="auto" w:val="clear"/>
        </w:rPr>
        <w:t xml:space="preserve">REFREE’S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1)  Brenton Hobbs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Manager,Airport Facility Centre (Adelaide)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Mob: 0418312689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2)  Robert Goffin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PDO, Airport Facility Centre (Adelaide)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Mob : 0412847179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3)  Anne Paschke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Senior Lecturer, ELC, Tafe SA, Adelaide City Campus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Mob: 0403162555 (Email: anne.paschke@tafesa.edu.au)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6">
    <w:abstractNumId w:val="162"/>
  </w:num>
  <w:num w:numId="8">
    <w:abstractNumId w:val="156"/>
  </w:num>
  <w:num w:numId="10">
    <w:abstractNumId w:val="150"/>
  </w:num>
  <w:num w:numId="12">
    <w:abstractNumId w:val="144"/>
  </w:num>
  <w:num w:numId="14">
    <w:abstractNumId w:val="138"/>
  </w:num>
  <w:num w:numId="16">
    <w:abstractNumId w:val="132"/>
  </w:num>
  <w:num w:numId="18">
    <w:abstractNumId w:val="126"/>
  </w:num>
  <w:num w:numId="36">
    <w:abstractNumId w:val="120"/>
  </w:num>
  <w:num w:numId="38">
    <w:abstractNumId w:val="114"/>
  </w:num>
  <w:num w:numId="40">
    <w:abstractNumId w:val="108"/>
  </w:num>
  <w:num w:numId="42">
    <w:abstractNumId w:val="102"/>
  </w:num>
  <w:num w:numId="50">
    <w:abstractNumId w:val="96"/>
  </w:num>
  <w:num w:numId="52">
    <w:abstractNumId w:val="90"/>
  </w:num>
  <w:num w:numId="54">
    <w:abstractNumId w:val="84"/>
  </w:num>
  <w:num w:numId="56">
    <w:abstractNumId w:val="78"/>
  </w:num>
  <w:num w:numId="58">
    <w:abstractNumId w:val="72"/>
  </w:num>
  <w:num w:numId="60">
    <w:abstractNumId w:val="66"/>
  </w:num>
  <w:num w:numId="62">
    <w:abstractNumId w:val="60"/>
  </w:num>
  <w:num w:numId="64">
    <w:abstractNumId w:val="54"/>
  </w:num>
  <w:num w:numId="66">
    <w:abstractNumId w:val="48"/>
  </w:num>
  <w:num w:numId="69">
    <w:abstractNumId w:val="42"/>
  </w:num>
  <w:num w:numId="71">
    <w:abstractNumId w:val="36"/>
  </w:num>
  <w:num w:numId="73">
    <w:abstractNumId w:val="30"/>
  </w:num>
  <w:num w:numId="75">
    <w:abstractNumId w:val="24"/>
  </w:num>
  <w:num w:numId="77">
    <w:abstractNumId w:val="18"/>
  </w:num>
  <w:num w:numId="82">
    <w:abstractNumId w:val="12"/>
  </w:num>
  <w:num w:numId="84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