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运动矢量获取使用说明书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一，运动矢量获取能力</w:t>
      </w:r>
      <w:bookmarkStart w:id="0" w:name="_GoBack"/>
      <w:bookmarkEnd w:id="0"/>
      <w:r>
        <w:rPr>
          <w:rFonts w:hint="default"/>
        </w:rPr>
        <w:t>说明：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1，基于ffmpeg4.1.1的版本开发。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2，目前支持h261/h263/h264/vc1/mpeg1/mpeg2/mpeg4格式的mv获取。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3，hevc的还未完成。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二，操作步骤：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1，get_mvs目录下，运行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./configure --enable-shared --enable-pthreads --enable-version3 --enable-avresample --cc=clang --host-cflags= --host-ldflags= --enable-ffplay --enable-gnutls --enable-gpl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2，</w:t>
      </w: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make &amp;&amp; make install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3，./ffplay -i test_video/test_h264.mp4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4，在屏幕上打印出运动矢量。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三，接口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1，使用ffmpeg的词典方式开启开关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avctx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codec_type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AVMEDIA_TYPE_VIDEO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av_dict_set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"flags2"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"+export_mvs"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2，函数接口：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set_motion_vector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AVCodecContext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avctx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AVFrame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t_mb_info_for_mv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mb_info_mv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set_motion_vector_hevc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AVCodecContext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avctx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AVFrame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t_mb_info_for_mv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mb_info_mv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3，结构体接口：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t_mb_info_for_mv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low_delay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mb_width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mb_height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mb_stride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mbskip_table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quarter_sample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//Picture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uint32_t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int8_t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qscale_table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int16_t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motion_val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t_mb_info_for_mv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  <w:t>4，得到motion vector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AVFrameSideData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av_frame_get_side_data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AV_FRAME_DATA_MOTION_VECTORS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AVMotionVector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mvs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AVMotionVector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*)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sizeof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mvs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AVMotionVector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&amp;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mvs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80" w:firstLineChars="200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 Regular" w:hAnsi="Times New Roman Regular" w:eastAsia="-apple-system" w:cs="Times New Roman Regular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ibian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6860"/>
    <w:rsid w:val="2CF392A7"/>
    <w:rsid w:val="7FDF6860"/>
    <w:rsid w:val="BFFEAD07"/>
    <w:rsid w:val="EF3D266C"/>
    <w:rsid w:val="FA47E348"/>
    <w:rsid w:val="FCF13FE9"/>
    <w:rsid w:val="FFB8764C"/>
    <w:rsid w:val="FFBE6AA5"/>
    <w:rsid w:val="FFFFC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s1"/>
    <w:uiPriority w:val="0"/>
  </w:style>
  <w:style w:type="paragraph" w:customStyle="1" w:styleId="8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2021-01-25T16:39:00Z</dcterms:created>
  <dc:creator>kom</dc:creator>
  <cp:lastModifiedBy>kom</cp:lastModifiedBy>
  <dcterms:modified xsi:type="dcterms:W3CDTF">2021-01-25T16:55:44Z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