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E88F" w14:textId="77777777" w:rsidR="002E47F1" w:rsidRPr="00407496" w:rsidRDefault="002E47F1" w:rsidP="00407496">
      <w:pPr>
        <w:ind w:firstLine="0"/>
        <w:jc w:val="center"/>
        <w:rPr>
          <w:b/>
        </w:rPr>
      </w:pPr>
      <w:r w:rsidRPr="00407496">
        <w:rPr>
          <w:b/>
        </w:rPr>
        <w:t>СОДЕРЖАНИЕ</w:t>
      </w:r>
    </w:p>
    <w:p w14:paraId="49C31D96" w14:textId="6E250561" w:rsidR="00407496" w:rsidRPr="00407496" w:rsidRDefault="002E47F1" w:rsidP="00407496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lang w:eastAsia="ru-RU"/>
        </w:rPr>
      </w:pPr>
      <w:r w:rsidRPr="00407496">
        <w:fldChar w:fldCharType="begin"/>
      </w:r>
      <w:r w:rsidRPr="00407496">
        <w:instrText xml:space="preserve"> TOC \o "1-2" </w:instrText>
      </w:r>
      <w:r w:rsidRPr="00407496">
        <w:fldChar w:fldCharType="separate"/>
      </w:r>
      <w:r w:rsidR="00407496" w:rsidRPr="00407496">
        <w:rPr>
          <w:noProof/>
        </w:rPr>
        <w:t>ВВЕДЕНИЕ</w:t>
      </w:r>
      <w:r w:rsidR="00407496" w:rsidRPr="00407496">
        <w:rPr>
          <w:noProof/>
        </w:rPr>
        <w:tab/>
      </w:r>
      <w:r w:rsidR="00407496" w:rsidRPr="00407496">
        <w:rPr>
          <w:noProof/>
        </w:rPr>
        <w:fldChar w:fldCharType="begin"/>
      </w:r>
      <w:r w:rsidR="00407496" w:rsidRPr="00407496">
        <w:rPr>
          <w:noProof/>
        </w:rPr>
        <w:instrText xml:space="preserve"> PAGEREF _Toc228902366 \h </w:instrText>
      </w:r>
      <w:r w:rsidR="00407496" w:rsidRPr="00407496">
        <w:rPr>
          <w:noProof/>
        </w:rPr>
      </w:r>
      <w:r w:rsidR="00407496" w:rsidRPr="00407496">
        <w:rPr>
          <w:noProof/>
        </w:rPr>
        <w:fldChar w:fldCharType="separate"/>
      </w:r>
      <w:r w:rsidR="00407496" w:rsidRPr="00407496">
        <w:rPr>
          <w:noProof/>
        </w:rPr>
        <w:t>2</w:t>
      </w:r>
      <w:r w:rsidR="00407496" w:rsidRPr="00407496">
        <w:rPr>
          <w:noProof/>
        </w:rPr>
        <w:fldChar w:fldCharType="end"/>
      </w:r>
    </w:p>
    <w:p w14:paraId="5D52F1DC" w14:textId="20016513" w:rsidR="00407496" w:rsidRPr="00407496" w:rsidRDefault="00407496" w:rsidP="00407496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lang w:eastAsia="ru-RU"/>
        </w:rPr>
      </w:pPr>
      <w:r w:rsidRPr="00407496">
        <w:rPr>
          <w:noProof/>
        </w:rPr>
        <w:t>1. ИСХОДНЫЕ ДАННЫЕ И ОБОЗНАЧЕНИЯ</w:t>
      </w:r>
      <w:r w:rsidRPr="00407496">
        <w:rPr>
          <w:noProof/>
        </w:rPr>
        <w:tab/>
      </w:r>
      <w:r w:rsidRPr="00407496">
        <w:rPr>
          <w:noProof/>
        </w:rPr>
        <w:fldChar w:fldCharType="begin"/>
      </w:r>
      <w:r w:rsidRPr="00407496">
        <w:rPr>
          <w:noProof/>
        </w:rPr>
        <w:instrText xml:space="preserve"> PAGEREF _Toc228902367 \h </w:instrText>
      </w:r>
      <w:r w:rsidRPr="00407496">
        <w:rPr>
          <w:noProof/>
        </w:rPr>
      </w:r>
      <w:r w:rsidRPr="00407496">
        <w:rPr>
          <w:noProof/>
        </w:rPr>
        <w:fldChar w:fldCharType="separate"/>
      </w:r>
      <w:r w:rsidRPr="00407496">
        <w:rPr>
          <w:noProof/>
        </w:rPr>
        <w:t>2</w:t>
      </w:r>
      <w:r w:rsidRPr="00407496">
        <w:rPr>
          <w:noProof/>
        </w:rPr>
        <w:fldChar w:fldCharType="end"/>
      </w:r>
    </w:p>
    <w:p w14:paraId="5215741D" w14:textId="3489D1B2" w:rsidR="00407496" w:rsidRPr="00407496" w:rsidRDefault="00407496" w:rsidP="00407496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lang w:eastAsia="ru-RU"/>
        </w:rPr>
      </w:pPr>
      <w:r w:rsidRPr="00407496">
        <w:rPr>
          <w:noProof/>
        </w:rPr>
        <w:t>2. СТРУКТУРНОЕ КОДИРОВАНИЕ HFT-ПОТОКОВ</w:t>
      </w:r>
      <w:r w:rsidRPr="00407496">
        <w:rPr>
          <w:noProof/>
        </w:rPr>
        <w:tab/>
      </w:r>
      <w:r w:rsidRPr="00407496">
        <w:rPr>
          <w:noProof/>
        </w:rPr>
        <w:fldChar w:fldCharType="begin"/>
      </w:r>
      <w:r w:rsidRPr="00407496">
        <w:rPr>
          <w:noProof/>
        </w:rPr>
        <w:instrText xml:space="preserve"> PAGEREF _Toc228902368 \h </w:instrText>
      </w:r>
      <w:r w:rsidRPr="00407496">
        <w:rPr>
          <w:noProof/>
        </w:rPr>
      </w:r>
      <w:r w:rsidRPr="00407496">
        <w:rPr>
          <w:noProof/>
        </w:rPr>
        <w:fldChar w:fldCharType="separate"/>
      </w:r>
      <w:r w:rsidRPr="00407496">
        <w:rPr>
          <w:noProof/>
        </w:rPr>
        <w:t>3</w:t>
      </w:r>
      <w:r w:rsidRPr="00407496">
        <w:rPr>
          <w:noProof/>
        </w:rPr>
        <w:fldChar w:fldCharType="end"/>
      </w:r>
    </w:p>
    <w:p w14:paraId="1C146BA8" w14:textId="1CB4E665" w:rsidR="00407496" w:rsidRPr="00407496" w:rsidRDefault="00407496" w:rsidP="00407496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lang w:eastAsia="ru-RU"/>
        </w:rPr>
      </w:pPr>
      <w:r w:rsidRPr="00407496">
        <w:rPr>
          <w:noProof/>
        </w:rPr>
        <w:t>3. МЕТОДИКА БУДУЩЕГО ЭНТРОПИЙНОГО ЭТАПА: АРИФМЕТИЧЕСКОЕ КОДИРОВАНИЕ</w:t>
      </w:r>
      <w:r w:rsidRPr="00407496">
        <w:rPr>
          <w:noProof/>
        </w:rPr>
        <w:tab/>
      </w:r>
      <w:r w:rsidRPr="00407496">
        <w:rPr>
          <w:noProof/>
        </w:rPr>
        <w:fldChar w:fldCharType="begin"/>
      </w:r>
      <w:r w:rsidRPr="00407496">
        <w:rPr>
          <w:noProof/>
        </w:rPr>
        <w:instrText xml:space="preserve"> PAGEREF _Toc228902369 \h </w:instrText>
      </w:r>
      <w:r w:rsidRPr="00407496">
        <w:rPr>
          <w:noProof/>
        </w:rPr>
      </w:r>
      <w:r w:rsidRPr="00407496">
        <w:rPr>
          <w:noProof/>
        </w:rPr>
        <w:fldChar w:fldCharType="separate"/>
      </w:r>
      <w:r w:rsidRPr="00407496">
        <w:rPr>
          <w:noProof/>
        </w:rPr>
        <w:t>4</w:t>
      </w:r>
      <w:r w:rsidRPr="00407496">
        <w:rPr>
          <w:noProof/>
        </w:rPr>
        <w:fldChar w:fldCharType="end"/>
      </w:r>
    </w:p>
    <w:p w14:paraId="5672CDD1" w14:textId="45E8B9C3" w:rsidR="00407496" w:rsidRPr="00407496" w:rsidRDefault="00407496" w:rsidP="00407496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lang w:eastAsia="ru-RU"/>
        </w:rPr>
      </w:pPr>
      <w:r w:rsidRPr="00407496">
        <w:rPr>
          <w:noProof/>
        </w:rPr>
        <w:t>4. СРАВНЕНИЕ С УНИВЕРСАЛЬНЫМИ АРХИВАТОРАМИ</w:t>
      </w:r>
      <w:r w:rsidRPr="00407496">
        <w:rPr>
          <w:noProof/>
        </w:rPr>
        <w:tab/>
      </w:r>
      <w:r w:rsidRPr="00407496">
        <w:rPr>
          <w:noProof/>
        </w:rPr>
        <w:fldChar w:fldCharType="begin"/>
      </w:r>
      <w:r w:rsidRPr="00407496">
        <w:rPr>
          <w:noProof/>
        </w:rPr>
        <w:instrText xml:space="preserve"> PAGEREF _Toc228902370 \h </w:instrText>
      </w:r>
      <w:r w:rsidRPr="00407496">
        <w:rPr>
          <w:noProof/>
        </w:rPr>
      </w:r>
      <w:r w:rsidRPr="00407496">
        <w:rPr>
          <w:noProof/>
        </w:rPr>
        <w:fldChar w:fldCharType="separate"/>
      </w:r>
      <w:r w:rsidRPr="00407496">
        <w:rPr>
          <w:noProof/>
        </w:rPr>
        <w:t>6</w:t>
      </w:r>
      <w:r w:rsidRPr="00407496">
        <w:rPr>
          <w:noProof/>
        </w:rPr>
        <w:fldChar w:fldCharType="end"/>
      </w:r>
    </w:p>
    <w:p w14:paraId="0D4EB733" w14:textId="06F01615" w:rsidR="00407496" w:rsidRPr="00407496" w:rsidRDefault="00407496" w:rsidP="00407496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lang w:eastAsia="ru-RU"/>
        </w:rPr>
      </w:pPr>
      <w:r w:rsidRPr="00407496">
        <w:rPr>
          <w:noProof/>
        </w:rPr>
        <w:t>5. ЗНАЧЕНИЕ ДЛЯ МОБИЛЬНОЙ И ПРИКЛАДНОЙ ЗАДАЧИ КОМПРЕССОРА</w:t>
      </w:r>
      <w:r w:rsidRPr="00407496">
        <w:rPr>
          <w:noProof/>
        </w:rPr>
        <w:tab/>
      </w:r>
      <w:r w:rsidRPr="00407496">
        <w:rPr>
          <w:noProof/>
        </w:rPr>
        <w:fldChar w:fldCharType="begin"/>
      </w:r>
      <w:r w:rsidRPr="00407496">
        <w:rPr>
          <w:noProof/>
        </w:rPr>
        <w:instrText xml:space="preserve"> PAGEREF _Toc228902371 \h </w:instrText>
      </w:r>
      <w:r w:rsidRPr="00407496">
        <w:rPr>
          <w:noProof/>
        </w:rPr>
      </w:r>
      <w:r w:rsidRPr="00407496">
        <w:rPr>
          <w:noProof/>
        </w:rPr>
        <w:fldChar w:fldCharType="separate"/>
      </w:r>
      <w:r w:rsidRPr="00407496">
        <w:rPr>
          <w:noProof/>
        </w:rPr>
        <w:t>6</w:t>
      </w:r>
      <w:r w:rsidRPr="00407496">
        <w:rPr>
          <w:noProof/>
        </w:rPr>
        <w:fldChar w:fldCharType="end"/>
      </w:r>
    </w:p>
    <w:p w14:paraId="1FD6E510" w14:textId="26C580B2" w:rsidR="00407496" w:rsidRPr="00407496" w:rsidRDefault="00407496" w:rsidP="00407496">
      <w:pPr>
        <w:pStyle w:val="11"/>
        <w:tabs>
          <w:tab w:val="right" w:leader="dot" w:pos="9345"/>
        </w:tabs>
        <w:ind w:firstLine="0"/>
        <w:rPr>
          <w:rFonts w:eastAsiaTheme="minorEastAsia"/>
          <w:noProof/>
          <w:lang w:eastAsia="ru-RU"/>
        </w:rPr>
      </w:pPr>
      <w:r w:rsidRPr="00407496">
        <w:rPr>
          <w:noProof/>
        </w:rPr>
        <w:t>ЗАКЛЮЧЕНИЕ</w:t>
      </w:r>
      <w:r w:rsidRPr="00407496">
        <w:rPr>
          <w:noProof/>
        </w:rPr>
        <w:tab/>
      </w:r>
      <w:r w:rsidRPr="00407496">
        <w:rPr>
          <w:noProof/>
        </w:rPr>
        <w:fldChar w:fldCharType="begin"/>
      </w:r>
      <w:r w:rsidRPr="00407496">
        <w:rPr>
          <w:noProof/>
        </w:rPr>
        <w:instrText xml:space="preserve"> PAGEREF _Toc228902372 \h </w:instrText>
      </w:r>
      <w:r w:rsidRPr="00407496">
        <w:rPr>
          <w:noProof/>
        </w:rPr>
      </w:r>
      <w:r w:rsidRPr="00407496">
        <w:rPr>
          <w:noProof/>
        </w:rPr>
        <w:fldChar w:fldCharType="separate"/>
      </w:r>
      <w:r w:rsidRPr="00407496">
        <w:rPr>
          <w:noProof/>
        </w:rPr>
        <w:t>7</w:t>
      </w:r>
      <w:r w:rsidRPr="00407496">
        <w:rPr>
          <w:noProof/>
        </w:rPr>
        <w:fldChar w:fldCharType="end"/>
      </w:r>
    </w:p>
    <w:p w14:paraId="121E5FDF" w14:textId="7DA944F9" w:rsidR="00407496" w:rsidRDefault="00407496" w:rsidP="00407496">
      <w:pPr>
        <w:pStyle w:val="11"/>
        <w:tabs>
          <w:tab w:val="right" w:leader="dot" w:pos="9345"/>
        </w:tabs>
        <w:ind w:firstLine="0"/>
        <w:rPr>
          <w:noProof/>
        </w:rPr>
      </w:pPr>
      <w:r w:rsidRPr="00407496">
        <w:rPr>
          <w:noProof/>
        </w:rPr>
        <w:t>СПИСОК ИСПОЛЬЗОВАННЫХ ИСТОЧНИКОВ</w:t>
      </w:r>
      <w:r w:rsidRPr="00407496">
        <w:rPr>
          <w:noProof/>
        </w:rPr>
        <w:tab/>
      </w:r>
      <w:r w:rsidRPr="00407496">
        <w:rPr>
          <w:noProof/>
        </w:rPr>
        <w:fldChar w:fldCharType="begin"/>
      </w:r>
      <w:r w:rsidRPr="00407496">
        <w:rPr>
          <w:noProof/>
        </w:rPr>
        <w:instrText xml:space="preserve"> PAGEREF _Toc228902373 \h </w:instrText>
      </w:r>
      <w:r w:rsidRPr="00407496">
        <w:rPr>
          <w:noProof/>
        </w:rPr>
      </w:r>
      <w:r w:rsidRPr="00407496">
        <w:rPr>
          <w:noProof/>
        </w:rPr>
        <w:fldChar w:fldCharType="separate"/>
      </w:r>
      <w:r w:rsidRPr="00407496">
        <w:rPr>
          <w:noProof/>
        </w:rPr>
        <w:t>7</w:t>
      </w:r>
      <w:r w:rsidRPr="00407496">
        <w:rPr>
          <w:noProof/>
        </w:rPr>
        <w:fldChar w:fldCharType="end"/>
      </w:r>
    </w:p>
    <w:p w14:paraId="0C83F660" w14:textId="77777777" w:rsidR="00CB6501" w:rsidRPr="00CB6501" w:rsidRDefault="00CB6501" w:rsidP="00CB6501">
      <w:pPr>
        <w:ind w:firstLine="0"/>
      </w:pPr>
    </w:p>
    <w:p w14:paraId="65A5F214" w14:textId="3250A54F" w:rsidR="002E47F1" w:rsidRDefault="002E47F1" w:rsidP="00407496">
      <w:pPr>
        <w:ind w:firstLine="0"/>
      </w:pPr>
      <w:r w:rsidRPr="00407496">
        <w:fldChar w:fldCharType="end"/>
      </w:r>
    </w:p>
    <w:p w14:paraId="15DFA4BC" w14:textId="77777777" w:rsidR="002E47F1" w:rsidRDefault="002E47F1">
      <w:pPr>
        <w:spacing w:after="160" w:line="259" w:lineRule="auto"/>
        <w:ind w:firstLine="0"/>
        <w:jc w:val="left"/>
      </w:pPr>
      <w:r>
        <w:br w:type="page"/>
      </w:r>
    </w:p>
    <w:p w14:paraId="30223515" w14:textId="77777777" w:rsidR="002E47F1" w:rsidRPr="002E47F1" w:rsidRDefault="002E47F1" w:rsidP="002E47F1">
      <w:pPr>
        <w:pStyle w:val="1"/>
        <w:spacing w:before="0" w:after="0"/>
      </w:pPr>
      <w:bookmarkStart w:id="0" w:name="_Toc228902366"/>
      <w:r w:rsidRPr="002E47F1">
        <w:lastRenderedPageBreak/>
        <w:t>ВВЕДЕНИЕ</w:t>
      </w:r>
      <w:bookmarkEnd w:id="0"/>
    </w:p>
    <w:p w14:paraId="3A5B71A0" w14:textId="77777777" w:rsidR="002E47F1" w:rsidRPr="002E47F1" w:rsidRDefault="002E47F1" w:rsidP="002E47F1">
      <w:r w:rsidRPr="002E47F1">
        <w:t xml:space="preserve">Цель работы — разработать и оформить специализированный подход к обратимому сжатию рыночных HFT-данных для мобильной и прикладной задачи компрессора: компактного хранения истории и быстрого последовательного восстановления событий при </w:t>
      </w:r>
      <w:proofErr w:type="spellStart"/>
      <w:r w:rsidRPr="002E47F1">
        <w:t>replay</w:t>
      </w:r>
      <w:proofErr w:type="spellEnd"/>
      <w:r w:rsidRPr="002E47F1">
        <w:t xml:space="preserve"> и тестировании торговых алгоритмов.</w:t>
      </w:r>
    </w:p>
    <w:p w14:paraId="132E491F" w14:textId="77777777" w:rsidR="002E47F1" w:rsidRPr="002E47F1" w:rsidRDefault="002E47F1" w:rsidP="002E47F1">
      <w:r w:rsidRPr="002E47F1">
        <w:t>Исходная запись хранится в JSONL: каждая строка содержит канонический массив целых чисел. Такой формат удобен для проверки, но избыточен по объёму и требует повторного текстового разбора при каждом прогоне истории.</w:t>
      </w:r>
    </w:p>
    <w:p w14:paraId="2E61457B" w14:textId="77777777" w:rsidR="002E47F1" w:rsidRPr="002E47F1" w:rsidRDefault="002E47F1" w:rsidP="002E47F1">
      <w:r w:rsidRPr="002E47F1">
        <w:t xml:space="preserve">В работе рассматриваются реализованные структурные преобразования: масштабирование, Delta, </w:t>
      </w:r>
      <w:proofErr w:type="spellStart"/>
      <w:r w:rsidRPr="002E47F1">
        <w:t>ZigZag</w:t>
      </w:r>
      <w:proofErr w:type="spellEnd"/>
      <w:r w:rsidRPr="002E47F1">
        <w:t xml:space="preserve">, </w:t>
      </w:r>
      <w:proofErr w:type="spellStart"/>
      <w:r w:rsidRPr="002E47F1">
        <w:t>VarInt</w:t>
      </w:r>
      <w:proofErr w:type="spellEnd"/>
      <w:r w:rsidRPr="002E47F1">
        <w:t>, словари частых количеств, битовые маски и кодирование уровней стакана относительно текущего состояния. Арифметическое кодирование описано как методический следующий этап: его формулы и место в схеме приведены, но результаты полного внедрения не заявляются.</w:t>
      </w:r>
    </w:p>
    <w:p w14:paraId="4E5068EE" w14:textId="77777777" w:rsidR="002E47F1" w:rsidRPr="002E47F1" w:rsidRDefault="002E47F1" w:rsidP="002E47F1">
      <w:r w:rsidRPr="002E47F1">
        <w:t xml:space="preserve">Объект исследования — записи Binance </w:t>
      </w:r>
      <w:proofErr w:type="spellStart"/>
      <w:r w:rsidRPr="002E47F1">
        <w:t>Futures</w:t>
      </w:r>
      <w:proofErr w:type="spellEnd"/>
      <w:r w:rsidRPr="002E47F1">
        <w:t xml:space="preserve"> USD по инструменту LABUSDT. Предмет исследования — обратимое кодирование потоков </w:t>
      </w:r>
      <w:proofErr w:type="spellStart"/>
      <w:r w:rsidRPr="002E47F1">
        <w:t>trades</w:t>
      </w:r>
      <w:proofErr w:type="spellEnd"/>
      <w:r w:rsidRPr="002E47F1">
        <w:t xml:space="preserve">, </w:t>
      </w:r>
      <w:proofErr w:type="spellStart"/>
      <w:r w:rsidRPr="002E47F1">
        <w:t>bookticker</w:t>
      </w:r>
      <w:proofErr w:type="spellEnd"/>
      <w:r w:rsidRPr="002E47F1">
        <w:t xml:space="preserve"> и </w:t>
      </w:r>
      <w:proofErr w:type="spellStart"/>
      <w:r w:rsidRPr="002E47F1">
        <w:t>depth</w:t>
      </w:r>
      <w:proofErr w:type="spellEnd"/>
      <w:r w:rsidRPr="002E47F1">
        <w:t xml:space="preserve"> без потери исходных цен, количеств, сторон и времени события.</w:t>
      </w:r>
    </w:p>
    <w:p w14:paraId="22C3C5EE" w14:textId="77777777" w:rsidR="002E47F1" w:rsidRPr="002E47F1" w:rsidRDefault="002E47F1" w:rsidP="002E47F1">
      <w:pPr>
        <w:pStyle w:val="1"/>
        <w:spacing w:before="0" w:after="0"/>
      </w:pPr>
      <w:bookmarkStart w:id="1" w:name="_Toc228902367"/>
      <w:r w:rsidRPr="002E47F1">
        <w:t>1. ИСХОДНЫЕ ДАННЫЕ И ОБОЗНАЧЕНИЯ</w:t>
      </w:r>
      <w:bookmarkEnd w:id="1"/>
    </w:p>
    <w:p w14:paraId="77754000" w14:textId="77777777" w:rsidR="002E47F1" w:rsidRPr="002E47F1" w:rsidRDefault="002E47F1" w:rsidP="002E47F1">
      <w:r w:rsidRPr="002E47F1">
        <w:t>Входные потоки представлены только целочисленными значениями. Цены и количества уже масштабированы, поэтому в кодеке не используются операции с плавающей точкой. Это важно для HFT-сценария: преобразования должны быть детерминированными, быстрыми и обратимыми.</w:t>
      </w:r>
    </w:p>
    <w:p w14:paraId="2BA349DB" w14:textId="77777777" w:rsidR="002E47F1" w:rsidRPr="002E47F1" w:rsidRDefault="002E47F1" w:rsidP="002E47F1">
      <w:r w:rsidRPr="002E47F1">
        <w:t>Форматы</w:t>
      </w:r>
      <w:r w:rsidRPr="00CB6501">
        <w:rPr>
          <w:lang w:val="en-US"/>
        </w:rPr>
        <w:t xml:space="preserve"> </w:t>
      </w:r>
      <w:r w:rsidRPr="002E47F1">
        <w:t>строк</w:t>
      </w:r>
      <w:r w:rsidRPr="00CB6501">
        <w:rPr>
          <w:lang w:val="en-US"/>
        </w:rPr>
        <w:t xml:space="preserve">: trades — [price, qty, side, </w:t>
      </w:r>
      <w:proofErr w:type="spellStart"/>
      <w:r w:rsidRPr="00CB6501">
        <w:rPr>
          <w:lang w:val="en-US"/>
        </w:rPr>
        <w:t>ts</w:t>
      </w:r>
      <w:proofErr w:type="spellEnd"/>
      <w:r w:rsidRPr="00CB6501">
        <w:rPr>
          <w:lang w:val="en-US"/>
        </w:rPr>
        <w:t xml:space="preserve">]; </w:t>
      </w:r>
      <w:proofErr w:type="spellStart"/>
      <w:r w:rsidRPr="00CB6501">
        <w:rPr>
          <w:lang w:val="en-US"/>
        </w:rPr>
        <w:t>bookticker</w:t>
      </w:r>
      <w:proofErr w:type="spellEnd"/>
      <w:r w:rsidRPr="00CB6501">
        <w:rPr>
          <w:lang w:val="en-US"/>
        </w:rPr>
        <w:t xml:space="preserve"> — [bid, </w:t>
      </w:r>
      <w:proofErr w:type="spellStart"/>
      <w:r w:rsidRPr="00CB6501">
        <w:rPr>
          <w:lang w:val="en-US"/>
        </w:rPr>
        <w:t>bidQty</w:t>
      </w:r>
      <w:proofErr w:type="spellEnd"/>
      <w:r w:rsidRPr="00CB6501">
        <w:rPr>
          <w:lang w:val="en-US"/>
        </w:rPr>
        <w:t xml:space="preserve">, ask, </w:t>
      </w:r>
      <w:proofErr w:type="spellStart"/>
      <w:r w:rsidRPr="00CB6501">
        <w:rPr>
          <w:lang w:val="en-US"/>
        </w:rPr>
        <w:t>askQty</w:t>
      </w:r>
      <w:proofErr w:type="spellEnd"/>
      <w:r w:rsidRPr="00CB6501">
        <w:rPr>
          <w:lang w:val="en-US"/>
        </w:rPr>
        <w:t xml:space="preserve">, </w:t>
      </w:r>
      <w:proofErr w:type="spellStart"/>
      <w:r w:rsidRPr="00CB6501">
        <w:rPr>
          <w:lang w:val="en-US"/>
        </w:rPr>
        <w:t>ts</w:t>
      </w:r>
      <w:proofErr w:type="spellEnd"/>
      <w:r w:rsidRPr="00CB6501">
        <w:rPr>
          <w:lang w:val="en-US"/>
        </w:rPr>
        <w:t xml:space="preserve">]; depth — timestamp </w:t>
      </w:r>
      <w:r w:rsidRPr="002E47F1">
        <w:t>и</w:t>
      </w:r>
      <w:r w:rsidRPr="00CB6501">
        <w:rPr>
          <w:lang w:val="en-US"/>
        </w:rPr>
        <w:t xml:space="preserve"> </w:t>
      </w:r>
      <w:r w:rsidRPr="002E47F1">
        <w:t>набор</w:t>
      </w:r>
      <w:r w:rsidRPr="00CB6501">
        <w:rPr>
          <w:lang w:val="en-US"/>
        </w:rPr>
        <w:t xml:space="preserve"> </w:t>
      </w:r>
      <w:r w:rsidRPr="002E47F1">
        <w:t>уровней</w:t>
      </w:r>
      <w:r w:rsidRPr="00CB6501">
        <w:rPr>
          <w:lang w:val="en-US"/>
        </w:rPr>
        <w:t xml:space="preserve"> [price, qty, side]. </w:t>
      </w:r>
      <w:r w:rsidRPr="002E47F1">
        <w:t xml:space="preserve">Для </w:t>
      </w:r>
      <w:proofErr w:type="spellStart"/>
      <w:r w:rsidRPr="002E47F1">
        <w:t>bookticker</w:t>
      </w:r>
      <w:proofErr w:type="spellEnd"/>
      <w:r w:rsidRPr="002E47F1">
        <w:t xml:space="preserve"> внутри кодека вместо </w:t>
      </w:r>
      <w:proofErr w:type="spellStart"/>
      <w:r w:rsidRPr="002E47F1">
        <w:t>ask</w:t>
      </w:r>
      <w:proofErr w:type="spellEnd"/>
      <w:r w:rsidRPr="002E47F1">
        <w:t xml:space="preserve"> удобно хранить </w:t>
      </w:r>
      <w:proofErr w:type="spellStart"/>
      <w:r w:rsidRPr="002E47F1">
        <w:t>spread</w:t>
      </w:r>
      <w:proofErr w:type="spellEnd"/>
      <w:r w:rsidRPr="002E47F1">
        <w:t xml:space="preserve"> = </w:t>
      </w:r>
      <w:proofErr w:type="spellStart"/>
      <w:r w:rsidRPr="002E47F1">
        <w:t>ask</w:t>
      </w:r>
      <w:proofErr w:type="spellEnd"/>
      <w:r w:rsidRPr="002E47F1">
        <w:t xml:space="preserve"> - </w:t>
      </w:r>
      <w:proofErr w:type="spellStart"/>
      <w:r w:rsidRPr="002E47F1">
        <w:t>bid</w:t>
      </w:r>
      <w:proofErr w:type="spellEnd"/>
      <w:r w:rsidRPr="002E47F1">
        <w:t>, так как спред обычно меняется меньше абсолютной цены.</w:t>
      </w:r>
    </w:p>
    <w:p w14:paraId="08BB8FE7" w14:textId="77777777" w:rsidR="002E47F1" w:rsidRPr="002E47F1" w:rsidRDefault="002E47F1" w:rsidP="002E47F1">
      <w:pPr>
        <w:jc w:val="left"/>
      </w:pPr>
      <w:r w:rsidRPr="002E47F1">
        <w:t>Таблица 1 - Основные обозначения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9"/>
        <w:gridCol w:w="6826"/>
      </w:tblGrid>
      <w:tr w:rsidR="002E47F1" w:rsidRPr="00407496" w14:paraId="7F379C06" w14:textId="77777777" w:rsidTr="00407496">
        <w:tc>
          <w:tcPr>
            <w:tcW w:w="1348" w:type="pct"/>
            <w:shd w:val="clear" w:color="auto" w:fill="auto"/>
          </w:tcPr>
          <w:p w14:paraId="44F83536" w14:textId="1E311E2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7496">
              <w:rPr>
                <w:b/>
                <w:sz w:val="24"/>
              </w:rPr>
              <w:t>Обозначение</w:t>
            </w:r>
          </w:p>
        </w:tc>
        <w:tc>
          <w:tcPr>
            <w:tcW w:w="3652" w:type="pct"/>
            <w:shd w:val="clear" w:color="auto" w:fill="auto"/>
          </w:tcPr>
          <w:p w14:paraId="011E372E" w14:textId="5D5DEF44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7496">
              <w:rPr>
                <w:b/>
                <w:sz w:val="24"/>
              </w:rPr>
              <w:t>Смысл</w:t>
            </w:r>
          </w:p>
        </w:tc>
      </w:tr>
      <w:tr w:rsidR="002E47F1" w:rsidRPr="00407496" w14:paraId="54B83F8C" w14:textId="77777777" w:rsidTr="00407496">
        <w:tc>
          <w:tcPr>
            <w:tcW w:w="1348" w:type="pct"/>
            <w:shd w:val="clear" w:color="auto" w:fill="auto"/>
          </w:tcPr>
          <w:p w14:paraId="13699ADA" w14:textId="380D3BA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p</w:t>
            </w:r>
          </w:p>
        </w:tc>
        <w:tc>
          <w:tcPr>
            <w:tcW w:w="3652" w:type="pct"/>
            <w:shd w:val="clear" w:color="auto" w:fill="auto"/>
          </w:tcPr>
          <w:p w14:paraId="55666833" w14:textId="11E5CF7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цена</w:t>
            </w:r>
          </w:p>
        </w:tc>
      </w:tr>
      <w:tr w:rsidR="00CB6501" w:rsidRPr="00407496" w14:paraId="08FA07B1" w14:textId="77777777" w:rsidTr="00407496">
        <w:tc>
          <w:tcPr>
            <w:tcW w:w="1348" w:type="pct"/>
            <w:shd w:val="clear" w:color="auto" w:fill="auto"/>
          </w:tcPr>
          <w:p w14:paraId="201CFB51" w14:textId="4737398A" w:rsidR="00CB6501" w:rsidRPr="00CB6501" w:rsidRDefault="00CB6501" w:rsidP="002E47F1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</w:t>
            </w:r>
          </w:p>
        </w:tc>
        <w:tc>
          <w:tcPr>
            <w:tcW w:w="3652" w:type="pct"/>
            <w:shd w:val="clear" w:color="auto" w:fill="auto"/>
          </w:tcPr>
          <w:p w14:paraId="12E226DF" w14:textId="385481B6" w:rsidR="00CB6501" w:rsidRPr="00407496" w:rsidRDefault="00CB650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количество</w:t>
            </w:r>
          </w:p>
        </w:tc>
      </w:tr>
      <w:tr w:rsidR="002E47F1" w:rsidRPr="00407496" w14:paraId="301988FC" w14:textId="77777777" w:rsidTr="00407496">
        <w:tc>
          <w:tcPr>
            <w:tcW w:w="1348" w:type="pct"/>
            <w:shd w:val="clear" w:color="auto" w:fill="auto"/>
          </w:tcPr>
          <w:p w14:paraId="3B6AC197" w14:textId="6E1C3B1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T</w:t>
            </w:r>
          </w:p>
        </w:tc>
        <w:tc>
          <w:tcPr>
            <w:tcW w:w="3652" w:type="pct"/>
            <w:shd w:val="clear" w:color="auto" w:fill="auto"/>
          </w:tcPr>
          <w:p w14:paraId="09918EA2" w14:textId="405881FC" w:rsidR="002E47F1" w:rsidRPr="00407496" w:rsidRDefault="00CB650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время</w:t>
            </w:r>
            <w:r w:rsidR="002E47F1" w:rsidRPr="00407496">
              <w:rPr>
                <w:sz w:val="24"/>
              </w:rPr>
              <w:t xml:space="preserve"> события</w:t>
            </w:r>
          </w:p>
        </w:tc>
      </w:tr>
      <w:tr w:rsidR="002E47F1" w:rsidRPr="00CB6501" w14:paraId="6173F95E" w14:textId="77777777" w:rsidTr="00407496">
        <w:tc>
          <w:tcPr>
            <w:tcW w:w="1348" w:type="pct"/>
            <w:shd w:val="clear" w:color="auto" w:fill="auto"/>
          </w:tcPr>
          <w:p w14:paraId="5EA904DC" w14:textId="239DFF7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s</w:t>
            </w:r>
          </w:p>
        </w:tc>
        <w:tc>
          <w:tcPr>
            <w:tcW w:w="3652" w:type="pct"/>
            <w:shd w:val="clear" w:color="auto" w:fill="auto"/>
          </w:tcPr>
          <w:p w14:paraId="152C598B" w14:textId="4884901B" w:rsidR="002E47F1" w:rsidRPr="00CB6501" w:rsidRDefault="002E47F1" w:rsidP="002E47F1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407496">
              <w:rPr>
                <w:sz w:val="24"/>
              </w:rPr>
              <w:t>сторона</w:t>
            </w:r>
            <w:r w:rsidRPr="00CB6501">
              <w:rPr>
                <w:sz w:val="24"/>
                <w:lang w:val="en-US"/>
              </w:rPr>
              <w:t xml:space="preserve">: buy/sell </w:t>
            </w:r>
            <w:r w:rsidRPr="00407496">
              <w:rPr>
                <w:sz w:val="24"/>
              </w:rPr>
              <w:t>или</w:t>
            </w:r>
            <w:r w:rsidRPr="00CB6501">
              <w:rPr>
                <w:sz w:val="24"/>
                <w:lang w:val="en-US"/>
              </w:rPr>
              <w:t xml:space="preserve"> bid/ask</w:t>
            </w:r>
            <w:r w:rsidR="00CB6501" w:rsidRPr="00CB6501">
              <w:rPr>
                <w:sz w:val="24"/>
                <w:lang w:val="en-US"/>
              </w:rPr>
              <w:t>:</w:t>
            </w:r>
          </w:p>
        </w:tc>
      </w:tr>
      <w:tr w:rsidR="002E47F1" w:rsidRPr="00407496" w14:paraId="7148D14F" w14:textId="77777777" w:rsidTr="00407496">
        <w:tc>
          <w:tcPr>
            <w:tcW w:w="1348" w:type="pct"/>
            <w:shd w:val="clear" w:color="auto" w:fill="auto"/>
          </w:tcPr>
          <w:p w14:paraId="39327D1D" w14:textId="10250B9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p0</w:t>
            </w:r>
          </w:p>
        </w:tc>
        <w:tc>
          <w:tcPr>
            <w:tcW w:w="3652" w:type="pct"/>
            <w:shd w:val="clear" w:color="auto" w:fill="auto"/>
          </w:tcPr>
          <w:p w14:paraId="60F6A5F0" w14:textId="1D0D3794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базовая цена</w:t>
            </w:r>
          </w:p>
        </w:tc>
      </w:tr>
      <w:tr w:rsidR="00CB6501" w:rsidRPr="00407496" w14:paraId="6C7D36A1" w14:textId="77777777" w:rsidTr="00407496">
        <w:tc>
          <w:tcPr>
            <w:tcW w:w="1348" w:type="pct"/>
            <w:shd w:val="clear" w:color="auto" w:fill="auto"/>
          </w:tcPr>
          <w:p w14:paraId="7308666D" w14:textId="5FDD435E" w:rsidR="00CB6501" w:rsidRPr="00407496" w:rsidRDefault="00CB650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T0</w:t>
            </w:r>
          </w:p>
        </w:tc>
        <w:tc>
          <w:tcPr>
            <w:tcW w:w="3652" w:type="pct"/>
            <w:shd w:val="clear" w:color="auto" w:fill="auto"/>
          </w:tcPr>
          <w:p w14:paraId="244E5770" w14:textId="4A905EEB" w:rsidR="00CB6501" w:rsidRPr="00407496" w:rsidRDefault="00CB650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базовое время блока</w:t>
            </w:r>
          </w:p>
        </w:tc>
      </w:tr>
      <w:tr w:rsidR="002E47F1" w:rsidRPr="00407496" w14:paraId="44C926D8" w14:textId="77777777" w:rsidTr="00407496">
        <w:tc>
          <w:tcPr>
            <w:tcW w:w="1348" w:type="pct"/>
            <w:shd w:val="clear" w:color="auto" w:fill="auto"/>
          </w:tcPr>
          <w:p w14:paraId="1192BDD6" w14:textId="74B29F0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407496">
              <w:rPr>
                <w:sz w:val="24"/>
              </w:rPr>
              <w:t>Sp</w:t>
            </w:r>
            <w:proofErr w:type="spellEnd"/>
          </w:p>
        </w:tc>
        <w:tc>
          <w:tcPr>
            <w:tcW w:w="3652" w:type="pct"/>
            <w:shd w:val="clear" w:color="auto" w:fill="auto"/>
          </w:tcPr>
          <w:p w14:paraId="45897137" w14:textId="038CA6A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масштаб цены</w:t>
            </w:r>
          </w:p>
        </w:tc>
      </w:tr>
      <w:tr w:rsidR="002E47F1" w:rsidRPr="00407496" w14:paraId="5D01792D" w14:textId="77777777" w:rsidTr="00407496">
        <w:tc>
          <w:tcPr>
            <w:tcW w:w="1348" w:type="pct"/>
            <w:shd w:val="clear" w:color="auto" w:fill="auto"/>
          </w:tcPr>
          <w:p w14:paraId="73E3FA77" w14:textId="74475D9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407496">
              <w:rPr>
                <w:sz w:val="24"/>
              </w:rPr>
              <w:t>Δp</w:t>
            </w:r>
            <w:proofErr w:type="spellEnd"/>
          </w:p>
        </w:tc>
        <w:tc>
          <w:tcPr>
            <w:tcW w:w="3652" w:type="pct"/>
            <w:shd w:val="clear" w:color="auto" w:fill="auto"/>
          </w:tcPr>
          <w:p w14:paraId="0C0CAACF" w14:textId="5A556BE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смещение цены</w:t>
            </w:r>
          </w:p>
        </w:tc>
      </w:tr>
      <w:tr w:rsidR="003A76EA" w:rsidRPr="00407496" w14:paraId="4EDC6880" w14:textId="77777777" w:rsidTr="00407496">
        <w:tc>
          <w:tcPr>
            <w:tcW w:w="1348" w:type="pct"/>
            <w:shd w:val="clear" w:color="auto" w:fill="auto"/>
          </w:tcPr>
          <w:p w14:paraId="476DC5C2" w14:textId="78A1D236" w:rsidR="003A76EA" w:rsidRPr="00407496" w:rsidRDefault="003A76EA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ΔT</w:t>
            </w:r>
          </w:p>
        </w:tc>
        <w:tc>
          <w:tcPr>
            <w:tcW w:w="3652" w:type="pct"/>
            <w:shd w:val="clear" w:color="auto" w:fill="auto"/>
          </w:tcPr>
          <w:p w14:paraId="594889D4" w14:textId="45EC53BA" w:rsidR="003A76EA" w:rsidRPr="00407496" w:rsidRDefault="003A76EA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смещение времени</w:t>
            </w:r>
          </w:p>
        </w:tc>
      </w:tr>
      <w:tr w:rsidR="002E47F1" w:rsidRPr="00407496" w14:paraId="45AC84EC" w14:textId="77777777" w:rsidTr="00407496">
        <w:tc>
          <w:tcPr>
            <w:tcW w:w="1348" w:type="pct"/>
            <w:shd w:val="clear" w:color="auto" w:fill="auto"/>
          </w:tcPr>
          <w:p w14:paraId="1C92931C" w14:textId="31DB71C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407496">
              <w:rPr>
                <w:sz w:val="24"/>
              </w:rPr>
              <w:t>Dq</w:t>
            </w:r>
            <w:proofErr w:type="spellEnd"/>
          </w:p>
        </w:tc>
        <w:tc>
          <w:tcPr>
            <w:tcW w:w="3652" w:type="pct"/>
            <w:shd w:val="clear" w:color="auto" w:fill="auto"/>
          </w:tcPr>
          <w:p w14:paraId="3E2251E5" w14:textId="4AA7E130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словарь часто встречающихся количеств</w:t>
            </w:r>
          </w:p>
        </w:tc>
      </w:tr>
      <w:tr w:rsidR="002E47F1" w:rsidRPr="00407496" w14:paraId="6EE6900C" w14:textId="77777777" w:rsidTr="00407496">
        <w:tc>
          <w:tcPr>
            <w:tcW w:w="1348" w:type="pct"/>
            <w:shd w:val="clear" w:color="auto" w:fill="auto"/>
          </w:tcPr>
          <w:p w14:paraId="06743D8F" w14:textId="2576D3B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M</w:t>
            </w:r>
          </w:p>
        </w:tc>
        <w:tc>
          <w:tcPr>
            <w:tcW w:w="3652" w:type="pct"/>
            <w:shd w:val="clear" w:color="auto" w:fill="auto"/>
          </w:tcPr>
          <w:p w14:paraId="346A5909" w14:textId="5AA5E9A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маска изменившихся полей</w:t>
            </w:r>
          </w:p>
        </w:tc>
      </w:tr>
    </w:tbl>
    <w:p w14:paraId="2AA4059A" w14:textId="2A0280E5" w:rsidR="008C5164" w:rsidRDefault="008C5164"/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7FEEF824" w14:textId="77777777" w:rsidTr="00407496">
        <w:tc>
          <w:tcPr>
            <w:tcW w:w="4194" w:type="pct"/>
            <w:shd w:val="clear" w:color="auto" w:fill="auto"/>
          </w:tcPr>
          <w:p w14:paraId="07701ED1" w14:textId="0DB27C16" w:rsidR="002E47F1" w:rsidRPr="00407496" w:rsidRDefault="002E47F1" w:rsidP="002E47F1">
            <w:pPr>
              <w:ind w:firstLine="0"/>
              <w:jc w:val="center"/>
            </w:pPr>
            <w:proofErr w:type="spellStart"/>
            <w:r w:rsidRPr="00407496">
              <w:t>Δp</w:t>
            </w:r>
            <w:proofErr w:type="spellEnd"/>
            <w:r w:rsidRPr="00407496">
              <w:t xml:space="preserve"> = (p - p0) / </w:t>
            </w:r>
            <w:proofErr w:type="spellStart"/>
            <w:r w:rsidRPr="00407496">
              <w:t>Sp</w:t>
            </w:r>
            <w:proofErr w:type="spellEnd"/>
          </w:p>
        </w:tc>
        <w:tc>
          <w:tcPr>
            <w:tcW w:w="806" w:type="pct"/>
            <w:shd w:val="clear" w:color="auto" w:fill="auto"/>
          </w:tcPr>
          <w:p w14:paraId="735ADD76" w14:textId="134F06FA" w:rsidR="002E47F1" w:rsidRPr="00407496" w:rsidRDefault="002E47F1" w:rsidP="002E47F1">
            <w:pPr>
              <w:ind w:firstLine="0"/>
              <w:jc w:val="right"/>
            </w:pPr>
            <w:r w:rsidRPr="00407496">
              <w:t>(1)</w:t>
            </w:r>
          </w:p>
        </w:tc>
      </w:tr>
    </w:tbl>
    <w:p w14:paraId="3D178C03" w14:textId="59CB5406" w:rsidR="002E47F1" w:rsidRDefault="002E47F1"/>
    <w:p w14:paraId="0EC77988" w14:textId="77777777" w:rsidR="002E47F1" w:rsidRPr="002E47F1" w:rsidRDefault="002E47F1" w:rsidP="002E47F1">
      <w:r w:rsidRPr="002E47F1">
        <w:t xml:space="preserve">где p — текущая цена, p0 — базовая цена блока, </w:t>
      </w:r>
      <w:proofErr w:type="spellStart"/>
      <w:r w:rsidRPr="002E47F1">
        <w:t>Sp</w:t>
      </w:r>
      <w:proofErr w:type="spellEnd"/>
      <w:r w:rsidRPr="002E47F1">
        <w:t xml:space="preserve"> — масштаб цены. Обратное восстановление выполняется без потерь: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732A41BE" w14:textId="77777777" w:rsidTr="00407496">
        <w:tc>
          <w:tcPr>
            <w:tcW w:w="4194" w:type="pct"/>
            <w:shd w:val="clear" w:color="auto" w:fill="auto"/>
          </w:tcPr>
          <w:p w14:paraId="30499EDD" w14:textId="37290AB0" w:rsidR="002E47F1" w:rsidRPr="00407496" w:rsidRDefault="002E47F1" w:rsidP="002E47F1">
            <w:pPr>
              <w:ind w:firstLine="0"/>
              <w:jc w:val="center"/>
            </w:pPr>
            <w:r w:rsidRPr="00407496">
              <w:t xml:space="preserve">p = p0 + </w:t>
            </w:r>
            <w:proofErr w:type="spellStart"/>
            <w:r w:rsidRPr="00407496">
              <w:t>Δp</w:t>
            </w:r>
            <w:proofErr w:type="spellEnd"/>
            <w:r w:rsidRPr="00407496">
              <w:t xml:space="preserve"> * </w:t>
            </w:r>
            <w:proofErr w:type="spellStart"/>
            <w:r w:rsidRPr="00407496">
              <w:t>Sp</w:t>
            </w:r>
            <w:proofErr w:type="spellEnd"/>
          </w:p>
        </w:tc>
        <w:tc>
          <w:tcPr>
            <w:tcW w:w="806" w:type="pct"/>
            <w:shd w:val="clear" w:color="auto" w:fill="auto"/>
          </w:tcPr>
          <w:p w14:paraId="13605F07" w14:textId="3C8BD4BC" w:rsidR="002E47F1" w:rsidRPr="00407496" w:rsidRDefault="002E47F1" w:rsidP="002E47F1">
            <w:pPr>
              <w:ind w:firstLine="0"/>
              <w:jc w:val="right"/>
            </w:pPr>
            <w:r w:rsidRPr="00407496">
              <w:t>(2)</w:t>
            </w:r>
          </w:p>
        </w:tc>
      </w:tr>
    </w:tbl>
    <w:p w14:paraId="686354A7" w14:textId="5B6CFF1F" w:rsidR="002E47F1" w:rsidRDefault="002E47F1"/>
    <w:p w14:paraId="6940B8A0" w14:textId="77777777" w:rsidR="002E47F1" w:rsidRPr="002E47F1" w:rsidRDefault="002E47F1" w:rsidP="002E47F1">
      <w:r w:rsidRPr="002E47F1">
        <w:t xml:space="preserve">Для знаковых смещений применяется </w:t>
      </w:r>
      <w:proofErr w:type="spellStart"/>
      <w:r w:rsidRPr="002E47F1">
        <w:t>ZigZag</w:t>
      </w:r>
      <w:proofErr w:type="spellEnd"/>
      <w:r w:rsidRPr="002E47F1">
        <w:t>-преобразование, которое переводит малые отрицательные и положительные значения в малые неотрицательные числа: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3311A7DC" w14:textId="77777777" w:rsidTr="00407496">
        <w:tc>
          <w:tcPr>
            <w:tcW w:w="4194" w:type="pct"/>
            <w:shd w:val="clear" w:color="auto" w:fill="auto"/>
          </w:tcPr>
          <w:p w14:paraId="3392BF71" w14:textId="06C5CB7F" w:rsidR="002E47F1" w:rsidRPr="00407496" w:rsidRDefault="002E47F1" w:rsidP="002E47F1">
            <w:pPr>
              <w:ind w:firstLine="0"/>
              <w:jc w:val="center"/>
            </w:pPr>
            <w:r w:rsidRPr="00407496">
              <w:t xml:space="preserve">Z(x) = 2x, если </w:t>
            </w:r>
            <w:proofErr w:type="gramStart"/>
            <w:r w:rsidRPr="00407496">
              <w:t>x &gt;</w:t>
            </w:r>
            <w:proofErr w:type="gramEnd"/>
            <w:r w:rsidRPr="00407496">
              <w:t>= 0;   Z(x) = -2x - 1, если x &lt; 0</w:t>
            </w:r>
          </w:p>
        </w:tc>
        <w:tc>
          <w:tcPr>
            <w:tcW w:w="806" w:type="pct"/>
            <w:shd w:val="clear" w:color="auto" w:fill="auto"/>
          </w:tcPr>
          <w:p w14:paraId="1FC71231" w14:textId="0107C182" w:rsidR="002E47F1" w:rsidRPr="00407496" w:rsidRDefault="002E47F1" w:rsidP="002E47F1">
            <w:pPr>
              <w:ind w:firstLine="0"/>
              <w:jc w:val="right"/>
            </w:pPr>
            <w:r w:rsidRPr="00407496">
              <w:t>(3)</w:t>
            </w:r>
          </w:p>
        </w:tc>
      </w:tr>
    </w:tbl>
    <w:p w14:paraId="7F842565" w14:textId="21975046" w:rsidR="002E47F1" w:rsidRDefault="002E47F1"/>
    <w:p w14:paraId="518AAE98" w14:textId="77777777" w:rsidR="002E47F1" w:rsidRPr="002E47F1" w:rsidRDefault="002E47F1" w:rsidP="002E47F1">
      <w:r w:rsidRPr="002E47F1">
        <w:t xml:space="preserve">После </w:t>
      </w:r>
      <w:proofErr w:type="spellStart"/>
      <w:r w:rsidRPr="002E47F1">
        <w:t>ZigZag</w:t>
      </w:r>
      <w:proofErr w:type="spellEnd"/>
      <w:r w:rsidRPr="002E47F1">
        <w:t xml:space="preserve"> результат записывается через </w:t>
      </w:r>
      <w:proofErr w:type="spellStart"/>
      <w:r w:rsidRPr="002E47F1">
        <w:t>VarInt</w:t>
      </w:r>
      <w:proofErr w:type="spellEnd"/>
      <w:r w:rsidRPr="002E47F1">
        <w:t>. Поэтому частые малые смещения цены и времени занимают меньше байтов, чем исходные 64-битные значения.</w:t>
      </w:r>
    </w:p>
    <w:p w14:paraId="7DDA0E1D" w14:textId="77777777" w:rsidR="002E47F1" w:rsidRPr="002E47F1" w:rsidRDefault="002E47F1" w:rsidP="002E47F1">
      <w:pPr>
        <w:pStyle w:val="1"/>
        <w:spacing w:before="0" w:after="0"/>
      </w:pPr>
      <w:bookmarkStart w:id="2" w:name="_Toc228902368"/>
      <w:r w:rsidRPr="002E47F1">
        <w:t>2. СТРУКТУРНОЕ КОДИРОВАНИЕ HFT-ПОТОКОВ</w:t>
      </w:r>
      <w:bookmarkEnd w:id="2"/>
    </w:p>
    <w:p w14:paraId="4272D603" w14:textId="77777777" w:rsidR="002E47F1" w:rsidRPr="002E47F1" w:rsidRDefault="002E47F1" w:rsidP="002E47F1">
      <w:r w:rsidRPr="002E47F1">
        <w:t xml:space="preserve">Поток </w:t>
      </w:r>
      <w:proofErr w:type="spellStart"/>
      <w:r w:rsidRPr="002E47F1">
        <w:t>trades</w:t>
      </w:r>
      <w:proofErr w:type="spellEnd"/>
      <w:r w:rsidRPr="002E47F1">
        <w:t xml:space="preserve"> содержит сделки. В нём часто повторяются </w:t>
      </w:r>
      <w:proofErr w:type="spellStart"/>
      <w:r w:rsidRPr="002E47F1">
        <w:t>timestamp</w:t>
      </w:r>
      <w:proofErr w:type="spellEnd"/>
      <w:r w:rsidRPr="002E47F1">
        <w:t xml:space="preserve"> и </w:t>
      </w:r>
      <w:proofErr w:type="spellStart"/>
      <w:r w:rsidRPr="002E47F1">
        <w:t>quantity</w:t>
      </w:r>
      <w:proofErr w:type="spellEnd"/>
      <w:r w:rsidRPr="002E47F1">
        <w:t>, а соседние цены отличаются на малое число тиков. Кодек выбирает базовые значения блока, затем хранит не полные числа, а компактные признаки сделки.</w:t>
      </w:r>
    </w:p>
    <w:p w14:paraId="7021ACBF" w14:textId="77777777" w:rsidR="002E47F1" w:rsidRPr="002E47F1" w:rsidRDefault="002E47F1" w:rsidP="002E47F1">
      <w:r w:rsidRPr="002E47F1">
        <w:t xml:space="preserve">Порядок кодирования </w:t>
      </w:r>
      <w:proofErr w:type="spellStart"/>
      <w:r w:rsidRPr="002E47F1">
        <w:t>trades</w:t>
      </w:r>
      <w:proofErr w:type="spellEnd"/>
      <w:r w:rsidRPr="002E47F1">
        <w:t xml:space="preserve">: выбираются p0, T0 и масштабы; цена переводится в </w:t>
      </w:r>
      <w:proofErr w:type="spellStart"/>
      <w:r w:rsidRPr="002E47F1">
        <w:t>Δp</w:t>
      </w:r>
      <w:proofErr w:type="spellEnd"/>
      <w:r w:rsidRPr="002E47F1">
        <w:t xml:space="preserve">; </w:t>
      </w:r>
      <w:proofErr w:type="spellStart"/>
      <w:r w:rsidRPr="002E47F1">
        <w:t>timestamp</w:t>
      </w:r>
      <w:proofErr w:type="spellEnd"/>
      <w:r w:rsidRPr="002E47F1">
        <w:t xml:space="preserve"> переводится в ΔT; </w:t>
      </w:r>
      <w:proofErr w:type="spellStart"/>
      <w:r w:rsidRPr="002E47F1">
        <w:t>quantity</w:t>
      </w:r>
      <w:proofErr w:type="spellEnd"/>
      <w:r w:rsidRPr="002E47F1">
        <w:t xml:space="preserve"> ищется в словаре </w:t>
      </w:r>
      <w:proofErr w:type="spellStart"/>
      <w:r w:rsidRPr="002E47F1">
        <w:t>Dq</w:t>
      </w:r>
      <w:proofErr w:type="spellEnd"/>
      <w:r w:rsidRPr="002E47F1">
        <w:t xml:space="preserve">; </w:t>
      </w:r>
      <w:proofErr w:type="spellStart"/>
      <w:r w:rsidRPr="002E47F1">
        <w:t>side</w:t>
      </w:r>
      <w:proofErr w:type="spellEnd"/>
      <w:r w:rsidRPr="002E47F1">
        <w:t xml:space="preserve"> записывается как компактный целочисленный признак. Если </w:t>
      </w:r>
      <w:proofErr w:type="spellStart"/>
      <w:r w:rsidRPr="002E47F1">
        <w:t>quantity</w:t>
      </w:r>
      <w:proofErr w:type="spellEnd"/>
      <w:r w:rsidRPr="002E47F1">
        <w:t xml:space="preserve"> отсутствует в </w:t>
      </w:r>
      <w:proofErr w:type="spellStart"/>
      <w:r w:rsidRPr="002E47F1">
        <w:t>Dq</w:t>
      </w:r>
      <w:proofErr w:type="spellEnd"/>
      <w:r w:rsidRPr="002E47F1">
        <w:t xml:space="preserve">, записывается </w:t>
      </w:r>
      <w:proofErr w:type="spellStart"/>
      <w:r w:rsidRPr="002E47F1">
        <w:t>escape</w:t>
      </w:r>
      <w:proofErr w:type="spellEnd"/>
      <w:r w:rsidRPr="002E47F1">
        <w:t>-код и само количество.</w:t>
      </w:r>
    </w:p>
    <w:p w14:paraId="5D2C30EF" w14:textId="77777777" w:rsidR="002E47F1" w:rsidRPr="002E47F1" w:rsidRDefault="002E47F1" w:rsidP="002E47F1">
      <w:pPr>
        <w:jc w:val="left"/>
      </w:pPr>
      <w:r w:rsidRPr="002E47F1">
        <w:t xml:space="preserve">Таблица 2 - Пример преобразования </w:t>
      </w:r>
      <w:proofErr w:type="spellStart"/>
      <w:r w:rsidRPr="002E47F1">
        <w:t>trades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07"/>
        <w:gridCol w:w="609"/>
        <w:gridCol w:w="968"/>
        <w:gridCol w:w="933"/>
        <w:gridCol w:w="828"/>
      </w:tblGrid>
      <w:tr w:rsidR="002E47F1" w:rsidRPr="00407496" w14:paraId="650EBF07" w14:textId="77777777" w:rsidTr="00407496">
        <w:tc>
          <w:tcPr>
            <w:tcW w:w="3213" w:type="pct"/>
            <w:shd w:val="clear" w:color="auto" w:fill="auto"/>
          </w:tcPr>
          <w:p w14:paraId="4C156FF6" w14:textId="340BE94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Исходная строка</w:t>
            </w:r>
          </w:p>
        </w:tc>
        <w:tc>
          <w:tcPr>
            <w:tcW w:w="326" w:type="pct"/>
            <w:shd w:val="clear" w:color="auto" w:fill="auto"/>
          </w:tcPr>
          <w:p w14:paraId="6D751332" w14:textId="4800BAC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proofErr w:type="spellStart"/>
            <w:r w:rsidRPr="00407496">
              <w:rPr>
                <w:b/>
                <w:sz w:val="20"/>
              </w:rPr>
              <w:t>Δp</w:t>
            </w:r>
            <w:proofErr w:type="spellEnd"/>
          </w:p>
        </w:tc>
        <w:tc>
          <w:tcPr>
            <w:tcW w:w="518" w:type="pct"/>
            <w:shd w:val="clear" w:color="auto" w:fill="auto"/>
          </w:tcPr>
          <w:p w14:paraId="3F6E5568" w14:textId="5F0A65C4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Z(</w:t>
            </w:r>
            <w:proofErr w:type="spellStart"/>
            <w:r w:rsidRPr="00407496">
              <w:rPr>
                <w:b/>
                <w:sz w:val="20"/>
              </w:rPr>
              <w:t>Δp</w:t>
            </w:r>
            <w:proofErr w:type="spellEnd"/>
            <w:r w:rsidRPr="00407496">
              <w:rPr>
                <w:b/>
                <w:sz w:val="20"/>
              </w:rPr>
              <w:t>)</w:t>
            </w:r>
          </w:p>
        </w:tc>
        <w:tc>
          <w:tcPr>
            <w:tcW w:w="499" w:type="pct"/>
            <w:shd w:val="clear" w:color="auto" w:fill="auto"/>
          </w:tcPr>
          <w:p w14:paraId="06CF5485" w14:textId="2CEF0B9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код q</w:t>
            </w:r>
          </w:p>
        </w:tc>
        <w:tc>
          <w:tcPr>
            <w:tcW w:w="443" w:type="pct"/>
            <w:shd w:val="clear" w:color="auto" w:fill="auto"/>
          </w:tcPr>
          <w:p w14:paraId="5AEA2EB5" w14:textId="699D3FB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ΔT</w:t>
            </w:r>
          </w:p>
        </w:tc>
      </w:tr>
      <w:tr w:rsidR="002E47F1" w:rsidRPr="00407496" w14:paraId="1C094A58" w14:textId="77777777" w:rsidTr="00407496">
        <w:tc>
          <w:tcPr>
            <w:tcW w:w="3213" w:type="pct"/>
            <w:shd w:val="clear" w:color="auto" w:fill="auto"/>
          </w:tcPr>
          <w:p w14:paraId="01C35141" w14:textId="50A2BD8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[219590000; 500000000; 0; 1777753304395000000]</w:t>
            </w:r>
          </w:p>
        </w:tc>
        <w:tc>
          <w:tcPr>
            <w:tcW w:w="326" w:type="pct"/>
            <w:shd w:val="clear" w:color="auto" w:fill="auto"/>
          </w:tcPr>
          <w:p w14:paraId="3D10D8B2" w14:textId="0E4DC0A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0</w:t>
            </w:r>
          </w:p>
        </w:tc>
        <w:tc>
          <w:tcPr>
            <w:tcW w:w="518" w:type="pct"/>
            <w:shd w:val="clear" w:color="auto" w:fill="auto"/>
          </w:tcPr>
          <w:p w14:paraId="4A55F357" w14:textId="57E4B3F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0</w:t>
            </w:r>
          </w:p>
        </w:tc>
        <w:tc>
          <w:tcPr>
            <w:tcW w:w="499" w:type="pct"/>
            <w:shd w:val="clear" w:color="auto" w:fill="auto"/>
          </w:tcPr>
          <w:p w14:paraId="5E6536CE" w14:textId="7BD9CB4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0</w:t>
            </w:r>
          </w:p>
        </w:tc>
        <w:tc>
          <w:tcPr>
            <w:tcW w:w="443" w:type="pct"/>
            <w:shd w:val="clear" w:color="auto" w:fill="auto"/>
          </w:tcPr>
          <w:p w14:paraId="6BF473BF" w14:textId="6D581884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0</w:t>
            </w:r>
          </w:p>
        </w:tc>
      </w:tr>
      <w:tr w:rsidR="002E47F1" w:rsidRPr="00407496" w14:paraId="7BC94892" w14:textId="77777777" w:rsidTr="00407496">
        <w:tc>
          <w:tcPr>
            <w:tcW w:w="3213" w:type="pct"/>
            <w:shd w:val="clear" w:color="auto" w:fill="auto"/>
          </w:tcPr>
          <w:p w14:paraId="2B75D16F" w14:textId="67B162E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[219580000; 800000000; 0; 1777753304395000000]</w:t>
            </w:r>
          </w:p>
        </w:tc>
        <w:tc>
          <w:tcPr>
            <w:tcW w:w="326" w:type="pct"/>
            <w:shd w:val="clear" w:color="auto" w:fill="auto"/>
          </w:tcPr>
          <w:p w14:paraId="61F06364" w14:textId="1B2D42B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-1</w:t>
            </w:r>
          </w:p>
        </w:tc>
        <w:tc>
          <w:tcPr>
            <w:tcW w:w="518" w:type="pct"/>
            <w:shd w:val="clear" w:color="auto" w:fill="auto"/>
          </w:tcPr>
          <w:p w14:paraId="5E21EBE3" w14:textId="326542CB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</w:t>
            </w:r>
          </w:p>
        </w:tc>
        <w:tc>
          <w:tcPr>
            <w:tcW w:w="499" w:type="pct"/>
            <w:shd w:val="clear" w:color="auto" w:fill="auto"/>
          </w:tcPr>
          <w:p w14:paraId="56634745" w14:textId="71C03731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</w:t>
            </w:r>
          </w:p>
        </w:tc>
        <w:tc>
          <w:tcPr>
            <w:tcW w:w="443" w:type="pct"/>
            <w:shd w:val="clear" w:color="auto" w:fill="auto"/>
          </w:tcPr>
          <w:p w14:paraId="39B1F9CF" w14:textId="76123DA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0</w:t>
            </w:r>
          </w:p>
        </w:tc>
      </w:tr>
      <w:tr w:rsidR="002E47F1" w:rsidRPr="00407496" w14:paraId="727CAD29" w14:textId="77777777" w:rsidTr="00407496">
        <w:tc>
          <w:tcPr>
            <w:tcW w:w="3213" w:type="pct"/>
            <w:shd w:val="clear" w:color="auto" w:fill="auto"/>
          </w:tcPr>
          <w:p w14:paraId="73F20917" w14:textId="34D3E40B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[219600000; 400000000; 1; 1777753304395001000]</w:t>
            </w:r>
          </w:p>
        </w:tc>
        <w:tc>
          <w:tcPr>
            <w:tcW w:w="326" w:type="pct"/>
            <w:shd w:val="clear" w:color="auto" w:fill="auto"/>
          </w:tcPr>
          <w:p w14:paraId="2753A188" w14:textId="3FE052A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</w:t>
            </w:r>
          </w:p>
        </w:tc>
        <w:tc>
          <w:tcPr>
            <w:tcW w:w="518" w:type="pct"/>
            <w:shd w:val="clear" w:color="auto" w:fill="auto"/>
          </w:tcPr>
          <w:p w14:paraId="4E68A0B8" w14:textId="1BCF0C7C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2</w:t>
            </w:r>
          </w:p>
        </w:tc>
        <w:tc>
          <w:tcPr>
            <w:tcW w:w="499" w:type="pct"/>
            <w:shd w:val="clear" w:color="auto" w:fill="auto"/>
          </w:tcPr>
          <w:p w14:paraId="1EEA832B" w14:textId="711EBFA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2</w:t>
            </w:r>
          </w:p>
        </w:tc>
        <w:tc>
          <w:tcPr>
            <w:tcW w:w="443" w:type="pct"/>
            <w:shd w:val="clear" w:color="auto" w:fill="auto"/>
          </w:tcPr>
          <w:p w14:paraId="25B6D7AC" w14:textId="43AB0B8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1000</w:t>
            </w:r>
          </w:p>
        </w:tc>
      </w:tr>
    </w:tbl>
    <w:p w14:paraId="44EF622D" w14:textId="13E66482" w:rsidR="002E47F1" w:rsidRDefault="002E47F1"/>
    <w:p w14:paraId="513B4931" w14:textId="77777777" w:rsidR="002E47F1" w:rsidRPr="002E47F1" w:rsidRDefault="002E47F1" w:rsidP="002E47F1">
      <w:r w:rsidRPr="002E47F1">
        <w:t xml:space="preserve">Поток </w:t>
      </w:r>
      <w:proofErr w:type="spellStart"/>
      <w:r w:rsidRPr="002E47F1">
        <w:t>bookticker</w:t>
      </w:r>
      <w:proofErr w:type="spellEnd"/>
      <w:r w:rsidRPr="002E47F1">
        <w:t xml:space="preserve"> хранит лучшие </w:t>
      </w:r>
      <w:proofErr w:type="spellStart"/>
      <w:r w:rsidRPr="002E47F1">
        <w:t>bid</w:t>
      </w:r>
      <w:proofErr w:type="spellEnd"/>
      <w:r w:rsidRPr="002E47F1">
        <w:t xml:space="preserve"> и </w:t>
      </w:r>
      <w:proofErr w:type="spellStart"/>
      <w:r w:rsidRPr="002E47F1">
        <w:t>ask</w:t>
      </w:r>
      <w:proofErr w:type="spellEnd"/>
      <w:r w:rsidRPr="002E47F1">
        <w:t xml:space="preserve">. Для уменьшения размера </w:t>
      </w:r>
      <w:proofErr w:type="spellStart"/>
      <w:r w:rsidRPr="002E47F1">
        <w:t>ask</w:t>
      </w:r>
      <w:proofErr w:type="spellEnd"/>
      <w:r w:rsidRPr="002E47F1">
        <w:t xml:space="preserve"> заменяется на </w:t>
      </w:r>
      <w:proofErr w:type="spellStart"/>
      <w:r w:rsidRPr="002E47F1">
        <w:t>spread</w:t>
      </w:r>
      <w:proofErr w:type="spellEnd"/>
      <w:r w:rsidRPr="002E47F1">
        <w:t>, а изменение полей отмечается битовой маской M. Если поле не изменилось, повторная запись значения не требуется.</w:t>
      </w:r>
    </w:p>
    <w:p w14:paraId="73638C8F" w14:textId="77777777" w:rsidR="002E47F1" w:rsidRPr="002E47F1" w:rsidRDefault="002E47F1" w:rsidP="002E47F1">
      <w:pPr>
        <w:jc w:val="left"/>
      </w:pPr>
      <w:r w:rsidRPr="002E47F1">
        <w:t xml:space="preserve">Таблица 3 - Маска изменений </w:t>
      </w:r>
      <w:proofErr w:type="spellStart"/>
      <w:r w:rsidRPr="002E47F1">
        <w:t>bookticker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7"/>
        <w:gridCol w:w="1473"/>
        <w:gridCol w:w="6835"/>
      </w:tblGrid>
      <w:tr w:rsidR="002E47F1" w:rsidRPr="00407496" w14:paraId="4C34A307" w14:textId="77777777" w:rsidTr="00407496">
        <w:tc>
          <w:tcPr>
            <w:tcW w:w="555" w:type="pct"/>
            <w:shd w:val="clear" w:color="auto" w:fill="auto"/>
          </w:tcPr>
          <w:p w14:paraId="3D981376" w14:textId="13C0FE9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7496">
              <w:rPr>
                <w:b/>
                <w:sz w:val="24"/>
              </w:rPr>
              <w:t>Бит</w:t>
            </w:r>
          </w:p>
        </w:tc>
        <w:tc>
          <w:tcPr>
            <w:tcW w:w="788" w:type="pct"/>
            <w:shd w:val="clear" w:color="auto" w:fill="auto"/>
          </w:tcPr>
          <w:p w14:paraId="0E2F6359" w14:textId="6DF2DB6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7496">
              <w:rPr>
                <w:b/>
                <w:sz w:val="24"/>
              </w:rPr>
              <w:t>Поле</w:t>
            </w:r>
          </w:p>
        </w:tc>
        <w:tc>
          <w:tcPr>
            <w:tcW w:w="3657" w:type="pct"/>
            <w:shd w:val="clear" w:color="auto" w:fill="auto"/>
          </w:tcPr>
          <w:p w14:paraId="4B02F9C4" w14:textId="18D84A1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7496">
              <w:rPr>
                <w:b/>
                <w:sz w:val="24"/>
              </w:rPr>
              <w:t>Назначение</w:t>
            </w:r>
          </w:p>
        </w:tc>
      </w:tr>
      <w:tr w:rsidR="002E47F1" w:rsidRPr="00407496" w14:paraId="09E12771" w14:textId="77777777" w:rsidTr="00407496">
        <w:tc>
          <w:tcPr>
            <w:tcW w:w="555" w:type="pct"/>
            <w:shd w:val="clear" w:color="auto" w:fill="auto"/>
          </w:tcPr>
          <w:p w14:paraId="1A5F20AE" w14:textId="3C9E895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0</w:t>
            </w:r>
          </w:p>
        </w:tc>
        <w:tc>
          <w:tcPr>
            <w:tcW w:w="788" w:type="pct"/>
            <w:shd w:val="clear" w:color="auto" w:fill="auto"/>
          </w:tcPr>
          <w:p w14:paraId="4E758495" w14:textId="2908225B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407496">
              <w:rPr>
                <w:sz w:val="24"/>
              </w:rPr>
              <w:t>bid</w:t>
            </w:r>
            <w:proofErr w:type="spellEnd"/>
          </w:p>
        </w:tc>
        <w:tc>
          <w:tcPr>
            <w:tcW w:w="3657" w:type="pct"/>
            <w:shd w:val="clear" w:color="auto" w:fill="auto"/>
          </w:tcPr>
          <w:p w14:paraId="0D6C2C03" w14:textId="381ABCAC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изменение лучшей цены покупки</w:t>
            </w:r>
          </w:p>
        </w:tc>
      </w:tr>
      <w:tr w:rsidR="002E47F1" w:rsidRPr="00407496" w14:paraId="27808D23" w14:textId="77777777" w:rsidTr="00407496">
        <w:tc>
          <w:tcPr>
            <w:tcW w:w="555" w:type="pct"/>
            <w:shd w:val="clear" w:color="auto" w:fill="auto"/>
          </w:tcPr>
          <w:p w14:paraId="1DB2BDF2" w14:textId="74C4F47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1</w:t>
            </w:r>
          </w:p>
        </w:tc>
        <w:tc>
          <w:tcPr>
            <w:tcW w:w="788" w:type="pct"/>
            <w:shd w:val="clear" w:color="auto" w:fill="auto"/>
          </w:tcPr>
          <w:p w14:paraId="6D2DA09D" w14:textId="42E44FB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407496">
              <w:rPr>
                <w:sz w:val="24"/>
              </w:rPr>
              <w:t>bidQty</w:t>
            </w:r>
            <w:proofErr w:type="spellEnd"/>
          </w:p>
        </w:tc>
        <w:tc>
          <w:tcPr>
            <w:tcW w:w="3657" w:type="pct"/>
            <w:shd w:val="clear" w:color="auto" w:fill="auto"/>
          </w:tcPr>
          <w:p w14:paraId="0A778D9E" w14:textId="4BD3773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 xml:space="preserve">изменение количества на </w:t>
            </w:r>
            <w:proofErr w:type="spellStart"/>
            <w:r w:rsidRPr="00407496">
              <w:rPr>
                <w:sz w:val="24"/>
              </w:rPr>
              <w:t>bid</w:t>
            </w:r>
            <w:proofErr w:type="spellEnd"/>
          </w:p>
        </w:tc>
      </w:tr>
      <w:tr w:rsidR="002E47F1" w:rsidRPr="00407496" w14:paraId="636C09D7" w14:textId="77777777" w:rsidTr="00407496">
        <w:tc>
          <w:tcPr>
            <w:tcW w:w="555" w:type="pct"/>
            <w:shd w:val="clear" w:color="auto" w:fill="auto"/>
          </w:tcPr>
          <w:p w14:paraId="09B34E09" w14:textId="0A90B73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2</w:t>
            </w:r>
          </w:p>
        </w:tc>
        <w:tc>
          <w:tcPr>
            <w:tcW w:w="788" w:type="pct"/>
            <w:shd w:val="clear" w:color="auto" w:fill="auto"/>
          </w:tcPr>
          <w:p w14:paraId="3EC56C56" w14:textId="6CD0C091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407496">
              <w:rPr>
                <w:sz w:val="24"/>
              </w:rPr>
              <w:t>spread</w:t>
            </w:r>
            <w:proofErr w:type="spellEnd"/>
          </w:p>
        </w:tc>
        <w:tc>
          <w:tcPr>
            <w:tcW w:w="3657" w:type="pct"/>
            <w:shd w:val="clear" w:color="auto" w:fill="auto"/>
          </w:tcPr>
          <w:p w14:paraId="36D9FA81" w14:textId="1F787ED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 xml:space="preserve">изменение расстояния между </w:t>
            </w:r>
            <w:proofErr w:type="spellStart"/>
            <w:r w:rsidRPr="00407496">
              <w:rPr>
                <w:sz w:val="24"/>
              </w:rPr>
              <w:t>ask</w:t>
            </w:r>
            <w:proofErr w:type="spellEnd"/>
            <w:r w:rsidRPr="00407496">
              <w:rPr>
                <w:sz w:val="24"/>
              </w:rPr>
              <w:t xml:space="preserve"> и </w:t>
            </w:r>
            <w:proofErr w:type="spellStart"/>
            <w:r w:rsidRPr="00407496">
              <w:rPr>
                <w:sz w:val="24"/>
              </w:rPr>
              <w:t>bid</w:t>
            </w:r>
            <w:proofErr w:type="spellEnd"/>
          </w:p>
        </w:tc>
      </w:tr>
      <w:tr w:rsidR="002E47F1" w:rsidRPr="00407496" w14:paraId="38EFF0AB" w14:textId="77777777" w:rsidTr="00407496">
        <w:tc>
          <w:tcPr>
            <w:tcW w:w="555" w:type="pct"/>
            <w:shd w:val="clear" w:color="auto" w:fill="auto"/>
          </w:tcPr>
          <w:p w14:paraId="42C27B49" w14:textId="6CA7348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3</w:t>
            </w:r>
          </w:p>
        </w:tc>
        <w:tc>
          <w:tcPr>
            <w:tcW w:w="788" w:type="pct"/>
            <w:shd w:val="clear" w:color="auto" w:fill="auto"/>
          </w:tcPr>
          <w:p w14:paraId="3A0074DD" w14:textId="659810B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proofErr w:type="spellStart"/>
            <w:r w:rsidRPr="00407496">
              <w:rPr>
                <w:sz w:val="24"/>
              </w:rPr>
              <w:t>askQty</w:t>
            </w:r>
            <w:proofErr w:type="spellEnd"/>
          </w:p>
        </w:tc>
        <w:tc>
          <w:tcPr>
            <w:tcW w:w="3657" w:type="pct"/>
            <w:shd w:val="clear" w:color="auto" w:fill="auto"/>
          </w:tcPr>
          <w:p w14:paraId="3E9017DB" w14:textId="15C704E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 xml:space="preserve">изменение количества на </w:t>
            </w:r>
            <w:proofErr w:type="spellStart"/>
            <w:r w:rsidRPr="00407496">
              <w:rPr>
                <w:sz w:val="24"/>
              </w:rPr>
              <w:t>ask</w:t>
            </w:r>
            <w:proofErr w:type="spellEnd"/>
          </w:p>
        </w:tc>
      </w:tr>
      <w:tr w:rsidR="002E47F1" w:rsidRPr="00407496" w14:paraId="3C6898F7" w14:textId="77777777" w:rsidTr="00407496">
        <w:tc>
          <w:tcPr>
            <w:tcW w:w="555" w:type="pct"/>
            <w:shd w:val="clear" w:color="auto" w:fill="auto"/>
          </w:tcPr>
          <w:p w14:paraId="67F0AE3B" w14:textId="0F137DB1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4</w:t>
            </w:r>
          </w:p>
        </w:tc>
        <w:tc>
          <w:tcPr>
            <w:tcW w:w="788" w:type="pct"/>
            <w:shd w:val="clear" w:color="auto" w:fill="auto"/>
          </w:tcPr>
          <w:p w14:paraId="1758ECAC" w14:textId="79C9A120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T</w:t>
            </w:r>
          </w:p>
        </w:tc>
        <w:tc>
          <w:tcPr>
            <w:tcW w:w="3657" w:type="pct"/>
            <w:shd w:val="clear" w:color="auto" w:fill="auto"/>
          </w:tcPr>
          <w:p w14:paraId="497C30CA" w14:textId="473740C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407496">
              <w:rPr>
                <w:sz w:val="24"/>
              </w:rPr>
              <w:t>изменение времени события</w:t>
            </w:r>
          </w:p>
        </w:tc>
      </w:tr>
    </w:tbl>
    <w:p w14:paraId="08AA8B9F" w14:textId="2DBE2C87" w:rsidR="002E47F1" w:rsidRDefault="002E47F1"/>
    <w:p w14:paraId="7662FA26" w14:textId="77777777" w:rsidR="002E47F1" w:rsidRPr="002E47F1" w:rsidRDefault="002E47F1" w:rsidP="002E47F1">
      <w:r w:rsidRPr="002E47F1">
        <w:t xml:space="preserve">Поток </w:t>
      </w:r>
      <w:proofErr w:type="spellStart"/>
      <w:r w:rsidRPr="002E47F1">
        <w:t>depth</w:t>
      </w:r>
      <w:proofErr w:type="spellEnd"/>
      <w:r w:rsidRPr="002E47F1">
        <w:t xml:space="preserve"> содержит изменения уровней стакана. В нём важна не только цена, но и состояние книги заявок. Поэтому кодек хранит сторону уровня, </w:t>
      </w:r>
      <w:proofErr w:type="spellStart"/>
      <w:r w:rsidRPr="002E47F1">
        <w:t>offset</w:t>
      </w:r>
      <w:proofErr w:type="spellEnd"/>
      <w:r w:rsidRPr="002E47F1">
        <w:t xml:space="preserve"> от </w:t>
      </w:r>
      <w:proofErr w:type="spellStart"/>
      <w:r w:rsidRPr="002E47F1">
        <w:t>bestBid</w:t>
      </w:r>
      <w:proofErr w:type="spellEnd"/>
      <w:r w:rsidRPr="002E47F1">
        <w:t xml:space="preserve"> или </w:t>
      </w:r>
      <w:proofErr w:type="spellStart"/>
      <w:r w:rsidRPr="002E47F1">
        <w:t>bestAsk</w:t>
      </w:r>
      <w:proofErr w:type="spellEnd"/>
      <w:r w:rsidRPr="002E47F1">
        <w:t xml:space="preserve">, количество и признак удаления. Для </w:t>
      </w:r>
      <w:r w:rsidRPr="002E47F1">
        <w:lastRenderedPageBreak/>
        <w:t xml:space="preserve">первого состояния допускается абсолютный </w:t>
      </w:r>
      <w:proofErr w:type="spellStart"/>
      <w:r w:rsidRPr="002E47F1">
        <w:t>priceTick</w:t>
      </w:r>
      <w:proofErr w:type="spellEnd"/>
      <w:r w:rsidRPr="002E47F1">
        <w:t>, далее выгоднее хранить смещение.</w:t>
      </w:r>
    </w:p>
    <w:p w14:paraId="446AD87D" w14:textId="77777777" w:rsidR="002E47F1" w:rsidRPr="002E47F1" w:rsidRDefault="002E47F1" w:rsidP="002E47F1">
      <w:pPr>
        <w:jc w:val="left"/>
      </w:pPr>
      <w:r w:rsidRPr="002E47F1">
        <w:t xml:space="preserve">Таблица 4 - Поля кодирования </w:t>
      </w:r>
      <w:proofErr w:type="spellStart"/>
      <w:r w:rsidRPr="002E47F1">
        <w:t>depth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7"/>
        <w:gridCol w:w="3357"/>
        <w:gridCol w:w="5101"/>
      </w:tblGrid>
      <w:tr w:rsidR="002E47F1" w:rsidRPr="00407496" w14:paraId="3D314E24" w14:textId="77777777" w:rsidTr="00407496">
        <w:tc>
          <w:tcPr>
            <w:tcW w:w="475" w:type="pct"/>
            <w:shd w:val="clear" w:color="auto" w:fill="auto"/>
          </w:tcPr>
          <w:p w14:paraId="79712728" w14:textId="12E26EBB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407496">
              <w:rPr>
                <w:b/>
                <w:sz w:val="22"/>
              </w:rPr>
              <w:t>Поле</w:t>
            </w:r>
          </w:p>
        </w:tc>
        <w:tc>
          <w:tcPr>
            <w:tcW w:w="1796" w:type="pct"/>
            <w:shd w:val="clear" w:color="auto" w:fill="auto"/>
          </w:tcPr>
          <w:p w14:paraId="04F81CC6" w14:textId="13BEB46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407496">
              <w:rPr>
                <w:b/>
                <w:sz w:val="22"/>
              </w:rPr>
              <w:t>Кодирование</w:t>
            </w:r>
          </w:p>
        </w:tc>
        <w:tc>
          <w:tcPr>
            <w:tcW w:w="2728" w:type="pct"/>
            <w:shd w:val="clear" w:color="auto" w:fill="auto"/>
          </w:tcPr>
          <w:p w14:paraId="3D74997E" w14:textId="161CB82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407496">
              <w:rPr>
                <w:b/>
                <w:sz w:val="22"/>
              </w:rPr>
              <w:t>Причина</w:t>
            </w:r>
          </w:p>
        </w:tc>
      </w:tr>
      <w:tr w:rsidR="002E47F1" w:rsidRPr="00407496" w14:paraId="2C6A86B3" w14:textId="77777777" w:rsidTr="00407496">
        <w:tc>
          <w:tcPr>
            <w:tcW w:w="475" w:type="pct"/>
            <w:shd w:val="clear" w:color="auto" w:fill="auto"/>
          </w:tcPr>
          <w:p w14:paraId="278F8CFA" w14:textId="66D181F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407496">
              <w:rPr>
                <w:sz w:val="22"/>
              </w:rPr>
              <w:t>side</w:t>
            </w:r>
            <w:proofErr w:type="spellEnd"/>
          </w:p>
        </w:tc>
        <w:tc>
          <w:tcPr>
            <w:tcW w:w="1796" w:type="pct"/>
            <w:shd w:val="clear" w:color="auto" w:fill="auto"/>
          </w:tcPr>
          <w:p w14:paraId="49201AC0" w14:textId="0E74AE3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1 бит</w:t>
            </w:r>
          </w:p>
        </w:tc>
        <w:tc>
          <w:tcPr>
            <w:tcW w:w="2728" w:type="pct"/>
            <w:shd w:val="clear" w:color="auto" w:fill="auto"/>
          </w:tcPr>
          <w:p w14:paraId="6FAF1FF9" w14:textId="2D4D202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 xml:space="preserve">разделение </w:t>
            </w:r>
            <w:proofErr w:type="spellStart"/>
            <w:r w:rsidRPr="00407496">
              <w:rPr>
                <w:sz w:val="22"/>
              </w:rPr>
              <w:t>bid</w:t>
            </w:r>
            <w:proofErr w:type="spellEnd"/>
            <w:r w:rsidRPr="00407496">
              <w:rPr>
                <w:sz w:val="22"/>
              </w:rPr>
              <w:t xml:space="preserve"> и </w:t>
            </w:r>
            <w:proofErr w:type="spellStart"/>
            <w:r w:rsidRPr="00407496">
              <w:rPr>
                <w:sz w:val="22"/>
              </w:rPr>
              <w:t>ask</w:t>
            </w:r>
            <w:proofErr w:type="spellEnd"/>
          </w:p>
        </w:tc>
      </w:tr>
      <w:tr w:rsidR="002E47F1" w:rsidRPr="00407496" w14:paraId="7246F03D" w14:textId="77777777" w:rsidTr="00407496">
        <w:tc>
          <w:tcPr>
            <w:tcW w:w="475" w:type="pct"/>
            <w:shd w:val="clear" w:color="auto" w:fill="auto"/>
          </w:tcPr>
          <w:p w14:paraId="0DBE4298" w14:textId="02D6F7F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407496">
              <w:rPr>
                <w:sz w:val="22"/>
              </w:rPr>
              <w:t>price</w:t>
            </w:r>
            <w:proofErr w:type="spellEnd"/>
          </w:p>
        </w:tc>
        <w:tc>
          <w:tcPr>
            <w:tcW w:w="1796" w:type="pct"/>
            <w:shd w:val="clear" w:color="auto" w:fill="auto"/>
          </w:tcPr>
          <w:p w14:paraId="570D7239" w14:textId="0BF2C3D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407496">
              <w:rPr>
                <w:sz w:val="22"/>
              </w:rPr>
              <w:t>offset</w:t>
            </w:r>
            <w:proofErr w:type="spellEnd"/>
            <w:r w:rsidRPr="00407496">
              <w:rPr>
                <w:sz w:val="22"/>
              </w:rPr>
              <w:t xml:space="preserve"> или </w:t>
            </w:r>
            <w:proofErr w:type="spellStart"/>
            <w:r w:rsidRPr="00407496">
              <w:rPr>
                <w:sz w:val="22"/>
              </w:rPr>
              <w:t>absolute</w:t>
            </w:r>
            <w:proofErr w:type="spellEnd"/>
            <w:r w:rsidRPr="00407496">
              <w:rPr>
                <w:sz w:val="22"/>
              </w:rPr>
              <w:t xml:space="preserve"> </w:t>
            </w:r>
            <w:proofErr w:type="spellStart"/>
            <w:r w:rsidRPr="00407496">
              <w:rPr>
                <w:sz w:val="22"/>
              </w:rPr>
              <w:t>priceTick</w:t>
            </w:r>
            <w:proofErr w:type="spellEnd"/>
          </w:p>
        </w:tc>
        <w:tc>
          <w:tcPr>
            <w:tcW w:w="2728" w:type="pct"/>
            <w:shd w:val="clear" w:color="auto" w:fill="auto"/>
          </w:tcPr>
          <w:p w14:paraId="39E3C69B" w14:textId="7B5039D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меньше размер при локальных изменениях</w:t>
            </w:r>
          </w:p>
        </w:tc>
      </w:tr>
      <w:tr w:rsidR="002E47F1" w:rsidRPr="00407496" w14:paraId="2407B26D" w14:textId="77777777" w:rsidTr="00407496">
        <w:tc>
          <w:tcPr>
            <w:tcW w:w="475" w:type="pct"/>
            <w:shd w:val="clear" w:color="auto" w:fill="auto"/>
          </w:tcPr>
          <w:p w14:paraId="267B3C63" w14:textId="4FC8E8E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407496">
              <w:rPr>
                <w:sz w:val="22"/>
              </w:rPr>
              <w:t>qty</w:t>
            </w:r>
            <w:proofErr w:type="spellEnd"/>
          </w:p>
        </w:tc>
        <w:tc>
          <w:tcPr>
            <w:tcW w:w="1796" w:type="pct"/>
            <w:shd w:val="clear" w:color="auto" w:fill="auto"/>
          </w:tcPr>
          <w:p w14:paraId="60C86EEA" w14:textId="699BF32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 xml:space="preserve">словарь </w:t>
            </w:r>
            <w:proofErr w:type="spellStart"/>
            <w:r w:rsidRPr="00407496">
              <w:rPr>
                <w:sz w:val="22"/>
              </w:rPr>
              <w:t>Dq</w:t>
            </w:r>
            <w:proofErr w:type="spellEnd"/>
            <w:r w:rsidRPr="00407496">
              <w:rPr>
                <w:sz w:val="22"/>
              </w:rPr>
              <w:t xml:space="preserve"> или </w:t>
            </w:r>
            <w:proofErr w:type="spellStart"/>
            <w:r w:rsidRPr="00407496">
              <w:rPr>
                <w:sz w:val="22"/>
              </w:rPr>
              <w:t>escape</w:t>
            </w:r>
            <w:proofErr w:type="spellEnd"/>
          </w:p>
        </w:tc>
        <w:tc>
          <w:tcPr>
            <w:tcW w:w="2728" w:type="pct"/>
            <w:shd w:val="clear" w:color="auto" w:fill="auto"/>
          </w:tcPr>
          <w:p w14:paraId="0453F5C1" w14:textId="1ECC2E6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частые количества повторяются</w:t>
            </w:r>
          </w:p>
        </w:tc>
      </w:tr>
      <w:tr w:rsidR="002E47F1" w:rsidRPr="00407496" w14:paraId="4C1364CC" w14:textId="77777777" w:rsidTr="00407496">
        <w:tc>
          <w:tcPr>
            <w:tcW w:w="475" w:type="pct"/>
            <w:shd w:val="clear" w:color="auto" w:fill="auto"/>
          </w:tcPr>
          <w:p w14:paraId="5654B3BF" w14:textId="1A1E1731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proofErr w:type="spellStart"/>
            <w:r w:rsidRPr="00407496">
              <w:rPr>
                <w:sz w:val="22"/>
              </w:rPr>
              <w:t>delete</w:t>
            </w:r>
            <w:proofErr w:type="spellEnd"/>
          </w:p>
        </w:tc>
        <w:tc>
          <w:tcPr>
            <w:tcW w:w="1796" w:type="pct"/>
            <w:shd w:val="clear" w:color="auto" w:fill="auto"/>
          </w:tcPr>
          <w:p w14:paraId="0A80906A" w14:textId="0F6C757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1 бит</w:t>
            </w:r>
          </w:p>
        </w:tc>
        <w:tc>
          <w:tcPr>
            <w:tcW w:w="2728" w:type="pct"/>
            <w:shd w:val="clear" w:color="auto" w:fill="auto"/>
          </w:tcPr>
          <w:p w14:paraId="0130E6D0" w14:textId="4EE4093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нулевое количество удаляет уровень</w:t>
            </w:r>
          </w:p>
        </w:tc>
      </w:tr>
      <w:tr w:rsidR="002E47F1" w:rsidRPr="00407496" w14:paraId="3248188C" w14:textId="77777777" w:rsidTr="00407496">
        <w:tc>
          <w:tcPr>
            <w:tcW w:w="475" w:type="pct"/>
            <w:shd w:val="clear" w:color="auto" w:fill="auto"/>
          </w:tcPr>
          <w:p w14:paraId="1F0EB889" w14:textId="1D423D6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T</w:t>
            </w:r>
          </w:p>
        </w:tc>
        <w:tc>
          <w:tcPr>
            <w:tcW w:w="1796" w:type="pct"/>
            <w:shd w:val="clear" w:color="auto" w:fill="auto"/>
          </w:tcPr>
          <w:p w14:paraId="12CA1738" w14:textId="113B4C2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 xml:space="preserve">ΔT + </w:t>
            </w:r>
            <w:proofErr w:type="spellStart"/>
            <w:r w:rsidRPr="00407496">
              <w:rPr>
                <w:sz w:val="22"/>
              </w:rPr>
              <w:t>VarInt</w:t>
            </w:r>
            <w:proofErr w:type="spellEnd"/>
          </w:p>
        </w:tc>
        <w:tc>
          <w:tcPr>
            <w:tcW w:w="2728" w:type="pct"/>
            <w:shd w:val="clear" w:color="auto" w:fill="auto"/>
          </w:tcPr>
          <w:p w14:paraId="6DE982B4" w14:textId="2AE5279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время обычно растёт малыми шагами</w:t>
            </w:r>
          </w:p>
        </w:tc>
      </w:tr>
    </w:tbl>
    <w:p w14:paraId="73BEFD06" w14:textId="342BD6BE" w:rsidR="002E47F1" w:rsidRDefault="002E47F1"/>
    <w:p w14:paraId="10DC380A" w14:textId="77777777" w:rsidR="002E47F1" w:rsidRPr="002E47F1" w:rsidRDefault="002E47F1" w:rsidP="002E47F1">
      <w:pPr>
        <w:pStyle w:val="1"/>
        <w:spacing w:before="0" w:after="0"/>
      </w:pPr>
      <w:bookmarkStart w:id="3" w:name="_Toc228902369"/>
      <w:r w:rsidRPr="002E47F1">
        <w:t>3. МЕТОДИКА БУДУЩЕГО ЭНТРОПИЙНОГО ЭТАПА: АРИФМЕТИЧЕСКОЕ КОДИРОВАНИЕ</w:t>
      </w:r>
      <w:bookmarkEnd w:id="3"/>
    </w:p>
    <w:p w14:paraId="0A68AC05" w14:textId="77777777" w:rsidR="002E47F1" w:rsidRPr="002E47F1" w:rsidRDefault="002E47F1" w:rsidP="002E47F1">
      <w:r w:rsidRPr="002E47F1">
        <w:t>Структурный слой уменьшает исходный JSONL до последовательностей небольших целочисленных символов. Следующий этап — статистическое кодирование этих символов. В текущем отчёте арифметическое кодирование рассматривается как методика дальнейшего улучшения, а не как завершённая часть результатов.</w:t>
      </w:r>
    </w:p>
    <w:p w14:paraId="3887DBC5" w14:textId="77777777" w:rsidR="002E47F1" w:rsidRPr="002E47F1" w:rsidRDefault="002E47F1" w:rsidP="002E47F1">
      <w:r w:rsidRPr="002E47F1">
        <w:t>Теоретическая цель энтропийного кодера — приблизиться к суммарной стоимости символов по их вероятностям: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6AFB9B80" w14:textId="77777777" w:rsidTr="00407496">
        <w:tc>
          <w:tcPr>
            <w:tcW w:w="4194" w:type="pct"/>
            <w:shd w:val="clear" w:color="auto" w:fill="auto"/>
          </w:tcPr>
          <w:p w14:paraId="31686FAD" w14:textId="51897AC8" w:rsidR="002E47F1" w:rsidRPr="00CB6501" w:rsidRDefault="002E47F1" w:rsidP="002E47F1">
            <w:pPr>
              <w:ind w:firstLine="0"/>
              <w:jc w:val="center"/>
              <w:rPr>
                <w:lang w:val="en-US"/>
              </w:rPr>
            </w:pPr>
            <w:r w:rsidRPr="00CB6501">
              <w:rPr>
                <w:lang w:val="en-US"/>
              </w:rPr>
              <w:t xml:space="preserve">bits ≈ </w:t>
            </w:r>
            <w:r w:rsidRPr="00407496">
              <w:t>Σ</w:t>
            </w:r>
            <w:r w:rsidRPr="00CB6501">
              <w:rPr>
                <w:lang w:val="en-US"/>
              </w:rPr>
              <w:t xml:space="preserve">(-log2 </w:t>
            </w:r>
            <w:proofErr w:type="spellStart"/>
            <w:r w:rsidRPr="00CB6501">
              <w:rPr>
                <w:lang w:val="en-US"/>
              </w:rPr>
              <w:t>p_i</w:t>
            </w:r>
            <w:proofErr w:type="spellEnd"/>
            <w:r w:rsidRPr="00CB6501">
              <w:rPr>
                <w:lang w:val="en-US"/>
              </w:rPr>
              <w:t>)</w:t>
            </w:r>
          </w:p>
        </w:tc>
        <w:tc>
          <w:tcPr>
            <w:tcW w:w="806" w:type="pct"/>
            <w:shd w:val="clear" w:color="auto" w:fill="auto"/>
          </w:tcPr>
          <w:p w14:paraId="0E90FB0B" w14:textId="2238191C" w:rsidR="002E47F1" w:rsidRPr="00407496" w:rsidRDefault="002E47F1" w:rsidP="002E47F1">
            <w:pPr>
              <w:ind w:firstLine="0"/>
              <w:jc w:val="right"/>
            </w:pPr>
            <w:r w:rsidRPr="00407496">
              <w:t>(4)</w:t>
            </w:r>
          </w:p>
        </w:tc>
      </w:tr>
    </w:tbl>
    <w:p w14:paraId="10DA148A" w14:textId="5D280177" w:rsidR="002E47F1" w:rsidRDefault="002E47F1"/>
    <w:p w14:paraId="6EB9534B" w14:textId="77777777" w:rsidR="002E47F1" w:rsidRPr="002E47F1" w:rsidRDefault="002E47F1" w:rsidP="002E47F1">
      <w:r w:rsidRPr="002E47F1">
        <w:t xml:space="preserve">Практическая реализация для HFT-кодека должна использовать целочисленную или </w:t>
      </w:r>
      <w:proofErr w:type="spellStart"/>
      <w:r w:rsidRPr="002E47F1">
        <w:t>fixed-point</w:t>
      </w:r>
      <w:proofErr w:type="spellEnd"/>
      <w:r w:rsidRPr="002E47F1">
        <w:t xml:space="preserve"> арифметику. Вероятности хранятся как частоты </w:t>
      </w:r>
      <w:proofErr w:type="spellStart"/>
      <w:r w:rsidRPr="002E47F1">
        <w:t>count</w:t>
      </w:r>
      <w:proofErr w:type="spellEnd"/>
      <w:r w:rsidRPr="002E47F1">
        <w:t xml:space="preserve">[s] на сетке </w:t>
      </w:r>
      <w:proofErr w:type="spellStart"/>
      <w:r w:rsidRPr="002E47F1">
        <w:t>total</w:t>
      </w:r>
      <w:proofErr w:type="spellEnd"/>
      <w:r w:rsidRPr="002E47F1">
        <w:t>, например 16-битной или 32-битной. Нулевые частоты исключаются сглаживанием Лапласа.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30544E13" w14:textId="77777777" w:rsidTr="00407496">
        <w:tc>
          <w:tcPr>
            <w:tcW w:w="4194" w:type="pct"/>
            <w:shd w:val="clear" w:color="auto" w:fill="auto"/>
          </w:tcPr>
          <w:p w14:paraId="6F48FA45" w14:textId="2D43F124" w:rsidR="002E47F1" w:rsidRPr="00CB6501" w:rsidRDefault="002E47F1" w:rsidP="002E47F1">
            <w:pPr>
              <w:ind w:firstLine="0"/>
              <w:jc w:val="center"/>
              <w:rPr>
                <w:lang w:val="en-US"/>
              </w:rPr>
            </w:pPr>
            <w:r w:rsidRPr="00CB6501">
              <w:rPr>
                <w:lang w:val="en-US"/>
              </w:rPr>
              <w:t>p(s) = count[s] / total</w:t>
            </w:r>
          </w:p>
        </w:tc>
        <w:tc>
          <w:tcPr>
            <w:tcW w:w="806" w:type="pct"/>
            <w:shd w:val="clear" w:color="auto" w:fill="auto"/>
          </w:tcPr>
          <w:p w14:paraId="5DB6291E" w14:textId="2286BB6F" w:rsidR="002E47F1" w:rsidRPr="00407496" w:rsidRDefault="002E47F1" w:rsidP="002E47F1">
            <w:pPr>
              <w:ind w:firstLine="0"/>
              <w:jc w:val="right"/>
            </w:pPr>
            <w:r w:rsidRPr="00407496">
              <w:t>(5)</w:t>
            </w:r>
          </w:p>
        </w:tc>
      </w:tr>
    </w:tbl>
    <w:p w14:paraId="62CD1835" w14:textId="25D1647F" w:rsidR="002E47F1" w:rsidRDefault="002E47F1"/>
    <w:p w14:paraId="55134160" w14:textId="77777777" w:rsidR="002E47F1" w:rsidRPr="002E47F1" w:rsidRDefault="002E47F1" w:rsidP="002E47F1">
      <w:r w:rsidRPr="002E47F1">
        <w:t>В арифметическом кодере поддерживается целочисленный интервал [</w:t>
      </w:r>
      <w:proofErr w:type="spellStart"/>
      <w:r w:rsidRPr="002E47F1">
        <w:t>low</w:t>
      </w:r>
      <w:proofErr w:type="spellEnd"/>
      <w:r w:rsidRPr="002E47F1">
        <w:t xml:space="preserve">, </w:t>
      </w:r>
      <w:proofErr w:type="spellStart"/>
      <w:r w:rsidRPr="002E47F1">
        <w:t>high</w:t>
      </w:r>
      <w:proofErr w:type="spellEnd"/>
      <w:r w:rsidRPr="002E47F1">
        <w:t xml:space="preserve">]. Для очередного символа берутся накопленные частоты </w:t>
      </w:r>
      <w:proofErr w:type="spellStart"/>
      <w:r w:rsidRPr="002E47F1">
        <w:t>cum_low</w:t>
      </w:r>
      <w:proofErr w:type="spellEnd"/>
      <w:r w:rsidRPr="002E47F1">
        <w:t xml:space="preserve"> и </w:t>
      </w:r>
      <w:proofErr w:type="spellStart"/>
      <w:r w:rsidRPr="002E47F1">
        <w:t>cum_high</w:t>
      </w:r>
      <w:proofErr w:type="spellEnd"/>
      <w:r w:rsidRPr="002E47F1">
        <w:t>, после чего интервал сужается: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4878B5D5" w14:textId="77777777" w:rsidTr="00407496">
        <w:tc>
          <w:tcPr>
            <w:tcW w:w="4194" w:type="pct"/>
            <w:shd w:val="clear" w:color="auto" w:fill="auto"/>
          </w:tcPr>
          <w:p w14:paraId="5EF3D199" w14:textId="59E481DF" w:rsidR="002E47F1" w:rsidRPr="00407496" w:rsidRDefault="002E47F1" w:rsidP="002E47F1">
            <w:pPr>
              <w:ind w:firstLine="0"/>
              <w:jc w:val="center"/>
            </w:pPr>
            <w:proofErr w:type="spellStart"/>
            <w:r w:rsidRPr="00407496">
              <w:t>range</w:t>
            </w:r>
            <w:proofErr w:type="spellEnd"/>
            <w:r w:rsidRPr="00407496">
              <w:t xml:space="preserve"> = </w:t>
            </w:r>
            <w:proofErr w:type="spellStart"/>
            <w:r w:rsidRPr="00407496">
              <w:t>high</w:t>
            </w:r>
            <w:proofErr w:type="spellEnd"/>
            <w:r w:rsidRPr="00407496">
              <w:t xml:space="preserve"> - </w:t>
            </w:r>
            <w:proofErr w:type="spellStart"/>
            <w:r w:rsidRPr="00407496">
              <w:t>low</w:t>
            </w:r>
            <w:proofErr w:type="spellEnd"/>
            <w:r w:rsidRPr="00407496">
              <w:t xml:space="preserve"> + 1</w:t>
            </w:r>
          </w:p>
        </w:tc>
        <w:tc>
          <w:tcPr>
            <w:tcW w:w="806" w:type="pct"/>
            <w:shd w:val="clear" w:color="auto" w:fill="auto"/>
          </w:tcPr>
          <w:p w14:paraId="4ABCCFB2" w14:textId="2E572B85" w:rsidR="002E47F1" w:rsidRPr="00407496" w:rsidRDefault="002E47F1" w:rsidP="002E47F1">
            <w:pPr>
              <w:ind w:firstLine="0"/>
              <w:jc w:val="right"/>
            </w:pPr>
            <w:r w:rsidRPr="00407496">
              <w:t>(6)</w:t>
            </w:r>
          </w:p>
        </w:tc>
      </w:tr>
    </w:tbl>
    <w:p w14:paraId="6D092770" w14:textId="612D492F" w:rsidR="002E47F1" w:rsidRDefault="002E47F1"/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34713D3E" w14:textId="77777777" w:rsidTr="00407496">
        <w:tc>
          <w:tcPr>
            <w:tcW w:w="4194" w:type="pct"/>
            <w:shd w:val="clear" w:color="auto" w:fill="auto"/>
          </w:tcPr>
          <w:p w14:paraId="18961AC2" w14:textId="77473455" w:rsidR="002E47F1" w:rsidRPr="00CB6501" w:rsidRDefault="002E47F1" w:rsidP="002E47F1">
            <w:pPr>
              <w:ind w:firstLine="0"/>
              <w:jc w:val="center"/>
              <w:rPr>
                <w:lang w:val="en-US"/>
              </w:rPr>
            </w:pPr>
            <w:r w:rsidRPr="00CB6501">
              <w:rPr>
                <w:lang w:val="en-US"/>
              </w:rPr>
              <w:lastRenderedPageBreak/>
              <w:t xml:space="preserve">high = low + floor(range * </w:t>
            </w:r>
            <w:proofErr w:type="spellStart"/>
            <w:r w:rsidRPr="00CB6501">
              <w:rPr>
                <w:lang w:val="en-US"/>
              </w:rPr>
              <w:t>cum_high</w:t>
            </w:r>
            <w:proofErr w:type="spellEnd"/>
            <w:r w:rsidRPr="00CB6501">
              <w:rPr>
                <w:lang w:val="en-US"/>
              </w:rPr>
              <w:t xml:space="preserve"> / total) - 1</w:t>
            </w:r>
          </w:p>
        </w:tc>
        <w:tc>
          <w:tcPr>
            <w:tcW w:w="806" w:type="pct"/>
            <w:shd w:val="clear" w:color="auto" w:fill="auto"/>
          </w:tcPr>
          <w:p w14:paraId="518D4A89" w14:textId="01AFA5A8" w:rsidR="002E47F1" w:rsidRPr="00407496" w:rsidRDefault="002E47F1" w:rsidP="002E47F1">
            <w:pPr>
              <w:ind w:firstLine="0"/>
              <w:jc w:val="right"/>
            </w:pPr>
            <w:r w:rsidRPr="00407496">
              <w:t>(7)</w:t>
            </w:r>
          </w:p>
        </w:tc>
      </w:tr>
    </w:tbl>
    <w:p w14:paraId="215D6EF0" w14:textId="4A72CC69" w:rsidR="002E47F1" w:rsidRDefault="002E47F1"/>
    <w:tbl>
      <w:tblPr>
        <w:tblW w:w="5000" w:type="pct"/>
        <w:tblLook w:val="0000" w:firstRow="0" w:lastRow="0" w:firstColumn="0" w:lastColumn="0" w:noHBand="0" w:noVBand="0"/>
      </w:tblPr>
      <w:tblGrid>
        <w:gridCol w:w="7847"/>
        <w:gridCol w:w="1508"/>
      </w:tblGrid>
      <w:tr w:rsidR="002E47F1" w:rsidRPr="00407496" w14:paraId="6D2C59B8" w14:textId="77777777" w:rsidTr="00407496">
        <w:tc>
          <w:tcPr>
            <w:tcW w:w="4194" w:type="pct"/>
            <w:shd w:val="clear" w:color="auto" w:fill="auto"/>
          </w:tcPr>
          <w:p w14:paraId="37546F2C" w14:textId="597AC893" w:rsidR="002E47F1" w:rsidRPr="00CB6501" w:rsidRDefault="002E47F1" w:rsidP="002E47F1">
            <w:pPr>
              <w:ind w:firstLine="0"/>
              <w:jc w:val="center"/>
              <w:rPr>
                <w:lang w:val="en-US"/>
              </w:rPr>
            </w:pPr>
            <w:r w:rsidRPr="00CB6501">
              <w:rPr>
                <w:lang w:val="en-US"/>
              </w:rPr>
              <w:t xml:space="preserve">low = low + floor(range * </w:t>
            </w:r>
            <w:proofErr w:type="spellStart"/>
            <w:r w:rsidRPr="00CB6501">
              <w:rPr>
                <w:lang w:val="en-US"/>
              </w:rPr>
              <w:t>cum_low</w:t>
            </w:r>
            <w:proofErr w:type="spellEnd"/>
            <w:r w:rsidRPr="00CB6501">
              <w:rPr>
                <w:lang w:val="en-US"/>
              </w:rPr>
              <w:t xml:space="preserve"> / total)</w:t>
            </w:r>
          </w:p>
        </w:tc>
        <w:tc>
          <w:tcPr>
            <w:tcW w:w="806" w:type="pct"/>
            <w:shd w:val="clear" w:color="auto" w:fill="auto"/>
          </w:tcPr>
          <w:p w14:paraId="3D39CAF8" w14:textId="566D9C6C" w:rsidR="002E47F1" w:rsidRPr="00407496" w:rsidRDefault="002E47F1" w:rsidP="002E47F1">
            <w:pPr>
              <w:ind w:firstLine="0"/>
              <w:jc w:val="right"/>
            </w:pPr>
            <w:r w:rsidRPr="00407496">
              <w:t>(8)</w:t>
            </w:r>
          </w:p>
        </w:tc>
      </w:tr>
    </w:tbl>
    <w:p w14:paraId="3118C2B2" w14:textId="4616C016" w:rsidR="002E47F1" w:rsidRDefault="002E47F1"/>
    <w:p w14:paraId="3DF47387" w14:textId="77777777" w:rsidR="002E47F1" w:rsidRPr="002E47F1" w:rsidRDefault="002E47F1" w:rsidP="002E47F1">
      <w:r w:rsidRPr="002E47F1">
        <w:t xml:space="preserve">После сужения выполняется нормализация и вывод стабильных старших битов или байтов. В отчёте это важно зафиксировать как корректное направление развития: арифметический слой должен накладываться поверх уже выделенных потоков Delta, </w:t>
      </w:r>
      <w:proofErr w:type="spellStart"/>
      <w:r w:rsidRPr="002E47F1">
        <w:t>mask</w:t>
      </w:r>
      <w:proofErr w:type="spellEnd"/>
      <w:r w:rsidRPr="002E47F1">
        <w:t xml:space="preserve">, </w:t>
      </w:r>
      <w:proofErr w:type="spellStart"/>
      <w:r w:rsidRPr="002E47F1">
        <w:t>quantity-code</w:t>
      </w:r>
      <w:proofErr w:type="spellEnd"/>
      <w:r w:rsidRPr="002E47F1">
        <w:t xml:space="preserve"> и </w:t>
      </w:r>
      <w:proofErr w:type="spellStart"/>
      <w:r w:rsidRPr="002E47F1">
        <w:t>side</w:t>
      </w:r>
      <w:proofErr w:type="spellEnd"/>
      <w:r w:rsidRPr="002E47F1">
        <w:t>, а не заменять обратимую структурную модель.</w:t>
      </w:r>
    </w:p>
    <w:p w14:paraId="493CC791" w14:textId="77777777" w:rsidR="002E47F1" w:rsidRPr="002E47F1" w:rsidRDefault="002E47F1" w:rsidP="002E47F1">
      <w:pPr>
        <w:jc w:val="left"/>
      </w:pPr>
      <w:r w:rsidRPr="002E47F1">
        <w:t>Таблица 5 - Место арифметического кодирования в схеме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3"/>
        <w:gridCol w:w="3263"/>
        <w:gridCol w:w="3499"/>
      </w:tblGrid>
      <w:tr w:rsidR="002E47F1" w:rsidRPr="00407496" w14:paraId="284D0396" w14:textId="77777777" w:rsidTr="00407496">
        <w:tc>
          <w:tcPr>
            <w:tcW w:w="1382" w:type="pct"/>
            <w:shd w:val="clear" w:color="auto" w:fill="auto"/>
          </w:tcPr>
          <w:p w14:paraId="0813B7AC" w14:textId="72A8892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407496">
              <w:rPr>
                <w:b/>
                <w:sz w:val="22"/>
              </w:rPr>
              <w:t>Этап</w:t>
            </w:r>
          </w:p>
        </w:tc>
        <w:tc>
          <w:tcPr>
            <w:tcW w:w="1746" w:type="pct"/>
            <w:shd w:val="clear" w:color="auto" w:fill="auto"/>
          </w:tcPr>
          <w:p w14:paraId="7779F6AE" w14:textId="46A36CD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407496">
              <w:rPr>
                <w:b/>
                <w:sz w:val="22"/>
              </w:rPr>
              <w:t>Состояние в работе</w:t>
            </w:r>
          </w:p>
        </w:tc>
        <w:tc>
          <w:tcPr>
            <w:tcW w:w="1872" w:type="pct"/>
            <w:shd w:val="clear" w:color="auto" w:fill="auto"/>
          </w:tcPr>
          <w:p w14:paraId="1CF97011" w14:textId="0693911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 w:rsidRPr="00407496">
              <w:rPr>
                <w:b/>
                <w:sz w:val="22"/>
              </w:rPr>
              <w:t>Роль</w:t>
            </w:r>
          </w:p>
        </w:tc>
      </w:tr>
      <w:tr w:rsidR="002E47F1" w:rsidRPr="00407496" w14:paraId="4F0FEF57" w14:textId="77777777" w:rsidTr="00407496">
        <w:tc>
          <w:tcPr>
            <w:tcW w:w="1382" w:type="pct"/>
            <w:shd w:val="clear" w:color="auto" w:fill="auto"/>
          </w:tcPr>
          <w:p w14:paraId="2D8F48F1" w14:textId="66319AB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Структурное кодирование</w:t>
            </w:r>
          </w:p>
        </w:tc>
        <w:tc>
          <w:tcPr>
            <w:tcW w:w="1746" w:type="pct"/>
            <w:shd w:val="clear" w:color="auto" w:fill="auto"/>
          </w:tcPr>
          <w:p w14:paraId="6CEE08E9" w14:textId="180907EB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описано и используется</w:t>
            </w:r>
          </w:p>
        </w:tc>
        <w:tc>
          <w:tcPr>
            <w:tcW w:w="1872" w:type="pct"/>
            <w:shd w:val="clear" w:color="auto" w:fill="auto"/>
          </w:tcPr>
          <w:p w14:paraId="02D8B7CD" w14:textId="2D81870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выделяет компактные символы</w:t>
            </w:r>
          </w:p>
        </w:tc>
      </w:tr>
      <w:tr w:rsidR="002E47F1" w:rsidRPr="00407496" w14:paraId="56EAD5EB" w14:textId="77777777" w:rsidTr="00407496">
        <w:tc>
          <w:tcPr>
            <w:tcW w:w="1382" w:type="pct"/>
            <w:shd w:val="clear" w:color="auto" w:fill="auto"/>
          </w:tcPr>
          <w:p w14:paraId="315DBB78" w14:textId="5D2519E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Модель частот</w:t>
            </w:r>
          </w:p>
        </w:tc>
        <w:tc>
          <w:tcPr>
            <w:tcW w:w="1746" w:type="pct"/>
            <w:shd w:val="clear" w:color="auto" w:fill="auto"/>
          </w:tcPr>
          <w:p w14:paraId="73EDB36C" w14:textId="735F023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планируется</w:t>
            </w:r>
          </w:p>
        </w:tc>
        <w:tc>
          <w:tcPr>
            <w:tcW w:w="1872" w:type="pct"/>
            <w:shd w:val="clear" w:color="auto" w:fill="auto"/>
          </w:tcPr>
          <w:p w14:paraId="0109255B" w14:textId="1EE4CF4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оценивает вероятность символов</w:t>
            </w:r>
          </w:p>
        </w:tc>
      </w:tr>
      <w:tr w:rsidR="002E47F1" w:rsidRPr="00407496" w14:paraId="7AA024A9" w14:textId="77777777" w:rsidTr="00407496">
        <w:tc>
          <w:tcPr>
            <w:tcW w:w="1382" w:type="pct"/>
            <w:shd w:val="clear" w:color="auto" w:fill="auto"/>
          </w:tcPr>
          <w:p w14:paraId="0A1D8B9E" w14:textId="4AF07B6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Арифметический кодер</w:t>
            </w:r>
          </w:p>
        </w:tc>
        <w:tc>
          <w:tcPr>
            <w:tcW w:w="1746" w:type="pct"/>
            <w:shd w:val="clear" w:color="auto" w:fill="auto"/>
          </w:tcPr>
          <w:p w14:paraId="2A81D2EA" w14:textId="06BC245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методический следующий этап</w:t>
            </w:r>
          </w:p>
        </w:tc>
        <w:tc>
          <w:tcPr>
            <w:tcW w:w="1872" w:type="pct"/>
            <w:shd w:val="clear" w:color="auto" w:fill="auto"/>
          </w:tcPr>
          <w:p w14:paraId="51851C6B" w14:textId="7ACB27B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уменьшает битовую стоимость</w:t>
            </w:r>
          </w:p>
        </w:tc>
      </w:tr>
      <w:tr w:rsidR="002E47F1" w:rsidRPr="00407496" w14:paraId="690B5429" w14:textId="77777777" w:rsidTr="00407496">
        <w:tc>
          <w:tcPr>
            <w:tcW w:w="1382" w:type="pct"/>
            <w:shd w:val="clear" w:color="auto" w:fill="auto"/>
          </w:tcPr>
          <w:p w14:paraId="6CAB67E5" w14:textId="5EBECECC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 xml:space="preserve">Проверка </w:t>
            </w:r>
            <w:proofErr w:type="spellStart"/>
            <w:r w:rsidRPr="00407496">
              <w:rPr>
                <w:sz w:val="22"/>
              </w:rPr>
              <w:t>lossless</w:t>
            </w:r>
            <w:proofErr w:type="spellEnd"/>
          </w:p>
        </w:tc>
        <w:tc>
          <w:tcPr>
            <w:tcW w:w="1746" w:type="pct"/>
            <w:shd w:val="clear" w:color="auto" w:fill="auto"/>
          </w:tcPr>
          <w:p w14:paraId="06BDA9D1" w14:textId="5910611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обязательна перед ранжированием</w:t>
            </w:r>
          </w:p>
        </w:tc>
        <w:tc>
          <w:tcPr>
            <w:tcW w:w="1872" w:type="pct"/>
            <w:shd w:val="clear" w:color="auto" w:fill="auto"/>
          </w:tcPr>
          <w:p w14:paraId="35286083" w14:textId="646AA32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2"/>
              </w:rPr>
            </w:pPr>
            <w:r w:rsidRPr="00407496">
              <w:rPr>
                <w:sz w:val="22"/>
              </w:rPr>
              <w:t>подтверждает точное восстановление</w:t>
            </w:r>
          </w:p>
        </w:tc>
      </w:tr>
    </w:tbl>
    <w:p w14:paraId="71D3F890" w14:textId="6A01CE2E" w:rsidR="002E47F1" w:rsidRDefault="002E47F1"/>
    <w:p w14:paraId="6E2E300C" w14:textId="77777777" w:rsidR="002E47F1" w:rsidRPr="002E47F1" w:rsidRDefault="002E47F1" w:rsidP="002E47F1">
      <w:pPr>
        <w:pStyle w:val="1"/>
        <w:spacing w:before="0" w:after="0"/>
      </w:pPr>
      <w:bookmarkStart w:id="4" w:name="_Toc228902370"/>
      <w:r w:rsidRPr="002E47F1">
        <w:t>4. СРАВНЕНИЕ С УНИВЕРСАЛЬНЫМИ АРХИВАТОРАМИ</w:t>
      </w:r>
      <w:bookmarkEnd w:id="4"/>
    </w:p>
    <w:p w14:paraId="1A5C9218" w14:textId="77777777" w:rsidR="002E47F1" w:rsidRPr="002E47F1" w:rsidRDefault="002E47F1" w:rsidP="002E47F1">
      <w:r w:rsidRPr="002E47F1">
        <w:t xml:space="preserve">Для корректного вывода специализированный кодек сравнивается с универсальными архиваторами. Базовые варианты: </w:t>
      </w:r>
      <w:proofErr w:type="spellStart"/>
      <w:r w:rsidRPr="002E47F1">
        <w:t>zstd</w:t>
      </w:r>
      <w:proofErr w:type="spellEnd"/>
      <w:r w:rsidRPr="002E47F1">
        <w:t xml:space="preserve">, lz4, </w:t>
      </w:r>
      <w:proofErr w:type="spellStart"/>
      <w:r w:rsidRPr="002E47F1">
        <w:t>brotli</w:t>
      </w:r>
      <w:proofErr w:type="spellEnd"/>
      <w:r w:rsidRPr="002E47F1">
        <w:t xml:space="preserve"> и </w:t>
      </w:r>
      <w:proofErr w:type="spellStart"/>
      <w:r w:rsidRPr="002E47F1">
        <w:t>xz</w:t>
      </w:r>
      <w:proofErr w:type="spellEnd"/>
      <w:r w:rsidRPr="002E47F1">
        <w:t>/</w:t>
      </w:r>
      <w:proofErr w:type="spellStart"/>
      <w:r w:rsidRPr="002E47F1">
        <w:t>lzma</w:t>
      </w:r>
      <w:proofErr w:type="spellEnd"/>
      <w:r w:rsidRPr="002E47F1">
        <w:t xml:space="preserve">. Сравнение выполняется отдельно по </w:t>
      </w:r>
      <w:proofErr w:type="spellStart"/>
      <w:r w:rsidRPr="002E47F1">
        <w:t>stream</w:t>
      </w:r>
      <w:proofErr w:type="spellEnd"/>
      <w:r w:rsidRPr="002E47F1">
        <w:t xml:space="preserve"> </w:t>
      </w:r>
      <w:proofErr w:type="spellStart"/>
      <w:r w:rsidRPr="002E47F1">
        <w:t>family</w:t>
      </w:r>
      <w:proofErr w:type="spellEnd"/>
      <w:r w:rsidRPr="002E47F1">
        <w:t xml:space="preserve">, потому что </w:t>
      </w:r>
      <w:proofErr w:type="spellStart"/>
      <w:r w:rsidRPr="002E47F1">
        <w:t>trades</w:t>
      </w:r>
      <w:proofErr w:type="spellEnd"/>
      <w:r w:rsidRPr="002E47F1">
        <w:t xml:space="preserve">, </w:t>
      </w:r>
      <w:proofErr w:type="spellStart"/>
      <w:r w:rsidRPr="002E47F1">
        <w:t>bookticker</w:t>
      </w:r>
      <w:proofErr w:type="spellEnd"/>
      <w:r w:rsidRPr="002E47F1">
        <w:t xml:space="preserve"> и </w:t>
      </w:r>
      <w:proofErr w:type="spellStart"/>
      <w:r w:rsidRPr="002E47F1">
        <w:t>depth</w:t>
      </w:r>
      <w:proofErr w:type="spellEnd"/>
      <w:r w:rsidRPr="002E47F1">
        <w:t xml:space="preserve"> имеют разную структуру и разную предсказуемость.</w:t>
      </w:r>
    </w:p>
    <w:p w14:paraId="55335D27" w14:textId="77777777" w:rsidR="002E47F1" w:rsidRPr="002E47F1" w:rsidRDefault="002E47F1" w:rsidP="002E47F1">
      <w:pPr>
        <w:jc w:val="left"/>
      </w:pPr>
      <w:r w:rsidRPr="002E47F1">
        <w:t>Таблица 6 - Размеры сжатых файлов, байт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6"/>
        <w:gridCol w:w="1433"/>
        <w:gridCol w:w="1317"/>
        <w:gridCol w:w="1316"/>
        <w:gridCol w:w="1316"/>
        <w:gridCol w:w="1316"/>
        <w:gridCol w:w="1381"/>
      </w:tblGrid>
      <w:tr w:rsidR="002E47F1" w:rsidRPr="00407496" w14:paraId="2FD09743" w14:textId="77777777" w:rsidTr="00407496">
        <w:tc>
          <w:tcPr>
            <w:tcW w:w="677" w:type="pct"/>
            <w:shd w:val="clear" w:color="auto" w:fill="auto"/>
          </w:tcPr>
          <w:p w14:paraId="68B67135" w14:textId="366290E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18"/>
              </w:rPr>
            </w:pPr>
            <w:r w:rsidRPr="00407496">
              <w:rPr>
                <w:b/>
                <w:sz w:val="18"/>
              </w:rPr>
              <w:t>Поток</w:t>
            </w:r>
          </w:p>
        </w:tc>
        <w:tc>
          <w:tcPr>
            <w:tcW w:w="766" w:type="pct"/>
            <w:shd w:val="clear" w:color="auto" w:fill="auto"/>
          </w:tcPr>
          <w:p w14:paraId="3A21F1A5" w14:textId="7E5DC954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18"/>
              </w:rPr>
            </w:pPr>
            <w:r w:rsidRPr="00407496">
              <w:rPr>
                <w:b/>
                <w:sz w:val="18"/>
              </w:rPr>
              <w:t>JSONL</w:t>
            </w:r>
          </w:p>
        </w:tc>
        <w:tc>
          <w:tcPr>
            <w:tcW w:w="704" w:type="pct"/>
            <w:shd w:val="clear" w:color="auto" w:fill="auto"/>
          </w:tcPr>
          <w:p w14:paraId="4340164A" w14:textId="6F018C6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18"/>
              </w:rPr>
            </w:pPr>
            <w:proofErr w:type="spellStart"/>
            <w:r w:rsidRPr="00407496">
              <w:rPr>
                <w:b/>
                <w:sz w:val="18"/>
              </w:rPr>
              <w:t>zstd</w:t>
            </w:r>
            <w:proofErr w:type="spellEnd"/>
          </w:p>
        </w:tc>
        <w:tc>
          <w:tcPr>
            <w:tcW w:w="704" w:type="pct"/>
            <w:shd w:val="clear" w:color="auto" w:fill="auto"/>
          </w:tcPr>
          <w:p w14:paraId="0CA3FC70" w14:textId="29754DF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18"/>
              </w:rPr>
            </w:pPr>
            <w:proofErr w:type="spellStart"/>
            <w:r w:rsidRPr="00407496">
              <w:rPr>
                <w:b/>
                <w:sz w:val="18"/>
              </w:rPr>
              <w:t>brotli</w:t>
            </w:r>
            <w:proofErr w:type="spellEnd"/>
          </w:p>
        </w:tc>
        <w:tc>
          <w:tcPr>
            <w:tcW w:w="704" w:type="pct"/>
            <w:shd w:val="clear" w:color="auto" w:fill="auto"/>
          </w:tcPr>
          <w:p w14:paraId="0A180937" w14:textId="143D269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18"/>
              </w:rPr>
            </w:pPr>
            <w:proofErr w:type="spellStart"/>
            <w:r w:rsidRPr="00407496">
              <w:rPr>
                <w:b/>
                <w:sz w:val="18"/>
              </w:rPr>
              <w:t>xz</w:t>
            </w:r>
            <w:proofErr w:type="spellEnd"/>
          </w:p>
        </w:tc>
        <w:tc>
          <w:tcPr>
            <w:tcW w:w="704" w:type="pct"/>
            <w:shd w:val="clear" w:color="auto" w:fill="auto"/>
          </w:tcPr>
          <w:p w14:paraId="5726431E" w14:textId="08FE669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18"/>
              </w:rPr>
            </w:pPr>
            <w:proofErr w:type="spellStart"/>
            <w:r w:rsidRPr="00407496">
              <w:rPr>
                <w:b/>
                <w:sz w:val="18"/>
              </w:rPr>
              <w:t>py-lzma</w:t>
            </w:r>
            <w:proofErr w:type="spellEnd"/>
          </w:p>
        </w:tc>
        <w:tc>
          <w:tcPr>
            <w:tcW w:w="739" w:type="pct"/>
            <w:shd w:val="clear" w:color="auto" w:fill="auto"/>
          </w:tcPr>
          <w:p w14:paraId="71E9C251" w14:textId="22B292BD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18"/>
              </w:rPr>
            </w:pPr>
            <w:r w:rsidRPr="00407496">
              <w:rPr>
                <w:b/>
                <w:sz w:val="18"/>
              </w:rPr>
              <w:t>HFT-MAC</w:t>
            </w:r>
          </w:p>
        </w:tc>
      </w:tr>
      <w:tr w:rsidR="002E47F1" w:rsidRPr="00407496" w14:paraId="67E2F1ED" w14:textId="77777777" w:rsidTr="00407496">
        <w:tc>
          <w:tcPr>
            <w:tcW w:w="677" w:type="pct"/>
            <w:shd w:val="clear" w:color="auto" w:fill="auto"/>
          </w:tcPr>
          <w:p w14:paraId="7047A64D" w14:textId="37B4150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 w:rsidRPr="00407496">
              <w:rPr>
                <w:sz w:val="18"/>
              </w:rPr>
              <w:t>trades</w:t>
            </w:r>
            <w:proofErr w:type="spellEnd"/>
          </w:p>
        </w:tc>
        <w:tc>
          <w:tcPr>
            <w:tcW w:w="766" w:type="pct"/>
            <w:shd w:val="clear" w:color="auto" w:fill="auto"/>
          </w:tcPr>
          <w:p w14:paraId="07C3C453" w14:textId="1296B7FC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58 053 724</w:t>
            </w:r>
          </w:p>
        </w:tc>
        <w:tc>
          <w:tcPr>
            <w:tcW w:w="704" w:type="pct"/>
            <w:shd w:val="clear" w:color="auto" w:fill="auto"/>
          </w:tcPr>
          <w:p w14:paraId="7C4F4A70" w14:textId="3B1CF23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3 706 197</w:t>
            </w:r>
          </w:p>
        </w:tc>
        <w:tc>
          <w:tcPr>
            <w:tcW w:w="704" w:type="pct"/>
            <w:shd w:val="clear" w:color="auto" w:fill="auto"/>
          </w:tcPr>
          <w:p w14:paraId="08E7A3ED" w14:textId="6086417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4 163 968</w:t>
            </w:r>
          </w:p>
        </w:tc>
        <w:tc>
          <w:tcPr>
            <w:tcW w:w="704" w:type="pct"/>
            <w:shd w:val="clear" w:color="auto" w:fill="auto"/>
          </w:tcPr>
          <w:p w14:paraId="39886AAE" w14:textId="198A3F42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4 967 444</w:t>
            </w:r>
          </w:p>
        </w:tc>
        <w:tc>
          <w:tcPr>
            <w:tcW w:w="704" w:type="pct"/>
            <w:shd w:val="clear" w:color="auto" w:fill="auto"/>
          </w:tcPr>
          <w:p w14:paraId="417155CD" w14:textId="67A9965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3 442 828</w:t>
            </w:r>
          </w:p>
        </w:tc>
        <w:tc>
          <w:tcPr>
            <w:tcW w:w="739" w:type="pct"/>
            <w:shd w:val="clear" w:color="auto" w:fill="auto"/>
          </w:tcPr>
          <w:p w14:paraId="33F562FA" w14:textId="6FF8D5B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3 658 819</w:t>
            </w:r>
          </w:p>
        </w:tc>
      </w:tr>
      <w:tr w:rsidR="002E47F1" w:rsidRPr="00407496" w14:paraId="00B3031A" w14:textId="77777777" w:rsidTr="00407496">
        <w:tc>
          <w:tcPr>
            <w:tcW w:w="677" w:type="pct"/>
            <w:shd w:val="clear" w:color="auto" w:fill="auto"/>
          </w:tcPr>
          <w:p w14:paraId="0867FA87" w14:textId="382B354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 w:rsidRPr="00407496">
              <w:rPr>
                <w:sz w:val="18"/>
              </w:rPr>
              <w:t>bookticker</w:t>
            </w:r>
            <w:proofErr w:type="spellEnd"/>
          </w:p>
        </w:tc>
        <w:tc>
          <w:tcPr>
            <w:tcW w:w="766" w:type="pct"/>
            <w:shd w:val="clear" w:color="auto" w:fill="auto"/>
          </w:tcPr>
          <w:p w14:paraId="1802AFF6" w14:textId="6CA7CB5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157 821 668</w:t>
            </w:r>
          </w:p>
        </w:tc>
        <w:tc>
          <w:tcPr>
            <w:tcW w:w="704" w:type="pct"/>
            <w:shd w:val="clear" w:color="auto" w:fill="auto"/>
          </w:tcPr>
          <w:p w14:paraId="3A253C92" w14:textId="7C31C88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17 259 283</w:t>
            </w:r>
          </w:p>
        </w:tc>
        <w:tc>
          <w:tcPr>
            <w:tcW w:w="704" w:type="pct"/>
            <w:shd w:val="clear" w:color="auto" w:fill="auto"/>
          </w:tcPr>
          <w:p w14:paraId="41917C77" w14:textId="1CE7257C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14 105 263</w:t>
            </w:r>
          </w:p>
        </w:tc>
        <w:tc>
          <w:tcPr>
            <w:tcW w:w="704" w:type="pct"/>
            <w:shd w:val="clear" w:color="auto" w:fill="auto"/>
          </w:tcPr>
          <w:p w14:paraId="0560A964" w14:textId="6A95C74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11 003 776</w:t>
            </w:r>
          </w:p>
        </w:tc>
        <w:tc>
          <w:tcPr>
            <w:tcW w:w="704" w:type="pct"/>
            <w:shd w:val="clear" w:color="auto" w:fill="auto"/>
          </w:tcPr>
          <w:p w14:paraId="684F11BB" w14:textId="0F0C038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7 743 852</w:t>
            </w:r>
          </w:p>
        </w:tc>
        <w:tc>
          <w:tcPr>
            <w:tcW w:w="739" w:type="pct"/>
            <w:shd w:val="clear" w:color="auto" w:fill="auto"/>
          </w:tcPr>
          <w:p w14:paraId="3C6819D0" w14:textId="5AF140F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9 801 482</w:t>
            </w:r>
          </w:p>
        </w:tc>
      </w:tr>
      <w:tr w:rsidR="002E47F1" w:rsidRPr="00407496" w14:paraId="186D5BAC" w14:textId="77777777" w:rsidTr="00407496">
        <w:tc>
          <w:tcPr>
            <w:tcW w:w="677" w:type="pct"/>
            <w:shd w:val="clear" w:color="auto" w:fill="auto"/>
          </w:tcPr>
          <w:p w14:paraId="6E8ABB4F" w14:textId="74563086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proofErr w:type="spellStart"/>
            <w:r w:rsidRPr="00407496">
              <w:rPr>
                <w:sz w:val="18"/>
              </w:rPr>
              <w:t>depth</w:t>
            </w:r>
            <w:proofErr w:type="spellEnd"/>
          </w:p>
        </w:tc>
        <w:tc>
          <w:tcPr>
            <w:tcW w:w="766" w:type="pct"/>
            <w:shd w:val="clear" w:color="auto" w:fill="auto"/>
          </w:tcPr>
          <w:p w14:paraId="5B40AEC0" w14:textId="29907AF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275 812 321</w:t>
            </w:r>
          </w:p>
        </w:tc>
        <w:tc>
          <w:tcPr>
            <w:tcW w:w="704" w:type="pct"/>
            <w:shd w:val="clear" w:color="auto" w:fill="auto"/>
          </w:tcPr>
          <w:p w14:paraId="5B7CD417" w14:textId="26CB34EC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53 515 978</w:t>
            </w:r>
          </w:p>
        </w:tc>
        <w:tc>
          <w:tcPr>
            <w:tcW w:w="704" w:type="pct"/>
            <w:shd w:val="clear" w:color="auto" w:fill="auto"/>
          </w:tcPr>
          <w:p w14:paraId="5EE1561D" w14:textId="5CBA029F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53 502 004</w:t>
            </w:r>
          </w:p>
        </w:tc>
        <w:tc>
          <w:tcPr>
            <w:tcW w:w="704" w:type="pct"/>
            <w:shd w:val="clear" w:color="auto" w:fill="auto"/>
          </w:tcPr>
          <w:p w14:paraId="05B1759F" w14:textId="6703732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42 149 356</w:t>
            </w:r>
          </w:p>
        </w:tc>
        <w:tc>
          <w:tcPr>
            <w:tcW w:w="704" w:type="pct"/>
            <w:shd w:val="clear" w:color="auto" w:fill="auto"/>
          </w:tcPr>
          <w:p w14:paraId="03FA1B7F" w14:textId="0A64FCB4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30 573 280</w:t>
            </w:r>
          </w:p>
        </w:tc>
        <w:tc>
          <w:tcPr>
            <w:tcW w:w="739" w:type="pct"/>
            <w:shd w:val="clear" w:color="auto" w:fill="auto"/>
          </w:tcPr>
          <w:p w14:paraId="2CFD9C99" w14:textId="5F3F49F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18"/>
              </w:rPr>
            </w:pPr>
            <w:r w:rsidRPr="00407496">
              <w:rPr>
                <w:sz w:val="18"/>
              </w:rPr>
              <w:t>49 699 870</w:t>
            </w:r>
          </w:p>
        </w:tc>
      </w:tr>
    </w:tbl>
    <w:p w14:paraId="624FB1B2" w14:textId="1A04D0D6" w:rsidR="002E47F1" w:rsidRDefault="002E47F1"/>
    <w:p w14:paraId="14D2DE13" w14:textId="77777777" w:rsidR="002E47F1" w:rsidRPr="002E47F1" w:rsidRDefault="002E47F1" w:rsidP="002E47F1">
      <w:pPr>
        <w:jc w:val="left"/>
      </w:pPr>
      <w:r w:rsidRPr="002E47F1">
        <w:t xml:space="preserve">Таблица 7 - Скорость HFT-MAC </w:t>
      </w:r>
      <w:proofErr w:type="spellStart"/>
      <w:r w:rsidRPr="002E47F1">
        <w:t>vNext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6"/>
        <w:gridCol w:w="1082"/>
        <w:gridCol w:w="1848"/>
        <w:gridCol w:w="2411"/>
        <w:gridCol w:w="2658"/>
      </w:tblGrid>
      <w:tr w:rsidR="002E47F1" w:rsidRPr="00407496" w14:paraId="478D90FA" w14:textId="77777777" w:rsidTr="00407496">
        <w:tc>
          <w:tcPr>
            <w:tcW w:w="720" w:type="pct"/>
            <w:shd w:val="clear" w:color="auto" w:fill="auto"/>
          </w:tcPr>
          <w:p w14:paraId="5363ED7E" w14:textId="4C4F1375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Поток</w:t>
            </w:r>
          </w:p>
        </w:tc>
        <w:tc>
          <w:tcPr>
            <w:tcW w:w="579" w:type="pct"/>
            <w:shd w:val="clear" w:color="auto" w:fill="auto"/>
          </w:tcPr>
          <w:p w14:paraId="3B9AE925" w14:textId="10AA5B2E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Версия</w:t>
            </w:r>
          </w:p>
        </w:tc>
        <w:tc>
          <w:tcPr>
            <w:tcW w:w="989" w:type="pct"/>
            <w:shd w:val="clear" w:color="auto" w:fill="auto"/>
          </w:tcPr>
          <w:p w14:paraId="40EEF946" w14:textId="7278A7DC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Коэффициент</w:t>
            </w:r>
          </w:p>
        </w:tc>
        <w:tc>
          <w:tcPr>
            <w:tcW w:w="1290" w:type="pct"/>
            <w:shd w:val="clear" w:color="auto" w:fill="auto"/>
          </w:tcPr>
          <w:p w14:paraId="2ADDBB30" w14:textId="19CC8CF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Кодирование MB/s</w:t>
            </w:r>
          </w:p>
        </w:tc>
        <w:tc>
          <w:tcPr>
            <w:tcW w:w="1423" w:type="pct"/>
            <w:shd w:val="clear" w:color="auto" w:fill="auto"/>
          </w:tcPr>
          <w:p w14:paraId="1762E23A" w14:textId="5747FAA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407496">
              <w:rPr>
                <w:b/>
                <w:sz w:val="20"/>
              </w:rPr>
              <w:t>Декодирование MB/s</w:t>
            </w:r>
          </w:p>
        </w:tc>
      </w:tr>
      <w:tr w:rsidR="002E47F1" w:rsidRPr="00407496" w14:paraId="3422C9EA" w14:textId="77777777" w:rsidTr="00407496">
        <w:tc>
          <w:tcPr>
            <w:tcW w:w="720" w:type="pct"/>
            <w:shd w:val="clear" w:color="auto" w:fill="auto"/>
          </w:tcPr>
          <w:p w14:paraId="1CFFB2B8" w14:textId="7F67B13B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proofErr w:type="spellStart"/>
            <w:r w:rsidRPr="00407496">
              <w:rPr>
                <w:sz w:val="20"/>
              </w:rPr>
              <w:t>trades</w:t>
            </w:r>
            <w:proofErr w:type="spellEnd"/>
          </w:p>
        </w:tc>
        <w:tc>
          <w:tcPr>
            <w:tcW w:w="579" w:type="pct"/>
            <w:shd w:val="clear" w:color="auto" w:fill="auto"/>
          </w:tcPr>
          <w:p w14:paraId="187805E7" w14:textId="4807191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v1</w:t>
            </w:r>
          </w:p>
        </w:tc>
        <w:tc>
          <w:tcPr>
            <w:tcW w:w="989" w:type="pct"/>
            <w:shd w:val="clear" w:color="auto" w:fill="auto"/>
          </w:tcPr>
          <w:p w14:paraId="4F872637" w14:textId="535AA6E0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16.8578</w:t>
            </w:r>
          </w:p>
        </w:tc>
        <w:tc>
          <w:tcPr>
            <w:tcW w:w="1290" w:type="pct"/>
            <w:shd w:val="clear" w:color="auto" w:fill="auto"/>
          </w:tcPr>
          <w:p w14:paraId="0ED1E7C5" w14:textId="57C0D490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113.52</w:t>
            </w:r>
          </w:p>
        </w:tc>
        <w:tc>
          <w:tcPr>
            <w:tcW w:w="1423" w:type="pct"/>
            <w:shd w:val="clear" w:color="auto" w:fill="auto"/>
          </w:tcPr>
          <w:p w14:paraId="25B5379A" w14:textId="1BA77573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367.28</w:t>
            </w:r>
          </w:p>
        </w:tc>
      </w:tr>
      <w:tr w:rsidR="002E47F1" w:rsidRPr="00407496" w14:paraId="2766D43D" w14:textId="77777777" w:rsidTr="00407496">
        <w:tc>
          <w:tcPr>
            <w:tcW w:w="720" w:type="pct"/>
            <w:shd w:val="clear" w:color="auto" w:fill="auto"/>
          </w:tcPr>
          <w:p w14:paraId="35A8EDF9" w14:textId="02518E2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proofErr w:type="spellStart"/>
            <w:r w:rsidRPr="00407496">
              <w:rPr>
                <w:sz w:val="20"/>
              </w:rPr>
              <w:t>bookticker</w:t>
            </w:r>
            <w:proofErr w:type="spellEnd"/>
          </w:p>
        </w:tc>
        <w:tc>
          <w:tcPr>
            <w:tcW w:w="579" w:type="pct"/>
            <w:shd w:val="clear" w:color="auto" w:fill="auto"/>
          </w:tcPr>
          <w:p w14:paraId="2CBE4CBD" w14:textId="0DC72BB0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v2</w:t>
            </w:r>
          </w:p>
        </w:tc>
        <w:tc>
          <w:tcPr>
            <w:tcW w:w="989" w:type="pct"/>
            <w:shd w:val="clear" w:color="auto" w:fill="auto"/>
          </w:tcPr>
          <w:p w14:paraId="1B92BBFD" w14:textId="2CE3B74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16.1013</w:t>
            </w:r>
          </w:p>
        </w:tc>
        <w:tc>
          <w:tcPr>
            <w:tcW w:w="1290" w:type="pct"/>
            <w:shd w:val="clear" w:color="auto" w:fill="auto"/>
          </w:tcPr>
          <w:p w14:paraId="67429DC4" w14:textId="36FB4CC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131.32</w:t>
            </w:r>
          </w:p>
        </w:tc>
        <w:tc>
          <w:tcPr>
            <w:tcW w:w="1423" w:type="pct"/>
            <w:shd w:val="clear" w:color="auto" w:fill="auto"/>
          </w:tcPr>
          <w:p w14:paraId="01AB65A3" w14:textId="61BD3F4A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195.42</w:t>
            </w:r>
          </w:p>
        </w:tc>
      </w:tr>
      <w:tr w:rsidR="002E47F1" w:rsidRPr="00407496" w14:paraId="57D61E23" w14:textId="77777777" w:rsidTr="00407496">
        <w:tc>
          <w:tcPr>
            <w:tcW w:w="720" w:type="pct"/>
            <w:shd w:val="clear" w:color="auto" w:fill="auto"/>
          </w:tcPr>
          <w:p w14:paraId="2EE90094" w14:textId="3431E149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proofErr w:type="spellStart"/>
            <w:r w:rsidRPr="00407496">
              <w:rPr>
                <w:sz w:val="20"/>
              </w:rPr>
              <w:t>depth</w:t>
            </w:r>
            <w:proofErr w:type="spellEnd"/>
          </w:p>
        </w:tc>
        <w:tc>
          <w:tcPr>
            <w:tcW w:w="579" w:type="pct"/>
            <w:shd w:val="clear" w:color="auto" w:fill="auto"/>
          </w:tcPr>
          <w:p w14:paraId="3BC80522" w14:textId="789C7A78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v3</w:t>
            </w:r>
          </w:p>
        </w:tc>
        <w:tc>
          <w:tcPr>
            <w:tcW w:w="989" w:type="pct"/>
            <w:shd w:val="clear" w:color="auto" w:fill="auto"/>
          </w:tcPr>
          <w:p w14:paraId="0379BB41" w14:textId="26133C57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5.5494</w:t>
            </w:r>
          </w:p>
        </w:tc>
        <w:tc>
          <w:tcPr>
            <w:tcW w:w="1290" w:type="pct"/>
            <w:shd w:val="clear" w:color="auto" w:fill="auto"/>
          </w:tcPr>
          <w:p w14:paraId="70114E2E" w14:textId="4AFE9B10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44.62</w:t>
            </w:r>
          </w:p>
        </w:tc>
        <w:tc>
          <w:tcPr>
            <w:tcW w:w="1423" w:type="pct"/>
            <w:shd w:val="clear" w:color="auto" w:fill="auto"/>
          </w:tcPr>
          <w:p w14:paraId="62F122EF" w14:textId="248F9D44" w:rsidR="002E47F1" w:rsidRPr="00407496" w:rsidRDefault="002E47F1" w:rsidP="002E47F1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407496">
              <w:rPr>
                <w:sz w:val="20"/>
              </w:rPr>
              <w:t>51.95</w:t>
            </w:r>
          </w:p>
        </w:tc>
      </w:tr>
    </w:tbl>
    <w:p w14:paraId="45CC6840" w14:textId="3490F51F" w:rsidR="002E47F1" w:rsidRDefault="002E47F1"/>
    <w:p w14:paraId="256CA05E" w14:textId="77777777" w:rsidR="002E47F1" w:rsidRPr="002E47F1" w:rsidRDefault="002E47F1" w:rsidP="002E47F1">
      <w:r w:rsidRPr="002E47F1">
        <w:t xml:space="preserve">По размеру </w:t>
      </w:r>
      <w:proofErr w:type="spellStart"/>
      <w:r w:rsidRPr="002E47F1">
        <w:t>trades</w:t>
      </w:r>
      <w:proofErr w:type="spellEnd"/>
      <w:r w:rsidRPr="002E47F1">
        <w:t xml:space="preserve"> почти достигает </w:t>
      </w:r>
      <w:proofErr w:type="spellStart"/>
      <w:r w:rsidRPr="002E47F1">
        <w:t>py-lzma</w:t>
      </w:r>
      <w:proofErr w:type="spellEnd"/>
      <w:r w:rsidRPr="002E47F1">
        <w:t xml:space="preserve"> и лучше </w:t>
      </w:r>
      <w:proofErr w:type="spellStart"/>
      <w:r w:rsidRPr="002E47F1">
        <w:t>zstd</w:t>
      </w:r>
      <w:proofErr w:type="spellEnd"/>
      <w:r w:rsidRPr="002E47F1">
        <w:t xml:space="preserve">, </w:t>
      </w:r>
      <w:proofErr w:type="spellStart"/>
      <w:r w:rsidRPr="002E47F1">
        <w:t>brotli</w:t>
      </w:r>
      <w:proofErr w:type="spellEnd"/>
      <w:r w:rsidRPr="002E47F1">
        <w:t xml:space="preserve"> и </w:t>
      </w:r>
      <w:proofErr w:type="spellStart"/>
      <w:r w:rsidRPr="002E47F1">
        <w:t>xz</w:t>
      </w:r>
      <w:proofErr w:type="spellEnd"/>
      <w:r w:rsidRPr="002E47F1">
        <w:t xml:space="preserve">. </w:t>
      </w:r>
      <w:proofErr w:type="spellStart"/>
      <w:r w:rsidRPr="002E47F1">
        <w:t>Bookticker</w:t>
      </w:r>
      <w:proofErr w:type="spellEnd"/>
      <w:r w:rsidRPr="002E47F1">
        <w:t xml:space="preserve"> v2 лучше </w:t>
      </w:r>
      <w:proofErr w:type="spellStart"/>
      <w:r w:rsidRPr="002E47F1">
        <w:t>zstd</w:t>
      </w:r>
      <w:proofErr w:type="spellEnd"/>
      <w:r w:rsidRPr="002E47F1">
        <w:t xml:space="preserve">, </w:t>
      </w:r>
      <w:proofErr w:type="spellStart"/>
      <w:r w:rsidRPr="002E47F1">
        <w:t>brotli</w:t>
      </w:r>
      <w:proofErr w:type="spellEnd"/>
      <w:r w:rsidRPr="002E47F1">
        <w:t xml:space="preserve"> и </w:t>
      </w:r>
      <w:proofErr w:type="spellStart"/>
      <w:r w:rsidRPr="002E47F1">
        <w:t>xz</w:t>
      </w:r>
      <w:proofErr w:type="spellEnd"/>
      <w:r w:rsidRPr="002E47F1">
        <w:t xml:space="preserve">, но уступает </w:t>
      </w:r>
      <w:proofErr w:type="spellStart"/>
      <w:r w:rsidRPr="002E47F1">
        <w:t>py-lzma</w:t>
      </w:r>
      <w:proofErr w:type="spellEnd"/>
      <w:r w:rsidRPr="002E47F1">
        <w:t xml:space="preserve">. </w:t>
      </w:r>
      <w:proofErr w:type="spellStart"/>
      <w:r w:rsidRPr="002E47F1">
        <w:t>Depth</w:t>
      </w:r>
      <w:proofErr w:type="spellEnd"/>
      <w:r w:rsidRPr="002E47F1">
        <w:t xml:space="preserve"> v3 лучше </w:t>
      </w:r>
      <w:proofErr w:type="spellStart"/>
      <w:r w:rsidRPr="002E47F1">
        <w:t>zstd</w:t>
      </w:r>
      <w:proofErr w:type="spellEnd"/>
      <w:r w:rsidRPr="002E47F1">
        <w:t xml:space="preserve"> </w:t>
      </w:r>
      <w:r w:rsidRPr="002E47F1">
        <w:lastRenderedPageBreak/>
        <w:t xml:space="preserve">и </w:t>
      </w:r>
      <w:proofErr w:type="spellStart"/>
      <w:r w:rsidRPr="002E47F1">
        <w:t>brotli</w:t>
      </w:r>
      <w:proofErr w:type="spellEnd"/>
      <w:r w:rsidRPr="002E47F1">
        <w:t xml:space="preserve">, но уступает </w:t>
      </w:r>
      <w:proofErr w:type="spellStart"/>
      <w:r w:rsidRPr="002E47F1">
        <w:t>xz</w:t>
      </w:r>
      <w:proofErr w:type="spellEnd"/>
      <w:r w:rsidRPr="002E47F1">
        <w:t xml:space="preserve"> и </w:t>
      </w:r>
      <w:proofErr w:type="spellStart"/>
      <w:r w:rsidRPr="002E47F1">
        <w:t>py-lzma</w:t>
      </w:r>
      <w:proofErr w:type="spellEnd"/>
      <w:r w:rsidRPr="002E47F1">
        <w:t>; причина — высокая изменчивость уровней стакана и больший объём событий.</w:t>
      </w:r>
    </w:p>
    <w:p w14:paraId="662D221C" w14:textId="77777777" w:rsidR="002E47F1" w:rsidRPr="002E47F1" w:rsidRDefault="002E47F1" w:rsidP="002E47F1">
      <w:pPr>
        <w:pStyle w:val="1"/>
        <w:spacing w:before="0" w:after="0"/>
      </w:pPr>
      <w:bookmarkStart w:id="5" w:name="_Toc228902371"/>
      <w:r w:rsidRPr="002E47F1">
        <w:t>5. ЗНАЧЕНИЕ ДЛЯ МОБИЛЬНОЙ И ПРИКЛАДНОЙ ЗАДАЧИ КОМПРЕССОРА</w:t>
      </w:r>
      <w:bookmarkEnd w:id="5"/>
    </w:p>
    <w:p w14:paraId="10321E9C" w14:textId="77777777" w:rsidR="002E47F1" w:rsidRPr="002E47F1" w:rsidRDefault="002E47F1" w:rsidP="002E47F1">
      <w:r w:rsidRPr="002E47F1">
        <w:t>При тестировании на истории один и тот же файл читается много раз. JSONL заставляет каждый запуск повторно читать большой текст и разбирать числа. Универсальный архив уменьшает размер, но не задаёт удобного событийного формата для последовательного восстановления рыночного потока.</w:t>
      </w:r>
    </w:p>
    <w:p w14:paraId="7412E10C" w14:textId="77777777" w:rsidR="002E47F1" w:rsidRPr="002E47F1" w:rsidRDefault="002E47F1" w:rsidP="002E47F1">
      <w:r w:rsidRPr="002E47F1">
        <w:t xml:space="preserve">HFT-MAC используется как промежуточный формат: </w:t>
      </w:r>
      <w:proofErr w:type="spellStart"/>
      <w:r w:rsidRPr="002E47F1">
        <w:t>recorder</w:t>
      </w:r>
      <w:proofErr w:type="spellEnd"/>
      <w:r w:rsidRPr="002E47F1">
        <w:t xml:space="preserve"> сохраняет канонический JSONL, </w:t>
      </w:r>
      <w:proofErr w:type="spellStart"/>
      <w:r w:rsidRPr="002E47F1">
        <w:t>compressor</w:t>
      </w:r>
      <w:proofErr w:type="spellEnd"/>
      <w:r w:rsidRPr="002E47F1">
        <w:t xml:space="preserve"> строит компактный бинарный артефакт, а модуль </w:t>
      </w:r>
      <w:proofErr w:type="spellStart"/>
      <w:r w:rsidRPr="002E47F1">
        <w:t>replay</w:t>
      </w:r>
      <w:proofErr w:type="spellEnd"/>
      <w:r w:rsidRPr="002E47F1">
        <w:t xml:space="preserve"> последовательно восстанавливает события. Корректность проверяется восстановлением в </w:t>
      </w:r>
      <w:proofErr w:type="spellStart"/>
      <w:r w:rsidRPr="002E47F1">
        <w:t>canonical-jsonl</w:t>
      </w:r>
      <w:proofErr w:type="spellEnd"/>
      <w:r w:rsidRPr="002E47F1">
        <w:t xml:space="preserve"> и сравнением с исходной записью.</w:t>
      </w:r>
    </w:p>
    <w:p w14:paraId="21A8DACD" w14:textId="77777777" w:rsidR="002E47F1" w:rsidRPr="002E47F1" w:rsidRDefault="002E47F1" w:rsidP="002E47F1">
      <w:r w:rsidRPr="002E47F1">
        <w:t xml:space="preserve">Для мобильной и прикладной задачи компрессора важны три свойства: малый размер файла, быстрый </w:t>
      </w:r>
      <w:proofErr w:type="spellStart"/>
      <w:r w:rsidRPr="002E47F1">
        <w:t>decode</w:t>
      </w:r>
      <w:proofErr w:type="spellEnd"/>
      <w:r w:rsidRPr="002E47F1">
        <w:t xml:space="preserve"> и простая потоковая выдача событий без материализации всего декодированного файла в памяти. Арифметическое кодирование может улучшить размер, но должно оставаться отдельным энтропийным слоем поверх уже проверенной обратимой структуры.</w:t>
      </w:r>
    </w:p>
    <w:p w14:paraId="28E27F00" w14:textId="77777777" w:rsidR="002E47F1" w:rsidRPr="002E47F1" w:rsidRDefault="002E47F1" w:rsidP="002E47F1">
      <w:pPr>
        <w:pStyle w:val="1"/>
        <w:spacing w:before="0" w:after="0"/>
      </w:pPr>
      <w:bookmarkStart w:id="6" w:name="_Toc228902372"/>
      <w:r w:rsidRPr="002E47F1">
        <w:t>ЗАКЛЮЧЕНИЕ</w:t>
      </w:r>
      <w:bookmarkEnd w:id="6"/>
    </w:p>
    <w:p w14:paraId="0D66BA10" w14:textId="77777777" w:rsidR="002E47F1" w:rsidRPr="002E47F1" w:rsidRDefault="002E47F1" w:rsidP="002E47F1">
      <w:r w:rsidRPr="002E47F1">
        <w:t xml:space="preserve">В работе описаны структурные методы обратимого сжатия HFT-данных: базовые значения, дельты, </w:t>
      </w:r>
      <w:proofErr w:type="spellStart"/>
      <w:r w:rsidRPr="002E47F1">
        <w:t>ZigZag</w:t>
      </w:r>
      <w:proofErr w:type="spellEnd"/>
      <w:r w:rsidRPr="002E47F1">
        <w:t xml:space="preserve">, </w:t>
      </w:r>
      <w:proofErr w:type="spellStart"/>
      <w:r w:rsidRPr="002E47F1">
        <w:t>VarInt</w:t>
      </w:r>
      <w:proofErr w:type="spellEnd"/>
      <w:r w:rsidRPr="002E47F1">
        <w:t xml:space="preserve">, словари </w:t>
      </w:r>
      <w:proofErr w:type="spellStart"/>
      <w:r w:rsidRPr="002E47F1">
        <w:t>quantity</w:t>
      </w:r>
      <w:proofErr w:type="spellEnd"/>
      <w:r w:rsidRPr="002E47F1">
        <w:t xml:space="preserve">, битовые маски и кодирование уровней стакана относительно текущего состояния. Эти преобразования сохраняют исходные цены, количества, стороны и </w:t>
      </w:r>
      <w:proofErr w:type="spellStart"/>
      <w:r w:rsidRPr="002E47F1">
        <w:t>timestamp</w:t>
      </w:r>
      <w:proofErr w:type="spellEnd"/>
      <w:r w:rsidRPr="002E47F1">
        <w:t>.</w:t>
      </w:r>
    </w:p>
    <w:p w14:paraId="494231CD" w14:textId="77777777" w:rsidR="002E47F1" w:rsidRPr="002E47F1" w:rsidRDefault="002E47F1" w:rsidP="002E47F1">
      <w:r w:rsidRPr="002E47F1">
        <w:t xml:space="preserve">Проверка на LABUSDT показывает, что специализированное представление конкурентоспособно с универсальными архиваторами и удобно для </w:t>
      </w:r>
      <w:proofErr w:type="spellStart"/>
      <w:r w:rsidRPr="002E47F1">
        <w:t>replay</w:t>
      </w:r>
      <w:proofErr w:type="spellEnd"/>
      <w:r w:rsidRPr="002E47F1">
        <w:t>. Дальнейшее уменьшение размера возможно за счёт арифметического кодирования выделенных символов; в данном документе этот этап описан как методика будущего развития без заявления о полном внедрении.</w:t>
      </w:r>
    </w:p>
    <w:p w14:paraId="65C97A32" w14:textId="77777777" w:rsidR="002E47F1" w:rsidRPr="002E47F1" w:rsidRDefault="002E47F1" w:rsidP="002E47F1">
      <w:pPr>
        <w:pStyle w:val="1"/>
        <w:spacing w:before="0" w:after="0"/>
      </w:pPr>
      <w:bookmarkStart w:id="7" w:name="_Toc228902373"/>
      <w:r w:rsidRPr="002E47F1">
        <w:lastRenderedPageBreak/>
        <w:t>СПИСОК ИСПОЛЬЗОВАННЫХ ИСТОЧНИКОВ</w:t>
      </w:r>
      <w:bookmarkEnd w:id="7"/>
    </w:p>
    <w:p w14:paraId="29479D11" w14:textId="77777777" w:rsidR="002E47F1" w:rsidRPr="002E47F1" w:rsidRDefault="002E47F1" w:rsidP="002E47F1">
      <w:pPr>
        <w:jc w:val="left"/>
      </w:pPr>
      <w:r w:rsidRPr="002E47F1">
        <w:t xml:space="preserve">1. Документация проекта </w:t>
      </w:r>
      <w:proofErr w:type="spellStart"/>
      <w:r w:rsidRPr="002E47F1">
        <w:t>hft-compressor</w:t>
      </w:r>
      <w:proofErr w:type="spellEnd"/>
      <w:r w:rsidRPr="002E47F1">
        <w:t xml:space="preserve">: локальные описания форматов </w:t>
      </w:r>
      <w:proofErr w:type="spellStart"/>
      <w:r w:rsidRPr="002E47F1">
        <w:t>trades</w:t>
      </w:r>
      <w:proofErr w:type="spellEnd"/>
      <w:r w:rsidRPr="002E47F1">
        <w:t xml:space="preserve">, </w:t>
      </w:r>
      <w:proofErr w:type="spellStart"/>
      <w:r w:rsidRPr="002E47F1">
        <w:t>bookticker</w:t>
      </w:r>
      <w:proofErr w:type="spellEnd"/>
      <w:r w:rsidRPr="002E47F1">
        <w:t xml:space="preserve"> и </w:t>
      </w:r>
      <w:proofErr w:type="spellStart"/>
      <w:r w:rsidRPr="002E47F1">
        <w:t>depth</w:t>
      </w:r>
      <w:proofErr w:type="spellEnd"/>
      <w:r w:rsidRPr="002E47F1">
        <w:t>.</w:t>
      </w:r>
    </w:p>
    <w:p w14:paraId="238542C8" w14:textId="77777777" w:rsidR="002E47F1" w:rsidRPr="002E47F1" w:rsidRDefault="002E47F1" w:rsidP="002E47F1">
      <w:pPr>
        <w:jc w:val="left"/>
      </w:pPr>
      <w:r w:rsidRPr="002E47F1">
        <w:t xml:space="preserve">2. LAB_FORMAT_AND_ENTROPY_SPEC.md: требования к форматам, </w:t>
      </w:r>
      <w:proofErr w:type="spellStart"/>
      <w:r w:rsidRPr="002E47F1">
        <w:t>entropy</w:t>
      </w:r>
      <w:proofErr w:type="spellEnd"/>
      <w:r w:rsidRPr="002E47F1">
        <w:t xml:space="preserve">-кандидатам и проверке </w:t>
      </w:r>
      <w:proofErr w:type="spellStart"/>
      <w:r w:rsidRPr="002E47F1">
        <w:t>lossless</w:t>
      </w:r>
      <w:proofErr w:type="spellEnd"/>
      <w:r w:rsidRPr="002E47F1">
        <w:t>.</w:t>
      </w:r>
    </w:p>
    <w:p w14:paraId="57603F61" w14:textId="77777777" w:rsidR="002E47F1" w:rsidRPr="00CB6501" w:rsidRDefault="002E47F1" w:rsidP="002E47F1">
      <w:pPr>
        <w:jc w:val="left"/>
        <w:rPr>
          <w:lang w:val="en-US"/>
        </w:rPr>
      </w:pPr>
      <w:r w:rsidRPr="00CB6501">
        <w:rPr>
          <w:lang w:val="en-US"/>
        </w:rPr>
        <w:t xml:space="preserve">3. </w:t>
      </w:r>
      <w:r w:rsidRPr="002E47F1">
        <w:t>Документация</w:t>
      </w:r>
      <w:r w:rsidRPr="00CB6501">
        <w:rPr>
          <w:lang w:val="en-US"/>
        </w:rPr>
        <w:t xml:space="preserve"> </w:t>
      </w:r>
      <w:proofErr w:type="spellStart"/>
      <w:r w:rsidRPr="00CB6501">
        <w:rPr>
          <w:lang w:val="en-US"/>
        </w:rPr>
        <w:t>Zstandard</w:t>
      </w:r>
      <w:proofErr w:type="spellEnd"/>
      <w:r w:rsidRPr="00CB6501">
        <w:rPr>
          <w:lang w:val="en-US"/>
        </w:rPr>
        <w:t xml:space="preserve">, </w:t>
      </w:r>
      <w:proofErr w:type="spellStart"/>
      <w:r w:rsidRPr="00CB6501">
        <w:rPr>
          <w:lang w:val="en-US"/>
        </w:rPr>
        <w:t>Brotli</w:t>
      </w:r>
      <w:proofErr w:type="spellEnd"/>
      <w:r w:rsidRPr="00CB6501">
        <w:rPr>
          <w:lang w:val="en-US"/>
        </w:rPr>
        <w:t>, XZ/LZMA.</w:t>
      </w:r>
    </w:p>
    <w:p w14:paraId="2E6D4314" w14:textId="77777777" w:rsidR="002E47F1" w:rsidRPr="00CB6501" w:rsidRDefault="002E47F1" w:rsidP="002E47F1">
      <w:pPr>
        <w:jc w:val="left"/>
        <w:rPr>
          <w:lang w:val="en-US"/>
        </w:rPr>
      </w:pPr>
      <w:r w:rsidRPr="00CB6501">
        <w:rPr>
          <w:lang w:val="en-US"/>
        </w:rPr>
        <w:t xml:space="preserve">4. </w:t>
      </w:r>
      <w:r w:rsidRPr="002E47F1">
        <w:t>Локальные</w:t>
      </w:r>
      <w:r w:rsidRPr="00CB6501">
        <w:rPr>
          <w:lang w:val="en-US"/>
        </w:rPr>
        <w:t xml:space="preserve"> </w:t>
      </w:r>
      <w:r w:rsidRPr="002E47F1">
        <w:t>результаты</w:t>
      </w:r>
      <w:r w:rsidRPr="00CB6501">
        <w:rPr>
          <w:lang w:val="en-US"/>
        </w:rPr>
        <w:t xml:space="preserve"> benchmark </w:t>
      </w:r>
      <w:r w:rsidRPr="002E47F1">
        <w:t>для</w:t>
      </w:r>
      <w:r w:rsidRPr="00CB6501">
        <w:rPr>
          <w:lang w:val="en-US"/>
        </w:rPr>
        <w:t xml:space="preserve"> </w:t>
      </w:r>
      <w:r w:rsidRPr="002E47F1">
        <w:t>записи</w:t>
      </w:r>
      <w:r w:rsidRPr="00CB6501">
        <w:rPr>
          <w:lang w:val="en-US"/>
        </w:rPr>
        <w:t xml:space="preserve"> 1777753301_binance_futures_usd_LABUSDT.</w:t>
      </w:r>
    </w:p>
    <w:p w14:paraId="381881AD" w14:textId="226C43AF" w:rsidR="002E47F1" w:rsidRPr="00CB6501" w:rsidRDefault="002E47F1">
      <w:pPr>
        <w:rPr>
          <w:lang w:val="en-US"/>
        </w:rPr>
      </w:pPr>
    </w:p>
    <w:sectPr w:rsidR="002E47F1" w:rsidRPr="00CB6501" w:rsidSect="002E47F1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B0E25" w14:textId="77777777" w:rsidR="008723AA" w:rsidRDefault="008723AA" w:rsidP="002E47F1">
      <w:pPr>
        <w:spacing w:line="240" w:lineRule="auto"/>
      </w:pPr>
      <w:r>
        <w:separator/>
      </w:r>
    </w:p>
  </w:endnote>
  <w:endnote w:type="continuationSeparator" w:id="0">
    <w:p w14:paraId="36E6B67C" w14:textId="77777777" w:rsidR="008723AA" w:rsidRDefault="008723AA" w:rsidP="002E47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9643124"/>
      <w:docPartObj>
        <w:docPartGallery w:val="Page Numbers (Bottom of Page)"/>
        <w:docPartUnique/>
      </w:docPartObj>
    </w:sdtPr>
    <w:sdtContent>
      <w:p w14:paraId="7B7CD6F9" w14:textId="3E7A2DB1" w:rsidR="00C231C7" w:rsidRDefault="00C231C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1AD39" w14:textId="6C32FF66" w:rsidR="002E47F1" w:rsidRPr="002E47F1" w:rsidRDefault="002E47F1" w:rsidP="002E47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F2E74" w14:textId="77777777" w:rsidR="008723AA" w:rsidRDefault="008723AA" w:rsidP="002E47F1">
      <w:pPr>
        <w:spacing w:line="240" w:lineRule="auto"/>
      </w:pPr>
      <w:r>
        <w:separator/>
      </w:r>
    </w:p>
  </w:footnote>
  <w:footnote w:type="continuationSeparator" w:id="0">
    <w:p w14:paraId="2E691904" w14:textId="77777777" w:rsidR="008723AA" w:rsidRDefault="008723AA" w:rsidP="002E47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F1"/>
    <w:rsid w:val="002E47F1"/>
    <w:rsid w:val="003A76EA"/>
    <w:rsid w:val="00407496"/>
    <w:rsid w:val="007357AF"/>
    <w:rsid w:val="008723AA"/>
    <w:rsid w:val="008C5164"/>
    <w:rsid w:val="00C231C7"/>
    <w:rsid w:val="00CB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2166"/>
  <w15:chartTrackingRefBased/>
  <w15:docId w15:val="{3402508B-67C4-4D32-A9FF-9D29FBE0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47F1"/>
    <w:pPr>
      <w:keepNext/>
      <w:keepLines/>
      <w:spacing w:before="240" w:after="120"/>
      <w:ind w:firstLine="0"/>
      <w:jc w:val="center"/>
      <w:outlineLvl w:val="0"/>
    </w:pPr>
    <w:rPr>
      <w:rFonts w:eastAsiaTheme="majorEastAsia"/>
      <w:b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7F1"/>
    <w:pPr>
      <w:keepNext/>
      <w:keepLines/>
      <w:spacing w:before="240" w:after="120"/>
      <w:ind w:firstLine="0"/>
      <w:jc w:val="center"/>
      <w:outlineLvl w:val="1"/>
    </w:pPr>
    <w:rPr>
      <w:rFonts w:eastAsiaTheme="majorEastAsia"/>
      <w:b/>
      <w:color w:val="2F5496" w:themeColor="accent1" w:themeShade="BF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7F1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E47F1"/>
    <w:rPr>
      <w:rFonts w:ascii="Times New Roman" w:eastAsiaTheme="majorEastAsia" w:hAnsi="Times New Roman" w:cs="Times New Roman"/>
      <w:b/>
      <w:color w:val="2F5496" w:themeColor="accent1" w:themeShade="BF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2E47F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E47F1"/>
    <w:rPr>
      <w:rFonts w:ascii="Times New Roman" w:hAnsi="Times New Roman" w:cs="Times New Roman"/>
      <w:sz w:val="28"/>
    </w:rPr>
  </w:style>
  <w:style w:type="paragraph" w:styleId="a5">
    <w:name w:val="footer"/>
    <w:basedOn w:val="a"/>
    <w:link w:val="a6"/>
    <w:uiPriority w:val="99"/>
    <w:unhideWhenUsed/>
    <w:rsid w:val="002E47F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E47F1"/>
    <w:rPr>
      <w:rFonts w:ascii="Times New Roman" w:hAnsi="Times New Roman" w:cs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2E47F1"/>
    <w:pPr>
      <w:spacing w:after="100"/>
    </w:pPr>
  </w:style>
  <w:style w:type="character" w:styleId="a7">
    <w:name w:val="Placeholder Text"/>
    <w:basedOn w:val="a0"/>
    <w:uiPriority w:val="99"/>
    <w:semiHidden/>
    <w:rsid w:val="00CB65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1445</Words>
  <Characters>8242</Characters>
  <Application>Microsoft Office Word</Application>
  <DocSecurity>0</DocSecurity>
  <Lines>68</Lines>
  <Paragraphs>19</Paragraphs>
  <ScaleCrop>false</ScaleCrop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Grashin</dc:creator>
  <cp:keywords/>
  <dc:description/>
  <cp:lastModifiedBy>Ilya Grashin</cp:lastModifiedBy>
  <cp:revision>6</cp:revision>
  <dcterms:created xsi:type="dcterms:W3CDTF">2026-05-05T16:37:00Z</dcterms:created>
  <dcterms:modified xsi:type="dcterms:W3CDTF">2026-05-05T16:43:00Z</dcterms:modified>
</cp:coreProperties>
</file>