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790" w:rsidRPr="00EE2282" w:rsidRDefault="00EE2282" w:rsidP="00EE2282">
      <w:pPr>
        <w:jc w:val="center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2</w:t>
      </w:r>
      <w:bookmarkStart w:id="0" w:name="_GoBack"/>
      <w:bookmarkEnd w:id="0"/>
      <w:r>
        <w:rPr>
          <w:rFonts w:ascii="Bodoni MT" w:hAnsi="Bodoni MT"/>
          <w:sz w:val="28"/>
          <w:szCs w:val="28"/>
        </w:rPr>
        <w:t>024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Distributed and Concurrent System – Exam Answers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1. Distributed Computing Systems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1a. Uniqueness of Distributed Computing System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A Distributed Computing System (DCS) is a collection of autonomous computers connected through a network and coordinated by</w:t>
      </w:r>
      <w:r w:rsidRPr="00EE2282">
        <w:rPr>
          <w:rFonts w:ascii="Bodoni MT" w:hAnsi="Bodoni MT"/>
          <w:sz w:val="28"/>
          <w:szCs w:val="28"/>
        </w:rPr>
        <w:t xml:space="preserve"> distributed software. It is unique because: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Autonomy of nodes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Transparency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Scalability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Fault tolerance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Resource sharing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Concurrency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1b. Comparative Analysis of Distributed Computing Models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Client–Server Model: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Clients request services; serv</w:t>
      </w:r>
      <w:r w:rsidRPr="00EE2282">
        <w:rPr>
          <w:rFonts w:ascii="Bodoni MT" w:hAnsi="Bodoni MT"/>
          <w:sz w:val="28"/>
          <w:szCs w:val="28"/>
        </w:rPr>
        <w:t>ers respond.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Simple but prone to bottlenecks.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Peer-to-Peer Model: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Each node acts as both client and server.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lastRenderedPageBreak/>
        <w:t>- Highly scalable but harder to secure.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Distributed Object/Component Model: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Middleware like CORBA, RMI.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Modular but complex.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Hybrid Model</w:t>
      </w:r>
      <w:r w:rsidRPr="00EE2282">
        <w:rPr>
          <w:rFonts w:ascii="Bodoni MT" w:hAnsi="Bodoni MT"/>
          <w:sz w:val="28"/>
          <w:szCs w:val="28"/>
        </w:rPr>
        <w:t>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Combines client-server with P2P.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Flexible but complex.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SOA/Microservices: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Independent services over APIs.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Highly scalable; requires strong DevOps.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1c. Requirements for Establishing Distributed System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Reliable communication network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 xml:space="preserve">- </w:t>
      </w:r>
      <w:r w:rsidRPr="00EE2282">
        <w:rPr>
          <w:rFonts w:ascii="Bodoni MT" w:hAnsi="Bodoni MT"/>
          <w:sz w:val="28"/>
          <w:szCs w:val="28"/>
        </w:rPr>
        <w:t>Distributed system middleware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Distributed operating/NOS support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Proper security mechanisms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2. Distributed Operating System (DOS)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lastRenderedPageBreak/>
        <w:t>2a. Explanation &amp; Diagram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A DOS manages multiple computers and presents them as one system.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Diagram: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[Diagram omitted in</w:t>
      </w:r>
      <w:r w:rsidRPr="00EE2282">
        <w:rPr>
          <w:rFonts w:ascii="Bodoni MT" w:hAnsi="Bodoni MT"/>
          <w:sz w:val="28"/>
          <w:szCs w:val="28"/>
        </w:rPr>
        <w:t xml:space="preserve"> text]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2b. Characteristics that set DOS apart from NOS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DOS shows a single system image; NOS does not.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DOS has global process/file management.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DOS supports load balancing and transparency.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2c. Advantages &amp; Disadvantages of DOS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Advantages: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Resource</w:t>
      </w:r>
      <w:r w:rsidRPr="00EE2282">
        <w:rPr>
          <w:rFonts w:ascii="Bodoni MT" w:hAnsi="Bodoni MT"/>
          <w:sz w:val="28"/>
          <w:szCs w:val="28"/>
        </w:rPr>
        <w:t xml:space="preserve"> sharing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High performance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High availability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Scalable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Disadvantages: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Complex design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Debugging difficulty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High setup cost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lastRenderedPageBreak/>
        <w:t>- Security challenges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2d. Four Risks of Distributed Systems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Network failure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Security threats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Data inconsistency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 xml:space="preserve">- </w:t>
      </w:r>
      <w:r w:rsidRPr="00EE2282">
        <w:rPr>
          <w:rFonts w:ascii="Bodoni MT" w:hAnsi="Bodoni MT"/>
          <w:sz w:val="28"/>
          <w:szCs w:val="28"/>
        </w:rPr>
        <w:t>Deadlocks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3. Case Study: Nexus Tee Ltd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3a. How Distributed Systems Work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Tasks and data are split across multiple machines which coordinate via protocols.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Benefits for Nexus Tee Ltd: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Reduced congestion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Improved performance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High availability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 xml:space="preserve">- Easy </w:t>
      </w:r>
      <w:r w:rsidRPr="00EE2282">
        <w:rPr>
          <w:rFonts w:ascii="Bodoni MT" w:hAnsi="Bodoni MT"/>
          <w:sz w:val="28"/>
          <w:szCs w:val="28"/>
        </w:rPr>
        <w:t>scalability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Faster revenue processing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Fault isolation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lastRenderedPageBreak/>
        <w:t>3b. Issues with Communication Protocols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RPC: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Latency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Partial failure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Data incompatibility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RMI: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Serialization errors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Security restrictions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Firewall issues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PVM: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 xml:space="preserve">- Enables parallel </w:t>
      </w:r>
      <w:r w:rsidRPr="00EE2282">
        <w:rPr>
          <w:rFonts w:ascii="Bodoni MT" w:hAnsi="Bodoni MT"/>
          <w:sz w:val="28"/>
          <w:szCs w:val="28"/>
        </w:rPr>
        <w:t>processing using multiple machines.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4. Applications of Distributed Systems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Telecommunications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Banking and finance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Healthcare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E-commerce/cloud computing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Transportation/logistics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4b. Deadlocks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lastRenderedPageBreak/>
        <w:t>Deadlock avoidance: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Banker’s algorithm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Deadlock pr</w:t>
      </w:r>
      <w:r w:rsidRPr="00EE2282">
        <w:rPr>
          <w:rFonts w:ascii="Bodoni MT" w:hAnsi="Bodoni MT"/>
          <w:sz w:val="28"/>
          <w:szCs w:val="28"/>
        </w:rPr>
        <w:t>evention: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Eliminating one deadlock condition (e.g., hold-and-wait)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Deadlock detection &amp; recovery: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Detection algorithms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Resource preemption or termination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Deadlock conditions: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Mutual exclusion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Hold and wait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No preemption</w:t>
      </w:r>
    </w:p>
    <w:p w:rsidR="00AC7790" w:rsidRPr="00EE2282" w:rsidRDefault="00D81AEB" w:rsidP="00EE2282">
      <w:pPr>
        <w:rPr>
          <w:rFonts w:ascii="Bodoni MT" w:hAnsi="Bodoni MT"/>
          <w:sz w:val="28"/>
          <w:szCs w:val="28"/>
        </w:rPr>
      </w:pPr>
      <w:r w:rsidRPr="00EE2282">
        <w:rPr>
          <w:rFonts w:ascii="Bodoni MT" w:hAnsi="Bodoni MT"/>
          <w:sz w:val="28"/>
          <w:szCs w:val="28"/>
        </w:rPr>
        <w:t>- Circular wait</w:t>
      </w:r>
    </w:p>
    <w:p w:rsidR="00AC7790" w:rsidRPr="00EE2282" w:rsidRDefault="00AC7790" w:rsidP="00EE2282">
      <w:pPr>
        <w:rPr>
          <w:rFonts w:ascii="Bodoni MT" w:hAnsi="Bodoni MT"/>
          <w:sz w:val="28"/>
          <w:szCs w:val="28"/>
        </w:rPr>
      </w:pPr>
    </w:p>
    <w:sectPr w:rsidR="00AC7790" w:rsidRPr="00EE2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7790"/>
    <w:rsid w:val="00B47730"/>
    <w:rsid w:val="00CB0664"/>
    <w:rsid w:val="00D81AEB"/>
    <w:rsid w:val="00EE2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2F475"/>
  <w14:defaultImageDpi w14:val="300"/>
  <w15:docId w15:val="{ADBF76CB-503C-4D21-8B5A-F9378641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FA6AA2-D959-4CBA-8EC1-F43A25CA3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BASITA SOUFAN</cp:lastModifiedBy>
  <cp:revision>2</cp:revision>
  <dcterms:created xsi:type="dcterms:W3CDTF">2025-11-24T13:36:00Z</dcterms:created>
  <dcterms:modified xsi:type="dcterms:W3CDTF">2025-11-24T13:36:00Z</dcterms:modified>
  <cp:category/>
</cp:coreProperties>
</file>