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1BC6" w14:textId="77777777" w:rsidR="00B4512A" w:rsidRPr="00B4512A" w:rsidRDefault="00B4512A" w:rsidP="001E3A8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ДИСЦИПЛИНА </w:t>
      </w:r>
      <w:r w:rsidRPr="00546A8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 w:rsid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ТЕОРИЯ ВЕРОЯТНОСТЕЙ И МАТЕМАТИЧЕСКАЯ СТАТИСТИКА</w:t>
      </w:r>
      <w:r w:rsidRPr="00546A8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14:paraId="109676F0" w14:textId="77777777" w:rsidR="00B4512A" w:rsidRPr="00B4512A" w:rsidRDefault="00AD6D3B" w:rsidP="001E3A8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МЕТОДИЧЕСКИЕ УКАЗАНИЯ СТУДЕНТАМ </w:t>
      </w:r>
    </w:p>
    <w:p w14:paraId="775DA043" w14:textId="77777777" w:rsidR="00B4512A" w:rsidRPr="00B4512A" w:rsidRDefault="00AD6D3B" w:rsidP="001E3A8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</w:t>
      </w: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ВЫПОЛНЕНИ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Ю</w:t>
      </w: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14:paraId="5DDA2AB1" w14:textId="77777777" w:rsidR="002056CF" w:rsidRDefault="00B4512A" w:rsidP="001E3A8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Большо</w:t>
      </w:r>
      <w:r w:rsidR="002056C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го</w:t>
      </w:r>
      <w:r w:rsid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домашне</w:t>
      </w:r>
      <w:r w:rsidR="002056C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го</w:t>
      </w:r>
      <w:r w:rsid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задани</w:t>
      </w:r>
      <w:r w:rsidR="002056C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</w:t>
      </w:r>
      <w:r w:rsid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2056C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№</w:t>
      </w:r>
      <w:r w:rsid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</w:t>
      </w:r>
      <w:r w:rsidR="002056C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по </w:t>
      </w:r>
      <w:r w:rsidR="001961C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математической статистике</w:t>
      </w:r>
    </w:p>
    <w:p w14:paraId="15A4A7FD" w14:textId="77777777" w:rsidR="00B4512A" w:rsidRPr="00FD2775" w:rsidRDefault="00B4512A" w:rsidP="001E3A81">
      <w:pPr>
        <w:spacing w:line="375" w:lineRule="atLeast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 w:rsidR="00FD2775" w:rsidRPr="00FD2775">
        <w:rPr>
          <w:rFonts w:ascii="Times New Roman" w:hAnsi="Times New Roman" w:cs="Times New Roman"/>
          <w:b/>
          <w:sz w:val="26"/>
          <w:szCs w:val="26"/>
        </w:rPr>
        <w:t>Обработка и анализ статистических данных</w:t>
      </w:r>
      <w:r w:rsidRPr="00FD27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14:paraId="68CD46A9" w14:textId="77777777" w:rsidR="00D33CD1" w:rsidRDefault="00D33CD1" w:rsidP="002E4EB1">
      <w:pPr>
        <w:spacing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61CB29D" w14:textId="77777777" w:rsidR="002056CF" w:rsidRDefault="00C315B1" w:rsidP="00603CB7">
      <w:pPr>
        <w:pStyle w:val="1"/>
        <w:tabs>
          <w:tab w:val="left" w:pos="993"/>
        </w:tabs>
        <w:spacing w:line="276" w:lineRule="auto"/>
        <w:jc w:val="both"/>
        <w:rPr>
          <w:sz w:val="27"/>
          <w:szCs w:val="27"/>
          <w:lang w:val="ru-RU" w:eastAsia="ru-RU"/>
        </w:rPr>
      </w:pPr>
      <w:r w:rsidRPr="00603CB7">
        <w:rPr>
          <w:sz w:val="27"/>
          <w:szCs w:val="27"/>
          <w:lang w:val="ru-RU" w:eastAsia="ru-RU"/>
        </w:rPr>
        <w:t xml:space="preserve">1. </w:t>
      </w:r>
      <w:r w:rsidR="0056494B" w:rsidRPr="00603CB7">
        <w:rPr>
          <w:sz w:val="27"/>
          <w:szCs w:val="27"/>
          <w:lang w:val="ru-RU" w:eastAsia="ru-RU"/>
        </w:rPr>
        <w:t>Описание</w:t>
      </w:r>
      <w:r w:rsidRPr="00603CB7">
        <w:rPr>
          <w:sz w:val="27"/>
          <w:szCs w:val="27"/>
          <w:lang w:val="ru-RU" w:eastAsia="ru-RU"/>
        </w:rPr>
        <w:t xml:space="preserve"> задания</w:t>
      </w:r>
      <w:r w:rsidR="0056494B" w:rsidRPr="00603CB7">
        <w:rPr>
          <w:sz w:val="27"/>
          <w:szCs w:val="27"/>
          <w:lang w:val="ru-RU" w:eastAsia="ru-RU"/>
        </w:rPr>
        <w:t xml:space="preserve"> </w:t>
      </w:r>
    </w:p>
    <w:p w14:paraId="35FCF61F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Большое задание № 3 по математической статистике «Обработка и анализ экспериментальных данных» представляет собой </w:t>
      </w:r>
      <w:proofErr w:type="spellStart"/>
      <w:r>
        <w:rPr>
          <w:b w:val="0"/>
          <w:sz w:val="26"/>
          <w:szCs w:val="26"/>
          <w:lang w:val="ru-RU"/>
        </w:rPr>
        <w:t>расчетно</w:t>
      </w:r>
      <w:proofErr w:type="spellEnd"/>
      <w:r>
        <w:rPr>
          <w:b w:val="0"/>
          <w:sz w:val="26"/>
          <w:szCs w:val="26"/>
          <w:lang w:val="ru-RU"/>
        </w:rPr>
        <w:t>-аналитическую работу.</w:t>
      </w:r>
    </w:p>
    <w:p w14:paraId="447AC8DF" w14:textId="7FAB5166" w:rsidR="00736FB7" w:rsidRDefault="00736FB7" w:rsidP="00736FB7">
      <w:pPr>
        <w:pStyle w:val="1"/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>Каждый студент работает с индивидуальными массивами предоставленных ему преподавателем экспериментальных данных (массивы размещены в ОРИОКС в ресурсах дисциплины ТВ и МС в модуле «</w:t>
      </w:r>
      <w:r w:rsidR="00996DD5">
        <w:rPr>
          <w:b w:val="0"/>
          <w:sz w:val="26"/>
          <w:szCs w:val="26"/>
          <w:lang w:val="ru-RU"/>
        </w:rPr>
        <w:t>О контрольных мероприятиях</w:t>
      </w:r>
      <w:r>
        <w:rPr>
          <w:b w:val="0"/>
          <w:sz w:val="26"/>
          <w:szCs w:val="26"/>
          <w:lang w:val="ru-RU"/>
        </w:rPr>
        <w:t xml:space="preserve"> …»</w:t>
      </w:r>
      <w:r w:rsidR="00383B8C">
        <w:rPr>
          <w:b w:val="0"/>
          <w:sz w:val="26"/>
          <w:szCs w:val="26"/>
          <w:lang w:val="ru-RU"/>
        </w:rPr>
        <w:t xml:space="preserve"> и прикреплены к графику контрольных мероприятий</w:t>
      </w:r>
      <w:r>
        <w:rPr>
          <w:b w:val="0"/>
          <w:sz w:val="26"/>
          <w:szCs w:val="26"/>
          <w:lang w:val="ru-RU"/>
        </w:rPr>
        <w:t>).</w:t>
      </w:r>
    </w:p>
    <w:p w14:paraId="3578E309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Задание состоит из трех частей, каждая из которых привязана к лабораторной работе по одноименной теме, выполняемой в компьютерном классе во время аудиторных занятий:  </w:t>
      </w:r>
    </w:p>
    <w:p w14:paraId="79AAA9CE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>Часть 1 «Статистическая обработка одномерной выборки»;</w:t>
      </w:r>
    </w:p>
    <w:p w14:paraId="2341465D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Часть 2 «Проверка гипотез </w:t>
      </w:r>
      <w:r w:rsidR="00141950">
        <w:rPr>
          <w:b w:val="0"/>
          <w:sz w:val="26"/>
          <w:szCs w:val="26"/>
          <w:lang w:val="ru-RU"/>
        </w:rPr>
        <w:t xml:space="preserve">о </w:t>
      </w:r>
      <w:r>
        <w:rPr>
          <w:b w:val="0"/>
          <w:sz w:val="26"/>
          <w:szCs w:val="26"/>
          <w:lang w:val="ru-RU"/>
        </w:rPr>
        <w:t>законе распределения генеральной совокупности»;</w:t>
      </w:r>
    </w:p>
    <w:p w14:paraId="1A352173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>Часть 3 «Анализ данных в линейной регрессионной модели».</w:t>
      </w:r>
    </w:p>
    <w:p w14:paraId="2CE7D844" w14:textId="77777777" w:rsidR="009B1BD5" w:rsidRDefault="009B1BD5" w:rsidP="009B1BD5">
      <w:pPr>
        <w:pStyle w:val="1"/>
        <w:tabs>
          <w:tab w:val="left" w:pos="993"/>
        </w:tabs>
        <w:spacing w:line="276" w:lineRule="auto"/>
        <w:jc w:val="both"/>
        <w:rPr>
          <w:b w:val="0"/>
          <w:bCs/>
          <w:sz w:val="26"/>
          <w:szCs w:val="26"/>
          <w:lang w:val="ru-RU"/>
        </w:rPr>
      </w:pPr>
      <w:r w:rsidRPr="009B1BD5">
        <w:rPr>
          <w:b w:val="0"/>
          <w:bCs/>
          <w:sz w:val="26"/>
          <w:szCs w:val="26"/>
          <w:lang w:val="ru-RU"/>
        </w:rPr>
        <w:t xml:space="preserve">Требуемые </w:t>
      </w:r>
      <w:proofErr w:type="spellStart"/>
      <w:r w:rsidRPr="009B1BD5">
        <w:rPr>
          <w:b w:val="0"/>
          <w:bCs/>
          <w:sz w:val="26"/>
          <w:szCs w:val="26"/>
          <w:lang w:val="ru-RU"/>
        </w:rPr>
        <w:t>расчеты</w:t>
      </w:r>
      <w:proofErr w:type="spellEnd"/>
      <w:r w:rsidRPr="009B1BD5">
        <w:rPr>
          <w:b w:val="0"/>
          <w:bCs/>
          <w:sz w:val="26"/>
          <w:szCs w:val="26"/>
          <w:lang w:val="ru-RU"/>
        </w:rPr>
        <w:t xml:space="preserve">, аналитические выкладки, графические иллюстрации отчасти выполняются вручную, отчасти с использованием программных средств языка программирования </w:t>
      </w:r>
      <w:r w:rsidRPr="009B1BD5">
        <w:rPr>
          <w:b w:val="0"/>
          <w:bCs/>
          <w:sz w:val="26"/>
          <w:szCs w:val="26"/>
        </w:rPr>
        <w:t>Python</w:t>
      </w:r>
      <w:r w:rsidRPr="009B1BD5">
        <w:rPr>
          <w:b w:val="0"/>
          <w:bCs/>
          <w:sz w:val="26"/>
          <w:szCs w:val="26"/>
          <w:lang w:val="ru-RU"/>
        </w:rPr>
        <w:t xml:space="preserve"> или пакета </w:t>
      </w:r>
      <w:proofErr w:type="spellStart"/>
      <w:r w:rsidRPr="009B1BD5">
        <w:rPr>
          <w:b w:val="0"/>
          <w:bCs/>
          <w:sz w:val="26"/>
          <w:szCs w:val="26"/>
        </w:rPr>
        <w:t>MatLab</w:t>
      </w:r>
      <w:proofErr w:type="spellEnd"/>
    </w:p>
    <w:p w14:paraId="55606F6F" w14:textId="77777777" w:rsidR="009B1BD5" w:rsidRDefault="009B1BD5" w:rsidP="009B1BD5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 w:rsidRPr="009B1BD5">
        <w:rPr>
          <w:b w:val="0"/>
          <w:bCs/>
          <w:sz w:val="26"/>
          <w:szCs w:val="26"/>
          <w:lang w:val="ru-RU"/>
        </w:rPr>
        <w:t xml:space="preserve">Справочный материал по </w:t>
      </w:r>
      <w:r w:rsidRPr="009B1BD5">
        <w:rPr>
          <w:b w:val="0"/>
          <w:bCs/>
          <w:sz w:val="26"/>
          <w:szCs w:val="26"/>
        </w:rPr>
        <w:t>Python</w:t>
      </w:r>
      <w:r w:rsidRPr="009B1BD5">
        <w:rPr>
          <w:b w:val="0"/>
          <w:bCs/>
          <w:sz w:val="26"/>
          <w:szCs w:val="26"/>
          <w:lang w:val="ru-RU"/>
        </w:rPr>
        <w:t xml:space="preserve"> </w:t>
      </w:r>
      <w:proofErr w:type="spellStart"/>
      <w:r w:rsidRPr="009B1BD5">
        <w:rPr>
          <w:b w:val="0"/>
          <w:bCs/>
          <w:sz w:val="26"/>
          <w:szCs w:val="26"/>
          <w:lang w:val="ru-RU"/>
        </w:rPr>
        <w:t>приведен</w:t>
      </w:r>
      <w:proofErr w:type="spellEnd"/>
      <w:r w:rsidRPr="009B1BD5">
        <w:rPr>
          <w:b w:val="0"/>
          <w:bCs/>
          <w:sz w:val="26"/>
          <w:szCs w:val="26"/>
          <w:lang w:val="ru-RU"/>
        </w:rPr>
        <w:t xml:space="preserve"> в файле «Средства </w:t>
      </w:r>
      <w:r w:rsidRPr="009B1BD5">
        <w:rPr>
          <w:b w:val="0"/>
          <w:bCs/>
          <w:sz w:val="26"/>
          <w:szCs w:val="26"/>
        </w:rPr>
        <w:t>Python</w:t>
      </w:r>
      <w:r w:rsidRPr="009B1BD5">
        <w:rPr>
          <w:b w:val="0"/>
          <w:bCs/>
          <w:sz w:val="26"/>
          <w:szCs w:val="26"/>
          <w:lang w:val="ru-RU"/>
        </w:rPr>
        <w:t xml:space="preserve"> </w:t>
      </w:r>
      <w:proofErr w:type="spellStart"/>
      <w:r w:rsidRPr="009B1BD5">
        <w:rPr>
          <w:b w:val="0"/>
          <w:bCs/>
          <w:sz w:val="26"/>
          <w:szCs w:val="26"/>
          <w:lang w:val="ru-RU"/>
        </w:rPr>
        <w:t>ТВиМС</w:t>
      </w:r>
      <w:proofErr w:type="spellEnd"/>
      <w:r w:rsidRPr="009B1BD5">
        <w:rPr>
          <w:b w:val="0"/>
          <w:bCs/>
          <w:sz w:val="26"/>
          <w:szCs w:val="26"/>
          <w:lang w:val="ru-RU"/>
        </w:rPr>
        <w:t xml:space="preserve">». Справочный материал по </w:t>
      </w:r>
      <w:proofErr w:type="spellStart"/>
      <w:r w:rsidRPr="009B1BD5">
        <w:rPr>
          <w:b w:val="0"/>
          <w:bCs/>
          <w:sz w:val="26"/>
          <w:szCs w:val="26"/>
        </w:rPr>
        <w:t>MatLab</w:t>
      </w:r>
      <w:proofErr w:type="spellEnd"/>
      <w:r w:rsidRPr="009B1BD5">
        <w:rPr>
          <w:b w:val="0"/>
          <w:bCs/>
          <w:sz w:val="26"/>
          <w:szCs w:val="26"/>
          <w:lang w:val="ru-RU"/>
        </w:rPr>
        <w:t xml:space="preserve"> </w:t>
      </w:r>
      <w:proofErr w:type="spellStart"/>
      <w:r w:rsidRPr="009B1BD5">
        <w:rPr>
          <w:b w:val="0"/>
          <w:bCs/>
          <w:sz w:val="26"/>
          <w:szCs w:val="26"/>
          <w:lang w:val="ru-RU"/>
        </w:rPr>
        <w:t>приведен</w:t>
      </w:r>
      <w:proofErr w:type="spellEnd"/>
      <w:r w:rsidRPr="009B1BD5">
        <w:rPr>
          <w:b w:val="0"/>
          <w:bCs/>
          <w:sz w:val="26"/>
          <w:szCs w:val="26"/>
          <w:lang w:val="ru-RU"/>
        </w:rPr>
        <w:t xml:space="preserve"> во 2-й главе учебного пособия  «Лабораторный практикум по курсу "Теория вероятностей и математическая статистика" [Текст] / В. В.</w:t>
      </w:r>
      <w:r w:rsidRPr="009B1BD5">
        <w:rPr>
          <w:b w:val="0"/>
          <w:bCs/>
          <w:sz w:val="26"/>
          <w:szCs w:val="26"/>
        </w:rPr>
        <w:t> </w:t>
      </w:r>
      <w:proofErr w:type="spellStart"/>
      <w:r w:rsidRPr="009B1BD5">
        <w:rPr>
          <w:b w:val="0"/>
          <w:bCs/>
          <w:sz w:val="26"/>
          <w:szCs w:val="26"/>
          <w:lang w:val="ru-RU"/>
        </w:rPr>
        <w:t>Бардушкин</w:t>
      </w:r>
      <w:proofErr w:type="spellEnd"/>
      <w:r w:rsidRPr="009B1BD5">
        <w:rPr>
          <w:b w:val="0"/>
          <w:bCs/>
          <w:sz w:val="26"/>
          <w:szCs w:val="26"/>
        </w:rPr>
        <w:t> </w:t>
      </w:r>
      <w:r w:rsidRPr="009B1BD5">
        <w:rPr>
          <w:b w:val="0"/>
          <w:bCs/>
          <w:sz w:val="26"/>
          <w:szCs w:val="26"/>
          <w:lang w:val="ru-RU"/>
        </w:rPr>
        <w:t>[</w:t>
      </w:r>
      <w:r w:rsidRPr="002056CF">
        <w:rPr>
          <w:b w:val="0"/>
          <w:sz w:val="26"/>
          <w:szCs w:val="26"/>
          <w:lang w:val="ru-RU"/>
        </w:rPr>
        <w:t>и др.]; М-во образования и науки РФ, Федеральное агентство по образованию, МГИЭТ(ТУ). - М.: МИЭТ, 2009. - 116 с</w:t>
      </w:r>
      <w:r>
        <w:rPr>
          <w:b w:val="0"/>
          <w:sz w:val="26"/>
          <w:szCs w:val="26"/>
          <w:lang w:val="ru-RU"/>
        </w:rPr>
        <w:t>»</w:t>
      </w:r>
      <w:r w:rsidRPr="002056CF">
        <w:rPr>
          <w:b w:val="0"/>
          <w:sz w:val="26"/>
          <w:szCs w:val="26"/>
          <w:lang w:val="ru-RU"/>
        </w:rPr>
        <w:t>.</w:t>
      </w:r>
      <w:r w:rsidRPr="00583A42">
        <w:rPr>
          <w:b w:val="0"/>
          <w:sz w:val="26"/>
          <w:szCs w:val="26"/>
          <w:lang w:val="ru-RU"/>
        </w:rPr>
        <w:t xml:space="preserve"> </w:t>
      </w:r>
    </w:p>
    <w:p w14:paraId="638D30E4" w14:textId="77777777" w:rsidR="009B1BD5" w:rsidRDefault="009B1BD5" w:rsidP="009B1BD5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>Части 1, 2, 3 выполняются и защищаются последовательно. Разъясним содержание каждой части.</w:t>
      </w:r>
    </w:p>
    <w:p w14:paraId="754F95B5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 w:rsidRPr="00C77674">
        <w:rPr>
          <w:b w:val="0"/>
          <w:sz w:val="26"/>
          <w:szCs w:val="26"/>
          <w:u w:val="single"/>
          <w:lang w:val="ru-RU"/>
        </w:rPr>
        <w:t xml:space="preserve">Часть </w:t>
      </w:r>
      <w:r>
        <w:rPr>
          <w:b w:val="0"/>
          <w:sz w:val="26"/>
          <w:szCs w:val="26"/>
          <w:u w:val="single"/>
          <w:lang w:val="ru-RU"/>
        </w:rPr>
        <w:t>1</w:t>
      </w:r>
      <w:r w:rsidRPr="00C77674">
        <w:rPr>
          <w:b w:val="0"/>
          <w:sz w:val="26"/>
          <w:szCs w:val="26"/>
          <w:lang w:val="ru-RU"/>
        </w:rPr>
        <w:t>.</w:t>
      </w:r>
      <w:r>
        <w:rPr>
          <w:b w:val="0"/>
          <w:sz w:val="26"/>
          <w:szCs w:val="26"/>
          <w:lang w:val="ru-RU"/>
        </w:rPr>
        <w:t xml:space="preserve"> Содержание и порядок выполнения работы приведены в описании Лабораторной работы № 1 по теме «Статистическая обработка одномерной выборки» в учебном пособии </w:t>
      </w:r>
      <w:bookmarkStart w:id="0" w:name="_Hlk133401383"/>
      <w:r>
        <w:rPr>
          <w:b w:val="0"/>
          <w:sz w:val="26"/>
          <w:szCs w:val="26"/>
          <w:lang w:val="ru-RU"/>
        </w:rPr>
        <w:t>«</w:t>
      </w:r>
      <w:r w:rsidRPr="002056CF">
        <w:rPr>
          <w:b w:val="0"/>
          <w:sz w:val="26"/>
          <w:szCs w:val="26"/>
          <w:lang w:val="ru-RU"/>
        </w:rPr>
        <w:t>Лабораторный практикум по курсу "Теория вероятностей и математическая статистика" [Текст] / В. В.</w:t>
      </w:r>
      <w:r w:rsidRPr="002056CF">
        <w:rPr>
          <w:b w:val="0"/>
          <w:sz w:val="26"/>
          <w:szCs w:val="26"/>
        </w:rPr>
        <w:t> </w:t>
      </w:r>
      <w:proofErr w:type="spellStart"/>
      <w:r w:rsidRPr="002056CF">
        <w:rPr>
          <w:b w:val="0"/>
          <w:bCs/>
          <w:sz w:val="26"/>
          <w:szCs w:val="26"/>
          <w:lang w:val="ru-RU"/>
        </w:rPr>
        <w:t>Бардушкин</w:t>
      </w:r>
      <w:proofErr w:type="spellEnd"/>
      <w:r w:rsidRPr="002056CF">
        <w:rPr>
          <w:b w:val="0"/>
          <w:sz w:val="26"/>
          <w:szCs w:val="26"/>
        </w:rPr>
        <w:t> </w:t>
      </w:r>
      <w:r w:rsidRPr="002056CF">
        <w:rPr>
          <w:b w:val="0"/>
          <w:sz w:val="26"/>
          <w:szCs w:val="26"/>
          <w:lang w:val="ru-RU"/>
        </w:rPr>
        <w:t>[и др.]; М-во образования и науки РФ, Федеральное агентство по образованию, МГИЭТ(ТУ). - М.: МИЭТ, 2009. - 116 с</w:t>
      </w:r>
      <w:r>
        <w:rPr>
          <w:b w:val="0"/>
          <w:sz w:val="26"/>
          <w:szCs w:val="26"/>
          <w:lang w:val="ru-RU"/>
        </w:rPr>
        <w:t>»</w:t>
      </w:r>
      <w:r w:rsidRPr="002056CF">
        <w:rPr>
          <w:b w:val="0"/>
          <w:sz w:val="26"/>
          <w:szCs w:val="26"/>
          <w:lang w:val="ru-RU"/>
        </w:rPr>
        <w:t>.</w:t>
      </w:r>
      <w:r w:rsidRPr="00583A42">
        <w:rPr>
          <w:b w:val="0"/>
          <w:sz w:val="26"/>
          <w:szCs w:val="26"/>
          <w:lang w:val="ru-RU"/>
        </w:rPr>
        <w:t xml:space="preserve"> </w:t>
      </w:r>
      <w:bookmarkStart w:id="1" w:name="_Hlk500149683"/>
    </w:p>
    <w:bookmarkEnd w:id="0"/>
    <w:bookmarkEnd w:id="1"/>
    <w:p w14:paraId="092F2A1B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proofErr w:type="spellStart"/>
      <w:r w:rsidRPr="00A50D12">
        <w:rPr>
          <w:b w:val="0"/>
          <w:sz w:val="26"/>
          <w:szCs w:val="26"/>
          <w:lang w:val="ru-RU"/>
        </w:rPr>
        <w:t>Отчет</w:t>
      </w:r>
      <w:proofErr w:type="spellEnd"/>
      <w:r w:rsidRPr="00A50D12">
        <w:rPr>
          <w:b w:val="0"/>
          <w:sz w:val="26"/>
          <w:szCs w:val="26"/>
          <w:lang w:val="ru-RU"/>
        </w:rPr>
        <w:t xml:space="preserve"> по этой части</w:t>
      </w:r>
      <w:r w:rsidRPr="002056CF">
        <w:rPr>
          <w:b w:val="0"/>
          <w:sz w:val="26"/>
          <w:szCs w:val="26"/>
          <w:lang w:val="ru-RU"/>
        </w:rPr>
        <w:t xml:space="preserve"> </w:t>
      </w:r>
      <w:r>
        <w:rPr>
          <w:b w:val="0"/>
          <w:sz w:val="26"/>
          <w:szCs w:val="26"/>
          <w:lang w:val="ru-RU"/>
        </w:rPr>
        <w:t>должен содержать:</w:t>
      </w:r>
    </w:p>
    <w:p w14:paraId="716F1044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1) выполненные вручную в тетради </w:t>
      </w:r>
      <w:proofErr w:type="spellStart"/>
      <w:r>
        <w:rPr>
          <w:b w:val="0"/>
          <w:sz w:val="26"/>
          <w:szCs w:val="26"/>
          <w:lang w:val="ru-RU"/>
        </w:rPr>
        <w:t>расчеты</w:t>
      </w:r>
      <w:proofErr w:type="spellEnd"/>
      <w:r>
        <w:rPr>
          <w:b w:val="0"/>
          <w:sz w:val="26"/>
          <w:szCs w:val="26"/>
          <w:lang w:val="ru-RU"/>
        </w:rPr>
        <w:t xml:space="preserve">, графики и таблицы, в соответствии с заданием п. 1 ЛР (формулы, по которым проводятся вычисления, </w:t>
      </w:r>
      <w:r>
        <w:rPr>
          <w:b w:val="0"/>
          <w:sz w:val="26"/>
          <w:szCs w:val="26"/>
          <w:lang w:val="ru-RU"/>
        </w:rPr>
        <w:lastRenderedPageBreak/>
        <w:t>также должны быть приведены);</w:t>
      </w:r>
    </w:p>
    <w:p w14:paraId="4CD00553" w14:textId="711B8E83" w:rsidR="00736FB7" w:rsidRPr="00D711AC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2) Файл в формате </w:t>
      </w:r>
      <w:r>
        <w:rPr>
          <w:b w:val="0"/>
          <w:sz w:val="26"/>
          <w:szCs w:val="26"/>
        </w:rPr>
        <w:t>Word</w:t>
      </w:r>
      <w:r>
        <w:rPr>
          <w:b w:val="0"/>
          <w:sz w:val="26"/>
          <w:szCs w:val="26"/>
          <w:lang w:val="ru-RU"/>
        </w:rPr>
        <w:t xml:space="preserve">, в который скопированы </w:t>
      </w:r>
      <w:r w:rsidRPr="002056CF">
        <w:rPr>
          <w:b w:val="0"/>
          <w:sz w:val="26"/>
          <w:szCs w:val="26"/>
          <w:lang w:val="ru-RU"/>
        </w:rPr>
        <w:t>скрипт</w:t>
      </w:r>
      <w:r>
        <w:rPr>
          <w:b w:val="0"/>
          <w:sz w:val="26"/>
          <w:szCs w:val="26"/>
          <w:lang w:val="ru-RU"/>
        </w:rPr>
        <w:t>ы</w:t>
      </w:r>
      <w:r w:rsidRPr="002056CF">
        <w:rPr>
          <w:b w:val="0"/>
          <w:sz w:val="26"/>
          <w:szCs w:val="26"/>
          <w:lang w:val="ru-RU"/>
        </w:rPr>
        <w:t xml:space="preserve"> программ, использовавшиеся </w:t>
      </w:r>
      <w:r>
        <w:rPr>
          <w:b w:val="0"/>
          <w:sz w:val="26"/>
          <w:szCs w:val="26"/>
          <w:lang w:val="ru-RU"/>
        </w:rPr>
        <w:t xml:space="preserve">(в соответствии с п. 2 задания ЛР) </w:t>
      </w:r>
      <w:r w:rsidRPr="002056CF">
        <w:rPr>
          <w:b w:val="0"/>
          <w:sz w:val="26"/>
          <w:szCs w:val="26"/>
          <w:lang w:val="ru-RU"/>
        </w:rPr>
        <w:t xml:space="preserve">для </w:t>
      </w:r>
      <w:r>
        <w:rPr>
          <w:b w:val="0"/>
          <w:sz w:val="26"/>
          <w:szCs w:val="26"/>
          <w:lang w:val="ru-RU"/>
        </w:rPr>
        <w:t>с</w:t>
      </w:r>
      <w:r w:rsidRPr="00D711AC">
        <w:rPr>
          <w:b w:val="0"/>
          <w:sz w:val="26"/>
          <w:szCs w:val="26"/>
          <w:lang w:val="ru-RU"/>
        </w:rPr>
        <w:t>татистической обработк</w:t>
      </w:r>
      <w:r>
        <w:rPr>
          <w:b w:val="0"/>
          <w:sz w:val="26"/>
          <w:szCs w:val="26"/>
          <w:lang w:val="ru-RU"/>
        </w:rPr>
        <w:t>и</w:t>
      </w:r>
      <w:r w:rsidRPr="00D711AC">
        <w:rPr>
          <w:b w:val="0"/>
          <w:sz w:val="26"/>
          <w:szCs w:val="26"/>
          <w:lang w:val="ru-RU"/>
        </w:rPr>
        <w:t xml:space="preserve"> выборк</w:t>
      </w:r>
      <w:r>
        <w:rPr>
          <w:b w:val="0"/>
          <w:sz w:val="26"/>
          <w:szCs w:val="26"/>
          <w:lang w:val="ru-RU"/>
        </w:rPr>
        <w:t>и</w:t>
      </w:r>
      <w:r w:rsidRPr="00D711AC">
        <w:rPr>
          <w:b w:val="0"/>
          <w:sz w:val="26"/>
          <w:szCs w:val="26"/>
          <w:lang w:val="ru-RU"/>
        </w:rPr>
        <w:t xml:space="preserve"> </w:t>
      </w:r>
      <w:r w:rsidR="00EF480B">
        <w:rPr>
          <w:b w:val="0"/>
          <w:sz w:val="26"/>
          <w:szCs w:val="26"/>
          <w:lang w:val="ru-RU"/>
        </w:rPr>
        <w:t>в</w:t>
      </w:r>
      <w:r>
        <w:rPr>
          <w:b w:val="0"/>
          <w:sz w:val="26"/>
          <w:szCs w:val="26"/>
          <w:lang w:val="ru-RU"/>
        </w:rPr>
        <w:t xml:space="preserve"> </w:t>
      </w:r>
      <w:r w:rsidR="00EF480B">
        <w:rPr>
          <w:b w:val="0"/>
          <w:sz w:val="26"/>
          <w:szCs w:val="26"/>
        </w:rPr>
        <w:t>Python</w:t>
      </w:r>
      <w:r w:rsidR="00EF480B" w:rsidRPr="009B1BD5">
        <w:rPr>
          <w:b w:val="0"/>
          <w:sz w:val="26"/>
          <w:szCs w:val="26"/>
          <w:lang w:val="ru-RU"/>
        </w:rPr>
        <w:t>/</w:t>
      </w:r>
      <w:proofErr w:type="spellStart"/>
      <w:r w:rsidR="00EF480B" w:rsidRPr="00D711AC">
        <w:rPr>
          <w:b w:val="0"/>
          <w:sz w:val="26"/>
          <w:szCs w:val="26"/>
        </w:rPr>
        <w:t>MatLab</w:t>
      </w:r>
      <w:proofErr w:type="spellEnd"/>
      <w:r>
        <w:rPr>
          <w:b w:val="0"/>
          <w:sz w:val="26"/>
          <w:szCs w:val="26"/>
          <w:lang w:val="ru-RU"/>
        </w:rPr>
        <w:t xml:space="preserve">, и результаты </w:t>
      </w:r>
      <w:proofErr w:type="spellStart"/>
      <w:r>
        <w:rPr>
          <w:b w:val="0"/>
          <w:sz w:val="26"/>
          <w:szCs w:val="26"/>
          <w:lang w:val="ru-RU"/>
        </w:rPr>
        <w:t>расчетов</w:t>
      </w:r>
      <w:proofErr w:type="spellEnd"/>
      <w:r>
        <w:rPr>
          <w:b w:val="0"/>
          <w:sz w:val="26"/>
          <w:szCs w:val="26"/>
          <w:lang w:val="ru-RU"/>
        </w:rPr>
        <w:t xml:space="preserve"> по этим программам с комментариями. </w:t>
      </w:r>
    </w:p>
    <w:p w14:paraId="63692E79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 w:rsidRPr="00C77674">
        <w:rPr>
          <w:b w:val="0"/>
          <w:sz w:val="26"/>
          <w:szCs w:val="26"/>
          <w:u w:val="single"/>
          <w:lang w:val="ru-RU"/>
        </w:rPr>
        <w:t xml:space="preserve">Часть </w:t>
      </w:r>
      <w:r>
        <w:rPr>
          <w:b w:val="0"/>
          <w:sz w:val="26"/>
          <w:szCs w:val="26"/>
          <w:u w:val="single"/>
          <w:lang w:val="ru-RU"/>
        </w:rPr>
        <w:t>2</w:t>
      </w:r>
      <w:r w:rsidRPr="00C77674">
        <w:rPr>
          <w:b w:val="0"/>
          <w:sz w:val="26"/>
          <w:szCs w:val="26"/>
          <w:lang w:val="ru-RU"/>
        </w:rPr>
        <w:t>.</w:t>
      </w:r>
      <w:r>
        <w:rPr>
          <w:b w:val="0"/>
          <w:sz w:val="26"/>
          <w:szCs w:val="26"/>
          <w:lang w:val="ru-RU"/>
        </w:rPr>
        <w:t xml:space="preserve"> Необходимо проделать работу в соответствии с п. 1 и п. 2 (п. 3 не выполнять) раздела «Содержание и порядок выполнения работы» Лабораторной работы № 3 по теме «Проверка гипотез законе распределения генеральной совокупности» в учебном пособии «</w:t>
      </w:r>
      <w:r w:rsidRPr="002056CF">
        <w:rPr>
          <w:b w:val="0"/>
          <w:sz w:val="26"/>
          <w:szCs w:val="26"/>
          <w:lang w:val="ru-RU"/>
        </w:rPr>
        <w:t>Лабораторный практикум по курсу "Теория вероятностей и математическая статистика" [Текст] / В. В.</w:t>
      </w:r>
      <w:r w:rsidRPr="002056CF">
        <w:rPr>
          <w:b w:val="0"/>
          <w:sz w:val="26"/>
          <w:szCs w:val="26"/>
        </w:rPr>
        <w:t> </w:t>
      </w:r>
      <w:proofErr w:type="spellStart"/>
      <w:r w:rsidRPr="002056CF">
        <w:rPr>
          <w:b w:val="0"/>
          <w:bCs/>
          <w:sz w:val="26"/>
          <w:szCs w:val="26"/>
          <w:lang w:val="ru-RU"/>
        </w:rPr>
        <w:t>Бардушкин</w:t>
      </w:r>
      <w:proofErr w:type="spellEnd"/>
      <w:r w:rsidRPr="002056CF">
        <w:rPr>
          <w:b w:val="0"/>
          <w:sz w:val="26"/>
          <w:szCs w:val="26"/>
        </w:rPr>
        <w:t> </w:t>
      </w:r>
      <w:r w:rsidRPr="002056CF">
        <w:rPr>
          <w:b w:val="0"/>
          <w:sz w:val="26"/>
          <w:szCs w:val="26"/>
          <w:lang w:val="ru-RU"/>
        </w:rPr>
        <w:t>[и др.]; М-во образования и науки РФ, Федеральное агентство по образованию, МГИЭТ(ТУ). - М.: МИЭТ, 2009. - 116 с.</w:t>
      </w:r>
      <w:r>
        <w:rPr>
          <w:b w:val="0"/>
          <w:sz w:val="26"/>
          <w:szCs w:val="26"/>
          <w:lang w:val="ru-RU"/>
        </w:rPr>
        <w:t>». В п. 2 построить границы доверительных интервалов при пяти различных значениях уровня значимости. Результаты сопоставить.</w:t>
      </w:r>
    </w:p>
    <w:p w14:paraId="5528B252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proofErr w:type="spellStart"/>
      <w:r w:rsidRPr="00A50D12">
        <w:rPr>
          <w:b w:val="0"/>
          <w:sz w:val="26"/>
          <w:szCs w:val="26"/>
          <w:lang w:val="ru-RU"/>
        </w:rPr>
        <w:t>Отчет</w:t>
      </w:r>
      <w:proofErr w:type="spellEnd"/>
      <w:r w:rsidRPr="00A50D12">
        <w:rPr>
          <w:b w:val="0"/>
          <w:sz w:val="26"/>
          <w:szCs w:val="26"/>
          <w:lang w:val="ru-RU"/>
        </w:rPr>
        <w:t xml:space="preserve"> по этой части</w:t>
      </w:r>
      <w:r w:rsidRPr="002056CF">
        <w:rPr>
          <w:b w:val="0"/>
          <w:sz w:val="26"/>
          <w:szCs w:val="26"/>
          <w:lang w:val="ru-RU"/>
        </w:rPr>
        <w:t xml:space="preserve"> </w:t>
      </w:r>
      <w:r>
        <w:rPr>
          <w:b w:val="0"/>
          <w:sz w:val="26"/>
          <w:szCs w:val="26"/>
          <w:lang w:val="ru-RU"/>
        </w:rPr>
        <w:t>должен содержать:</w:t>
      </w:r>
    </w:p>
    <w:p w14:paraId="154DCFE1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1) выполненные вручную в тетради подробные аналитические выкладки и </w:t>
      </w:r>
      <w:proofErr w:type="spellStart"/>
      <w:r>
        <w:rPr>
          <w:b w:val="0"/>
          <w:sz w:val="26"/>
          <w:szCs w:val="26"/>
          <w:lang w:val="ru-RU"/>
        </w:rPr>
        <w:t>расчеты</w:t>
      </w:r>
      <w:proofErr w:type="spellEnd"/>
      <w:r>
        <w:rPr>
          <w:b w:val="0"/>
          <w:sz w:val="26"/>
          <w:szCs w:val="26"/>
          <w:lang w:val="ru-RU"/>
        </w:rPr>
        <w:t>, в соответствии с п. 1 задани</w:t>
      </w:r>
      <w:r w:rsidR="00141950">
        <w:rPr>
          <w:b w:val="0"/>
          <w:sz w:val="26"/>
          <w:szCs w:val="26"/>
          <w:lang w:val="ru-RU"/>
        </w:rPr>
        <w:t>я</w:t>
      </w:r>
      <w:r>
        <w:rPr>
          <w:b w:val="0"/>
          <w:sz w:val="26"/>
          <w:szCs w:val="26"/>
          <w:lang w:val="ru-RU"/>
        </w:rPr>
        <w:t xml:space="preserve"> ЛР;</w:t>
      </w:r>
    </w:p>
    <w:p w14:paraId="652CA747" w14:textId="51CEB9C5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2) Файл в формате </w:t>
      </w:r>
      <w:r>
        <w:rPr>
          <w:b w:val="0"/>
          <w:sz w:val="26"/>
          <w:szCs w:val="26"/>
        </w:rPr>
        <w:t>Word</w:t>
      </w:r>
      <w:r>
        <w:rPr>
          <w:b w:val="0"/>
          <w:sz w:val="26"/>
          <w:szCs w:val="26"/>
          <w:lang w:val="ru-RU"/>
        </w:rPr>
        <w:t xml:space="preserve">, в который скопированы </w:t>
      </w:r>
      <w:r w:rsidRPr="002056CF">
        <w:rPr>
          <w:b w:val="0"/>
          <w:sz w:val="26"/>
          <w:szCs w:val="26"/>
          <w:lang w:val="ru-RU"/>
        </w:rPr>
        <w:t>скрипт</w:t>
      </w:r>
      <w:r>
        <w:rPr>
          <w:b w:val="0"/>
          <w:sz w:val="26"/>
          <w:szCs w:val="26"/>
          <w:lang w:val="ru-RU"/>
        </w:rPr>
        <w:t>ы</w:t>
      </w:r>
      <w:r w:rsidRPr="002056CF">
        <w:rPr>
          <w:b w:val="0"/>
          <w:sz w:val="26"/>
          <w:szCs w:val="26"/>
          <w:lang w:val="ru-RU"/>
        </w:rPr>
        <w:t xml:space="preserve"> программ, использовавшиеся </w:t>
      </w:r>
      <w:r>
        <w:rPr>
          <w:b w:val="0"/>
          <w:sz w:val="26"/>
          <w:szCs w:val="26"/>
          <w:lang w:val="ru-RU"/>
        </w:rPr>
        <w:t xml:space="preserve">(в соответствии с заданием п. 2 ЛР) для </w:t>
      </w:r>
      <w:proofErr w:type="spellStart"/>
      <w:r>
        <w:rPr>
          <w:b w:val="0"/>
          <w:sz w:val="26"/>
          <w:szCs w:val="26"/>
          <w:lang w:val="ru-RU"/>
        </w:rPr>
        <w:t>расчетов</w:t>
      </w:r>
      <w:proofErr w:type="spellEnd"/>
      <w:r>
        <w:rPr>
          <w:b w:val="0"/>
          <w:sz w:val="26"/>
          <w:szCs w:val="26"/>
          <w:lang w:val="ru-RU"/>
        </w:rPr>
        <w:t xml:space="preserve"> в </w:t>
      </w:r>
      <w:r w:rsidR="00EF480B">
        <w:rPr>
          <w:b w:val="0"/>
          <w:sz w:val="26"/>
          <w:szCs w:val="26"/>
        </w:rPr>
        <w:t>Python</w:t>
      </w:r>
      <w:r w:rsidR="00EF480B" w:rsidRPr="009B1BD5">
        <w:rPr>
          <w:b w:val="0"/>
          <w:sz w:val="26"/>
          <w:szCs w:val="26"/>
          <w:lang w:val="ru-RU"/>
        </w:rPr>
        <w:t>/</w:t>
      </w:r>
      <w:proofErr w:type="spellStart"/>
      <w:r w:rsidR="00EF480B" w:rsidRPr="00D711AC">
        <w:rPr>
          <w:b w:val="0"/>
          <w:sz w:val="26"/>
          <w:szCs w:val="26"/>
        </w:rPr>
        <w:t>MatLab</w:t>
      </w:r>
      <w:proofErr w:type="spellEnd"/>
      <w:r>
        <w:rPr>
          <w:b w:val="0"/>
          <w:sz w:val="26"/>
          <w:szCs w:val="26"/>
          <w:lang w:val="ru-RU"/>
        </w:rPr>
        <w:t xml:space="preserve">, и результаты </w:t>
      </w:r>
      <w:proofErr w:type="spellStart"/>
      <w:r>
        <w:rPr>
          <w:b w:val="0"/>
          <w:sz w:val="26"/>
          <w:szCs w:val="26"/>
          <w:lang w:val="ru-RU"/>
        </w:rPr>
        <w:t>расчетов</w:t>
      </w:r>
      <w:proofErr w:type="spellEnd"/>
      <w:r>
        <w:rPr>
          <w:b w:val="0"/>
          <w:sz w:val="26"/>
          <w:szCs w:val="26"/>
          <w:lang w:val="ru-RU"/>
        </w:rPr>
        <w:t xml:space="preserve"> по этим программам с комментариями.</w:t>
      </w:r>
      <w:r w:rsidRPr="00A50D12">
        <w:rPr>
          <w:b w:val="0"/>
          <w:sz w:val="26"/>
          <w:szCs w:val="26"/>
          <w:lang w:val="ru-RU"/>
        </w:rPr>
        <w:t xml:space="preserve"> </w:t>
      </w:r>
      <w:r w:rsidRPr="00A50D12">
        <w:rPr>
          <w:sz w:val="26"/>
          <w:szCs w:val="26"/>
          <w:lang w:val="ru-RU"/>
        </w:rPr>
        <w:t xml:space="preserve"> </w:t>
      </w:r>
    </w:p>
    <w:p w14:paraId="7D1A4600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 w:rsidRPr="00C77674">
        <w:rPr>
          <w:b w:val="0"/>
          <w:sz w:val="26"/>
          <w:szCs w:val="26"/>
          <w:u w:val="single"/>
          <w:lang w:val="ru-RU"/>
        </w:rPr>
        <w:t xml:space="preserve">Часть </w:t>
      </w:r>
      <w:r>
        <w:rPr>
          <w:b w:val="0"/>
          <w:sz w:val="26"/>
          <w:szCs w:val="26"/>
          <w:u w:val="single"/>
          <w:lang w:val="ru-RU"/>
        </w:rPr>
        <w:t>3</w:t>
      </w:r>
      <w:r w:rsidRPr="00C77674">
        <w:rPr>
          <w:b w:val="0"/>
          <w:sz w:val="26"/>
          <w:szCs w:val="26"/>
          <w:lang w:val="ru-RU"/>
        </w:rPr>
        <w:t>.</w:t>
      </w:r>
      <w:r>
        <w:rPr>
          <w:b w:val="0"/>
          <w:sz w:val="26"/>
          <w:szCs w:val="26"/>
          <w:lang w:val="ru-RU"/>
        </w:rPr>
        <w:t xml:space="preserve"> Необходимо проделать работу в соответствии с п. 1 и п. 2 раздела (за исключением двух последних заданий п. 1, начинающихся со слов «для данных, сгруппированных только по </w:t>
      </w:r>
      <w:r>
        <w:rPr>
          <w:b w:val="0"/>
          <w:sz w:val="26"/>
          <w:szCs w:val="26"/>
        </w:rPr>
        <w:t>X</w:t>
      </w:r>
      <w:r>
        <w:rPr>
          <w:b w:val="0"/>
          <w:sz w:val="26"/>
          <w:szCs w:val="26"/>
          <w:lang w:val="ru-RU"/>
        </w:rPr>
        <w:t xml:space="preserve"> …») «Содержание и порядок выполнения работы» Лабораторной работы № 4 по теме «Анализ данных в линейной регрессионной модели» в учебном пособии «</w:t>
      </w:r>
      <w:r w:rsidRPr="002056CF">
        <w:rPr>
          <w:b w:val="0"/>
          <w:sz w:val="26"/>
          <w:szCs w:val="26"/>
          <w:lang w:val="ru-RU"/>
        </w:rPr>
        <w:t>Лабораторный практикум по курсу "Теория вероятностей и математическая статистика" [Текст] / В. В.</w:t>
      </w:r>
      <w:r w:rsidRPr="002056CF">
        <w:rPr>
          <w:b w:val="0"/>
          <w:sz w:val="26"/>
          <w:szCs w:val="26"/>
        </w:rPr>
        <w:t> </w:t>
      </w:r>
      <w:proofErr w:type="spellStart"/>
      <w:r w:rsidRPr="002056CF">
        <w:rPr>
          <w:b w:val="0"/>
          <w:bCs/>
          <w:sz w:val="26"/>
          <w:szCs w:val="26"/>
          <w:lang w:val="ru-RU"/>
        </w:rPr>
        <w:t>Бардушкин</w:t>
      </w:r>
      <w:proofErr w:type="spellEnd"/>
      <w:r w:rsidRPr="002056CF">
        <w:rPr>
          <w:b w:val="0"/>
          <w:sz w:val="26"/>
          <w:szCs w:val="26"/>
        </w:rPr>
        <w:t> </w:t>
      </w:r>
      <w:r w:rsidRPr="002056CF">
        <w:rPr>
          <w:b w:val="0"/>
          <w:sz w:val="26"/>
          <w:szCs w:val="26"/>
          <w:lang w:val="ru-RU"/>
        </w:rPr>
        <w:t>[и др.]; М-во образования и науки РФ, Федеральное агентство по образованию, МГИЭТ(ТУ). - М.: МИЭТ, 2009. - 116 с.</w:t>
      </w:r>
      <w:r>
        <w:rPr>
          <w:b w:val="0"/>
          <w:sz w:val="26"/>
          <w:szCs w:val="26"/>
          <w:lang w:val="ru-RU"/>
        </w:rPr>
        <w:t xml:space="preserve">». </w:t>
      </w:r>
    </w:p>
    <w:p w14:paraId="73FC6DD3" w14:textId="09648121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proofErr w:type="spellStart"/>
      <w:r w:rsidRPr="00A50D12">
        <w:rPr>
          <w:b w:val="0"/>
          <w:sz w:val="26"/>
          <w:szCs w:val="26"/>
          <w:lang w:val="ru-RU"/>
        </w:rPr>
        <w:t>Отчет</w:t>
      </w:r>
      <w:proofErr w:type="spellEnd"/>
      <w:r w:rsidRPr="00A50D12">
        <w:rPr>
          <w:b w:val="0"/>
          <w:sz w:val="26"/>
          <w:szCs w:val="26"/>
          <w:lang w:val="ru-RU"/>
        </w:rPr>
        <w:t xml:space="preserve"> по этой части</w:t>
      </w:r>
      <w:r w:rsidRPr="002056CF">
        <w:rPr>
          <w:b w:val="0"/>
          <w:sz w:val="26"/>
          <w:szCs w:val="26"/>
          <w:lang w:val="ru-RU"/>
        </w:rPr>
        <w:t xml:space="preserve"> </w:t>
      </w:r>
      <w:r>
        <w:rPr>
          <w:b w:val="0"/>
          <w:sz w:val="26"/>
          <w:szCs w:val="26"/>
          <w:lang w:val="ru-RU"/>
        </w:rPr>
        <w:t>должен содержать:</w:t>
      </w:r>
    </w:p>
    <w:p w14:paraId="360E335C" w14:textId="77777777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1) выполненные вручную в тетради подробные аналитические выкладки, </w:t>
      </w:r>
      <w:proofErr w:type="spellStart"/>
      <w:r>
        <w:rPr>
          <w:b w:val="0"/>
          <w:sz w:val="26"/>
          <w:szCs w:val="26"/>
          <w:lang w:val="ru-RU"/>
        </w:rPr>
        <w:t>расчеты</w:t>
      </w:r>
      <w:proofErr w:type="spellEnd"/>
      <w:r>
        <w:rPr>
          <w:b w:val="0"/>
          <w:sz w:val="26"/>
          <w:szCs w:val="26"/>
          <w:lang w:val="ru-RU"/>
        </w:rPr>
        <w:t xml:space="preserve"> и графики, в соответствии с заданием п.1 ЛР;</w:t>
      </w:r>
    </w:p>
    <w:p w14:paraId="59D52610" w14:textId="280F7B2C" w:rsidR="00736FB7" w:rsidRDefault="00736FB7" w:rsidP="00736FB7">
      <w:pPr>
        <w:pStyle w:val="1"/>
        <w:tabs>
          <w:tab w:val="left" w:pos="993"/>
        </w:tabs>
        <w:spacing w:line="276" w:lineRule="auto"/>
        <w:jc w:val="both"/>
        <w:rPr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2) Файл в формате </w:t>
      </w:r>
      <w:r>
        <w:rPr>
          <w:b w:val="0"/>
          <w:sz w:val="26"/>
          <w:szCs w:val="26"/>
        </w:rPr>
        <w:t>Word</w:t>
      </w:r>
      <w:r>
        <w:rPr>
          <w:b w:val="0"/>
          <w:sz w:val="26"/>
          <w:szCs w:val="26"/>
          <w:lang w:val="ru-RU"/>
        </w:rPr>
        <w:t xml:space="preserve">, в который скопированы </w:t>
      </w:r>
      <w:r w:rsidRPr="002056CF">
        <w:rPr>
          <w:b w:val="0"/>
          <w:sz w:val="26"/>
          <w:szCs w:val="26"/>
          <w:lang w:val="ru-RU"/>
        </w:rPr>
        <w:t>скрипт</w:t>
      </w:r>
      <w:r>
        <w:rPr>
          <w:b w:val="0"/>
          <w:sz w:val="26"/>
          <w:szCs w:val="26"/>
          <w:lang w:val="ru-RU"/>
        </w:rPr>
        <w:t>ы</w:t>
      </w:r>
      <w:r w:rsidRPr="002056CF">
        <w:rPr>
          <w:b w:val="0"/>
          <w:sz w:val="26"/>
          <w:szCs w:val="26"/>
          <w:lang w:val="ru-RU"/>
        </w:rPr>
        <w:t xml:space="preserve"> программ, использовавшиеся </w:t>
      </w:r>
      <w:r>
        <w:rPr>
          <w:b w:val="0"/>
          <w:sz w:val="26"/>
          <w:szCs w:val="26"/>
          <w:lang w:val="ru-RU"/>
        </w:rPr>
        <w:t xml:space="preserve">(в соответствии с заданием п. 2 ЛР) для </w:t>
      </w:r>
      <w:proofErr w:type="spellStart"/>
      <w:r>
        <w:rPr>
          <w:b w:val="0"/>
          <w:sz w:val="26"/>
          <w:szCs w:val="26"/>
          <w:lang w:val="ru-RU"/>
        </w:rPr>
        <w:t>расчетов</w:t>
      </w:r>
      <w:proofErr w:type="spellEnd"/>
      <w:r>
        <w:rPr>
          <w:b w:val="0"/>
          <w:sz w:val="26"/>
          <w:szCs w:val="26"/>
          <w:lang w:val="ru-RU"/>
        </w:rPr>
        <w:t xml:space="preserve"> в </w:t>
      </w:r>
      <w:r w:rsidR="009B1BD5">
        <w:rPr>
          <w:b w:val="0"/>
          <w:sz w:val="26"/>
          <w:szCs w:val="26"/>
        </w:rPr>
        <w:t>Python</w:t>
      </w:r>
      <w:r w:rsidR="009B1BD5" w:rsidRPr="009B1BD5">
        <w:rPr>
          <w:b w:val="0"/>
          <w:sz w:val="26"/>
          <w:szCs w:val="26"/>
          <w:lang w:val="ru-RU"/>
        </w:rPr>
        <w:t>/</w:t>
      </w:r>
      <w:proofErr w:type="spellStart"/>
      <w:r w:rsidRPr="00D711AC">
        <w:rPr>
          <w:b w:val="0"/>
          <w:sz w:val="26"/>
          <w:szCs w:val="26"/>
        </w:rPr>
        <w:t>MatLab</w:t>
      </w:r>
      <w:proofErr w:type="spellEnd"/>
      <w:r>
        <w:rPr>
          <w:b w:val="0"/>
          <w:sz w:val="26"/>
          <w:szCs w:val="26"/>
          <w:lang w:val="ru-RU"/>
        </w:rPr>
        <w:t xml:space="preserve">, и результаты </w:t>
      </w:r>
      <w:proofErr w:type="spellStart"/>
      <w:r>
        <w:rPr>
          <w:b w:val="0"/>
          <w:sz w:val="26"/>
          <w:szCs w:val="26"/>
          <w:lang w:val="ru-RU"/>
        </w:rPr>
        <w:t>расчетов</w:t>
      </w:r>
      <w:proofErr w:type="spellEnd"/>
      <w:r>
        <w:rPr>
          <w:b w:val="0"/>
          <w:sz w:val="26"/>
          <w:szCs w:val="26"/>
          <w:lang w:val="ru-RU"/>
        </w:rPr>
        <w:t xml:space="preserve"> по этим программам с комментариями.</w:t>
      </w:r>
      <w:r w:rsidRPr="00A50D12">
        <w:rPr>
          <w:b w:val="0"/>
          <w:sz w:val="26"/>
          <w:szCs w:val="26"/>
          <w:lang w:val="ru-RU"/>
        </w:rPr>
        <w:t xml:space="preserve"> </w:t>
      </w:r>
      <w:r w:rsidRPr="00A50D12">
        <w:rPr>
          <w:sz w:val="26"/>
          <w:szCs w:val="26"/>
          <w:lang w:val="ru-RU"/>
        </w:rPr>
        <w:t xml:space="preserve"> </w:t>
      </w:r>
    </w:p>
    <w:p w14:paraId="5F3CADAF" w14:textId="77777777" w:rsidR="00520098" w:rsidRDefault="009B1BD5" w:rsidP="00D03A91">
      <w:pPr>
        <w:widowControl w:val="0"/>
        <w:tabs>
          <w:tab w:val="left" w:pos="993"/>
        </w:tabs>
        <w:spacing w:before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</w:t>
      </w:r>
      <w:r w:rsidR="00D03A91" w:rsidRPr="0040286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</w:t>
      </w:r>
      <w:r w:rsidR="006175A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График выполнения</w:t>
      </w:r>
      <w:r w:rsidR="00D03A9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</w:t>
      </w:r>
      <w:r w:rsidR="006175A9" w:rsidRPr="006175A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Части БДЗ выполняются и сдаются последовательно</w:t>
      </w:r>
      <w:r w:rsidR="006175A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617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(вначале Часть 1, затем Часть 2 и последней Часть 3). </w:t>
      </w:r>
    </w:p>
    <w:p w14:paraId="1456DDFD" w14:textId="45F2E255" w:rsidR="00520098" w:rsidRDefault="0034720C" w:rsidP="00D03A91">
      <w:pPr>
        <w:widowControl w:val="0"/>
        <w:tabs>
          <w:tab w:val="left" w:pos="993"/>
        </w:tabs>
        <w:spacing w:before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Рекомендуется</w:t>
      </w:r>
      <w:r w:rsidR="007464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E1C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первые пункты заданий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соответствующих </w:t>
      </w:r>
      <w:r w:rsidR="006E1CBD">
        <w:rPr>
          <w:rFonts w:ascii="Times New Roman" w:eastAsia="Times New Roman" w:hAnsi="Times New Roman" w:cs="Times New Roman"/>
          <w:color w:val="000000"/>
          <w:sz w:val="26"/>
          <w:szCs w:val="26"/>
        </w:rPr>
        <w:t>лабораторных работ (</w:t>
      </w:r>
      <w:proofErr w:type="spellStart"/>
      <w:r w:rsidR="006E1CBD">
        <w:rPr>
          <w:rFonts w:ascii="Times New Roman" w:eastAsia="Times New Roman" w:hAnsi="Times New Roman" w:cs="Times New Roman"/>
          <w:color w:val="000000"/>
          <w:sz w:val="26"/>
          <w:szCs w:val="26"/>
        </w:rPr>
        <w:t>расчеты</w:t>
      </w:r>
      <w:proofErr w:type="spellEnd"/>
      <w:r w:rsidR="006E1CBD">
        <w:rPr>
          <w:rFonts w:ascii="Times New Roman" w:eastAsia="Times New Roman" w:hAnsi="Times New Roman" w:cs="Times New Roman"/>
          <w:color w:val="000000"/>
          <w:sz w:val="26"/>
          <w:szCs w:val="26"/>
        </w:rPr>
        <w:t>, графики и аналитические выкладки, которые должны быть проделаны вручную) выполня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ть</w:t>
      </w:r>
      <w:r w:rsidR="006E1C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дома</w:t>
      </w:r>
      <w:r w:rsidR="005200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самостоятельно заранее</w:t>
      </w:r>
      <w:r w:rsidR="006E1CB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22483A" w14:textId="1A09C9EF" w:rsidR="00520098" w:rsidRDefault="00520098" w:rsidP="00D03A91">
      <w:pPr>
        <w:widowControl w:val="0"/>
        <w:tabs>
          <w:tab w:val="left" w:pos="993"/>
        </w:tabs>
        <w:spacing w:before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1-е лабораторное занятие: выполнение Части 1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отчет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 1-й части можно закончить дома).</w:t>
      </w:r>
    </w:p>
    <w:p w14:paraId="09DED633" w14:textId="22AADDDE" w:rsidR="00520098" w:rsidRDefault="00520098" w:rsidP="00520098">
      <w:pPr>
        <w:widowControl w:val="0"/>
        <w:tabs>
          <w:tab w:val="left" w:pos="993"/>
        </w:tabs>
        <w:spacing w:before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2-е лабораторное занятие: защита Части 1 и выполнение Части 2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отчет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й части можно закончить дома).</w:t>
      </w:r>
    </w:p>
    <w:p w14:paraId="70BD18BA" w14:textId="70BA043C" w:rsidR="00520098" w:rsidRDefault="00520098" w:rsidP="00520098">
      <w:pPr>
        <w:widowControl w:val="0"/>
        <w:tabs>
          <w:tab w:val="left" w:pos="993"/>
        </w:tabs>
        <w:spacing w:before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-е лабораторное занятие: защита Части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 выполнение Части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отчет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-й части можно закончить дома).</w:t>
      </w:r>
    </w:p>
    <w:p w14:paraId="216A7A7A" w14:textId="0515F07E" w:rsidR="00520098" w:rsidRDefault="00520098" w:rsidP="00520098">
      <w:pPr>
        <w:widowControl w:val="0"/>
        <w:tabs>
          <w:tab w:val="left" w:pos="993"/>
        </w:tabs>
        <w:spacing w:before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-е лабораторное занятие: защита Части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59B41A" w14:textId="77777777" w:rsidR="00D03A91" w:rsidRPr="002056CF" w:rsidRDefault="00AF2E59" w:rsidP="00D03A91">
      <w:pPr>
        <w:widowControl w:val="0"/>
        <w:tabs>
          <w:tab w:val="left" w:pos="993"/>
        </w:tabs>
        <w:spacing w:before="12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При возникновении проблем можно рассчитывать на групповую и</w:t>
      </w:r>
      <w:r w:rsidRPr="00AF2E59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или индивидуальную консультацию преподавателя. </w:t>
      </w:r>
    </w:p>
    <w:p w14:paraId="0B5F0DEF" w14:textId="42A37529" w:rsidR="00803391" w:rsidRPr="002056CF" w:rsidRDefault="009B1BD5" w:rsidP="00803391">
      <w:pPr>
        <w:widowControl w:val="0"/>
        <w:tabs>
          <w:tab w:val="left" w:pos="993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</w:t>
      </w:r>
      <w:r w:rsidR="00D03A91" w:rsidRPr="0040286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Требования к </w:t>
      </w:r>
      <w:r w:rsidR="006175A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сдаче БДЗ</w:t>
      </w:r>
      <w:r w:rsidR="003472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№ </w:t>
      </w:r>
      <w:r w:rsidR="006175A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</w:t>
      </w:r>
      <w:r w:rsidR="00AF2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</w:t>
      </w:r>
      <w:r w:rsidR="006F0947" w:rsidRPr="006F0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Каждая о</w:t>
      </w:r>
      <w:r w:rsidR="00BA3C26" w:rsidRPr="00BA3C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тдельно взятая ч</w:t>
      </w:r>
      <w:r w:rsidR="00AF2E59" w:rsidRPr="00BA3C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аст</w:t>
      </w:r>
      <w:r w:rsidR="00BA3C26" w:rsidRPr="00BA3C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 w:rsidR="00BA3C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D03A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БДЗ </w:t>
      </w:r>
      <w:r w:rsidR="008033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счита</w:t>
      </w:r>
      <w:r w:rsidR="00BA3C26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="008033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тся выполненн</w:t>
      </w:r>
      <w:r w:rsidR="00BA3C26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="008033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если студент: (1) представит </w:t>
      </w:r>
      <w:proofErr w:type="spellStart"/>
      <w:r w:rsidR="008033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отчет</w:t>
      </w:r>
      <w:proofErr w:type="spellEnd"/>
      <w:r w:rsidR="008033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в котором </w:t>
      </w:r>
      <w:proofErr w:type="spellStart"/>
      <w:r w:rsidR="008033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приведет</w:t>
      </w:r>
      <w:proofErr w:type="spellEnd"/>
      <w:r w:rsidR="008033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только окончательные результаты, но и промежуточные аналитические выкладки и скрипты программ, использовавшиеся для их получения; (2) успешно защитит выполненную работу.</w:t>
      </w:r>
    </w:p>
    <w:p w14:paraId="58A63E0C" w14:textId="77777777" w:rsidR="00803391" w:rsidRPr="002056CF" w:rsidRDefault="00803391" w:rsidP="00803391">
      <w:pPr>
        <w:widowControl w:val="0"/>
        <w:tabs>
          <w:tab w:val="left" w:pos="993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Защита </w:t>
      </w:r>
      <w:r w:rsidR="00D03A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отдельных частей 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задания </w:t>
      </w:r>
      <w:r w:rsidR="00AF2E59">
        <w:rPr>
          <w:rFonts w:ascii="Times New Roman" w:eastAsia="Times New Roman" w:hAnsi="Times New Roman" w:cs="Times New Roman"/>
          <w:color w:val="000000"/>
          <w:sz w:val="26"/>
          <w:szCs w:val="26"/>
        </w:rPr>
        <w:t>происходит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03A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во время </w:t>
      </w:r>
      <w:r w:rsidR="006F0947">
        <w:rPr>
          <w:rFonts w:ascii="Times New Roman" w:eastAsia="Times New Roman" w:hAnsi="Times New Roman" w:cs="Times New Roman"/>
          <w:color w:val="000000"/>
          <w:sz w:val="26"/>
          <w:szCs w:val="26"/>
        </w:rPr>
        <w:t>лабораторных работ</w:t>
      </w:r>
      <w:r w:rsidR="00D03A91" w:rsidRPr="00D03A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03A91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в форме индивидуального обсуждения с преподавателем полученных результатов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Студент должен уметь пояснить </w:t>
      </w:r>
      <w:r w:rsidR="00BA3C2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пошагово 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</w:t>
      </w:r>
      <w:r w:rsidR="00BA3C26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работы и верно интерпретировать полученные результаты</w:t>
      </w:r>
      <w:r w:rsidRPr="0020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Преподаватель может задать ему вопросы как по аналитической, так и программно</w:t>
      </w:r>
      <w:r w:rsidR="00D03A91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реализованной части задания. Студент должен быть готов в присутствии преподавателя провести </w:t>
      </w:r>
      <w:proofErr w:type="spellStart"/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расчеты</w:t>
      </w:r>
      <w:proofErr w:type="spellEnd"/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для отдельных этапов решения задачи (возможно, с изменёнными параметрами), используя написанные им скрипты. Также для успешной защиты работы студент должен уметь проводить программно</w:t>
      </w:r>
      <w:r w:rsidR="00D03A91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реализованную часть исследования аналитически на бумаге. Для проверки этого умения преподаватель может попросить студента найти часть полученных значений без использования компьютера.</w:t>
      </w:r>
    </w:p>
    <w:p w14:paraId="7CA74359" w14:textId="54EDC1E4" w:rsidR="002056CF" w:rsidRPr="002056CF" w:rsidRDefault="009B1BD5" w:rsidP="00BA3C26">
      <w:pPr>
        <w:widowControl w:val="0"/>
        <w:spacing w:before="240" w:line="276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</w:t>
      </w:r>
      <w:r w:rsidR="002056CF" w:rsidRPr="002056C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Методика оценивания качества выполнения задания</w:t>
      </w:r>
    </w:p>
    <w:tbl>
      <w:tblPr>
        <w:tblW w:w="9356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693"/>
        <w:gridCol w:w="4536"/>
        <w:gridCol w:w="1276"/>
      </w:tblGrid>
      <w:tr w:rsidR="002056CF" w:rsidRPr="002056CF" w14:paraId="4E6C980D" w14:textId="77777777" w:rsidTr="001961C0">
        <w:trPr>
          <w:trHeight w:val="1950"/>
        </w:trPr>
        <w:tc>
          <w:tcPr>
            <w:tcW w:w="851" w:type="dxa"/>
            <w:vAlign w:val="center"/>
          </w:tcPr>
          <w:p w14:paraId="37CFAA3D" w14:textId="77777777" w:rsidR="002056CF" w:rsidRPr="002056CF" w:rsidRDefault="002056CF" w:rsidP="002056CF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56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693" w:type="dxa"/>
            <w:vAlign w:val="center"/>
          </w:tcPr>
          <w:p w14:paraId="34C2B835" w14:textId="77777777" w:rsidR="002056CF" w:rsidRPr="002056CF" w:rsidRDefault="002056CF" w:rsidP="002056CF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56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Оцениваемые показатели этапа выполнения/</w:t>
            </w:r>
          </w:p>
          <w:p w14:paraId="2D219F20" w14:textId="77777777" w:rsidR="002056CF" w:rsidRPr="002056CF" w:rsidRDefault="002056CF" w:rsidP="002056CF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56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результаты этапа</w:t>
            </w:r>
          </w:p>
        </w:tc>
        <w:tc>
          <w:tcPr>
            <w:tcW w:w="4536" w:type="dxa"/>
            <w:vAlign w:val="center"/>
          </w:tcPr>
          <w:p w14:paraId="7DE2483E" w14:textId="77777777" w:rsidR="002056CF" w:rsidRPr="002056CF" w:rsidRDefault="002056CF" w:rsidP="002056CF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56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Критерии и условия выставления оценки по критериям</w:t>
            </w:r>
          </w:p>
          <w:p w14:paraId="6CFA6683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5D3B9052" w14:textId="77777777" w:rsidR="002056CF" w:rsidRPr="002056CF" w:rsidRDefault="002056CF" w:rsidP="002056CF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56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Оценка/</w:t>
            </w:r>
          </w:p>
          <w:p w14:paraId="511C86CF" w14:textId="77777777" w:rsidR="002056CF" w:rsidRPr="002056CF" w:rsidRDefault="002056CF" w:rsidP="002056CF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56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балл </w:t>
            </w:r>
          </w:p>
        </w:tc>
      </w:tr>
      <w:tr w:rsidR="002056CF" w:rsidRPr="002056CF" w14:paraId="0D7C6B08" w14:textId="77777777" w:rsidTr="001961C0">
        <w:trPr>
          <w:trHeight w:val="800"/>
        </w:trPr>
        <w:tc>
          <w:tcPr>
            <w:tcW w:w="851" w:type="dxa"/>
          </w:tcPr>
          <w:p w14:paraId="3712174B" w14:textId="37A23C73" w:rsidR="002056CF" w:rsidRPr="002056CF" w:rsidRDefault="009B1BD5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Часть 1</w:t>
            </w:r>
          </w:p>
        </w:tc>
        <w:tc>
          <w:tcPr>
            <w:tcW w:w="2693" w:type="dxa"/>
          </w:tcPr>
          <w:p w14:paraId="4C1479A7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 Выполнение в срок</w:t>
            </w:r>
          </w:p>
          <w:p w14:paraId="488BDA9A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(2) Правильность </w:t>
            </w:r>
            <w:proofErr w:type="spellStart"/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проведенных</w:t>
            </w:r>
            <w:proofErr w:type="spellEnd"/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расчетов</w:t>
            </w:r>
            <w:proofErr w:type="spellEnd"/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84E251B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(3) Самостоятельность выполнения работы</w:t>
            </w:r>
          </w:p>
          <w:p w14:paraId="28F24A83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(4) Верная интерпретация полученных результатов</w:t>
            </w:r>
          </w:p>
          <w:p w14:paraId="722144ED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5E20ED" w14:textId="77777777" w:rsidR="002056CF" w:rsidRPr="002056CF" w:rsidRDefault="00D43EA2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2056CF"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41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балла </w:t>
            </w:r>
            <w:r w:rsidR="002056CF"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работа выполнена в срок, </w:t>
            </w:r>
            <w:proofErr w:type="spellStart"/>
            <w:r w:rsidR="002056CF"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расчеты</w:t>
            </w:r>
            <w:proofErr w:type="spellEnd"/>
            <w:r w:rsidR="002056CF"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проведены верно или с небольшими ошибками, </w:t>
            </w:r>
            <w:proofErr w:type="spellStart"/>
            <w:r w:rsidR="002056CF"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устраненными</w:t>
            </w:r>
            <w:proofErr w:type="spellEnd"/>
            <w:r w:rsidR="002056CF"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процессе защиты, на защите студент смог пояснить все шаги выполнения работы и верно интерпретировать полученные результаты </w:t>
            </w:r>
          </w:p>
          <w:p w14:paraId="1321DC12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141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балла 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сама работа выполнена с задержкой, или ошибки устранены с задержкой (не в день защиты), но в итоге работа выполнена полностью, студент смог пояснить все шаги выполнения работы. </w:t>
            </w:r>
          </w:p>
          <w:p w14:paraId="15046C52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 </w:t>
            </w:r>
            <w:r w:rsidR="00141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балл 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работа выполнена не полностью, с существенными и неисправленными ошибками.</w:t>
            </w:r>
          </w:p>
          <w:p w14:paraId="65BC333B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  <w:r w:rsidR="00141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баллов 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работа не выполнена.</w:t>
            </w:r>
          </w:p>
        </w:tc>
        <w:tc>
          <w:tcPr>
            <w:tcW w:w="1276" w:type="dxa"/>
          </w:tcPr>
          <w:p w14:paraId="000651CA" w14:textId="77777777" w:rsidR="002056CF" w:rsidRPr="002056CF" w:rsidRDefault="002056CF" w:rsidP="002056CF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0-</w:t>
            </w:r>
            <w:r w:rsidR="00D43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gramEnd"/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балла</w:t>
            </w:r>
          </w:p>
        </w:tc>
      </w:tr>
      <w:tr w:rsidR="009B1BD5" w:rsidRPr="002056CF" w14:paraId="1B34C2BF" w14:textId="77777777" w:rsidTr="001961C0">
        <w:trPr>
          <w:trHeight w:val="800"/>
        </w:trPr>
        <w:tc>
          <w:tcPr>
            <w:tcW w:w="851" w:type="dxa"/>
          </w:tcPr>
          <w:p w14:paraId="7922D1AB" w14:textId="2CA3367A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lk49880939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Часть 2</w:t>
            </w:r>
          </w:p>
        </w:tc>
        <w:tc>
          <w:tcPr>
            <w:tcW w:w="2693" w:type="dxa"/>
          </w:tcPr>
          <w:p w14:paraId="47D28AB8" w14:textId="3C8BF31B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Аналогично 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части</w:t>
            </w:r>
          </w:p>
        </w:tc>
        <w:tc>
          <w:tcPr>
            <w:tcW w:w="4536" w:type="dxa"/>
          </w:tcPr>
          <w:p w14:paraId="7320975F" w14:textId="291A5EB2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Аналогично 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части</w:t>
            </w:r>
          </w:p>
        </w:tc>
        <w:tc>
          <w:tcPr>
            <w:tcW w:w="1276" w:type="dxa"/>
          </w:tcPr>
          <w:p w14:paraId="445C123F" w14:textId="39F8B40C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Аналогично 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части</w:t>
            </w:r>
          </w:p>
        </w:tc>
      </w:tr>
      <w:bookmarkEnd w:id="2"/>
      <w:tr w:rsidR="009B1BD5" w:rsidRPr="002056CF" w14:paraId="4A0AC3A7" w14:textId="77777777" w:rsidTr="001961C0">
        <w:trPr>
          <w:trHeight w:val="800"/>
        </w:trPr>
        <w:tc>
          <w:tcPr>
            <w:tcW w:w="851" w:type="dxa"/>
          </w:tcPr>
          <w:p w14:paraId="521FD448" w14:textId="3DE75588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Часть 3</w:t>
            </w:r>
          </w:p>
        </w:tc>
        <w:tc>
          <w:tcPr>
            <w:tcW w:w="2693" w:type="dxa"/>
          </w:tcPr>
          <w:p w14:paraId="2A1F9F28" w14:textId="6E3D5CD5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Аналогично 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части</w:t>
            </w:r>
          </w:p>
        </w:tc>
        <w:tc>
          <w:tcPr>
            <w:tcW w:w="4536" w:type="dxa"/>
          </w:tcPr>
          <w:p w14:paraId="1A298292" w14:textId="3503C7D7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Аналогично 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части</w:t>
            </w:r>
          </w:p>
        </w:tc>
        <w:tc>
          <w:tcPr>
            <w:tcW w:w="1276" w:type="dxa"/>
          </w:tcPr>
          <w:p w14:paraId="4582E7FE" w14:textId="09791519" w:rsidR="009B1BD5" w:rsidRPr="002056CF" w:rsidRDefault="009B1BD5" w:rsidP="009B1BD5">
            <w:pPr>
              <w:widowControl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Аналогично 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205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части</w:t>
            </w:r>
          </w:p>
        </w:tc>
      </w:tr>
    </w:tbl>
    <w:p w14:paraId="1A00C958" w14:textId="77777777" w:rsidR="002056CF" w:rsidRPr="002056CF" w:rsidRDefault="002056CF" w:rsidP="002056CF">
      <w:pPr>
        <w:widowControl w:val="0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B38E91F" w14:textId="29923F17" w:rsidR="00BA3C26" w:rsidRPr="00BA3C26" w:rsidRDefault="009B1BD5" w:rsidP="002056CF">
      <w:pPr>
        <w:widowControl w:val="0"/>
        <w:spacing w:line="276" w:lineRule="auto"/>
        <w:ind w:firstLine="709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</w:t>
      </w:r>
      <w:r w:rsidR="00BA3C26" w:rsidRPr="00BA3C2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Оценивание задания в системе НБС </w:t>
      </w:r>
    </w:p>
    <w:p w14:paraId="41540DEC" w14:textId="20867115" w:rsidR="002056CF" w:rsidRDefault="00BA3C26" w:rsidP="00BA3C26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Баллы за выполнения БДЗ № 3 выставляются на </w:t>
      </w:r>
      <w:r w:rsidR="002056CF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6E4871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="002056CF" w:rsidRPr="002056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недел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е. Баллы выставляются за все задание в целом и начисляются как сумма баллов, полученных за выполнение отдельных </w:t>
      </w:r>
      <w:r w:rsidR="006F09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его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этапов.</w:t>
      </w:r>
      <w:r w:rsidR="006F09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25B8D">
        <w:rPr>
          <w:rFonts w:ascii="Times New Roman" w:eastAsia="Times New Roman" w:hAnsi="Times New Roman" w:cs="Times New Roman"/>
          <w:color w:val="000000"/>
          <w:sz w:val="26"/>
          <w:szCs w:val="26"/>
        </w:rPr>
        <w:t>Оценка по БДЗ в целом выставляется, начиная с 3-х баллов.</w:t>
      </w:r>
      <w:r w:rsidR="006F09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0AFD457" w14:textId="77777777" w:rsidR="00EF480B" w:rsidRPr="002056CF" w:rsidRDefault="00EF480B" w:rsidP="00BA3C26">
      <w:pPr>
        <w:widowControl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EF480B" w:rsidRPr="002056CF" w:rsidSect="003D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A76EC"/>
    <w:multiLevelType w:val="hybridMultilevel"/>
    <w:tmpl w:val="DEC48B02"/>
    <w:lvl w:ilvl="0" w:tplc="3EB28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577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8D4"/>
    <w:rsid w:val="00043305"/>
    <w:rsid w:val="00070AE7"/>
    <w:rsid w:val="000761DC"/>
    <w:rsid w:val="000A0A91"/>
    <w:rsid w:val="001104B4"/>
    <w:rsid w:val="00141950"/>
    <w:rsid w:val="00147D4F"/>
    <w:rsid w:val="001961C0"/>
    <w:rsid w:val="001A6DE8"/>
    <w:rsid w:val="001C7ABC"/>
    <w:rsid w:val="001E3A81"/>
    <w:rsid w:val="002056CF"/>
    <w:rsid w:val="00283EB8"/>
    <w:rsid w:val="002E4EB1"/>
    <w:rsid w:val="00344AD2"/>
    <w:rsid w:val="0034720C"/>
    <w:rsid w:val="00350B5F"/>
    <w:rsid w:val="00383B8C"/>
    <w:rsid w:val="003B45BF"/>
    <w:rsid w:val="003B69FA"/>
    <w:rsid w:val="003D4CE8"/>
    <w:rsid w:val="00402865"/>
    <w:rsid w:val="004105A5"/>
    <w:rsid w:val="00445B67"/>
    <w:rsid w:val="00454466"/>
    <w:rsid w:val="00481EA3"/>
    <w:rsid w:val="00496026"/>
    <w:rsid w:val="00497BFB"/>
    <w:rsid w:val="004C2786"/>
    <w:rsid w:val="005021B1"/>
    <w:rsid w:val="00511F3F"/>
    <w:rsid w:val="00520098"/>
    <w:rsid w:val="00544D2B"/>
    <w:rsid w:val="00546A8F"/>
    <w:rsid w:val="00551D13"/>
    <w:rsid w:val="0056494B"/>
    <w:rsid w:val="00570CA9"/>
    <w:rsid w:val="00603CB7"/>
    <w:rsid w:val="0061275D"/>
    <w:rsid w:val="006175A9"/>
    <w:rsid w:val="00621E0D"/>
    <w:rsid w:val="00635205"/>
    <w:rsid w:val="00636E90"/>
    <w:rsid w:val="006B329C"/>
    <w:rsid w:val="006E1CBD"/>
    <w:rsid w:val="006E4871"/>
    <w:rsid w:val="006F0947"/>
    <w:rsid w:val="00702610"/>
    <w:rsid w:val="007049EB"/>
    <w:rsid w:val="00736FB7"/>
    <w:rsid w:val="007464DC"/>
    <w:rsid w:val="0075373C"/>
    <w:rsid w:val="007D1ACE"/>
    <w:rsid w:val="00803391"/>
    <w:rsid w:val="008B1EC2"/>
    <w:rsid w:val="008E1064"/>
    <w:rsid w:val="008F7E1E"/>
    <w:rsid w:val="00925B8D"/>
    <w:rsid w:val="00972411"/>
    <w:rsid w:val="00976609"/>
    <w:rsid w:val="00980F02"/>
    <w:rsid w:val="00996DD5"/>
    <w:rsid w:val="009B1BD5"/>
    <w:rsid w:val="009B1E22"/>
    <w:rsid w:val="00A123E2"/>
    <w:rsid w:val="00A13E51"/>
    <w:rsid w:val="00A50D12"/>
    <w:rsid w:val="00AC0376"/>
    <w:rsid w:val="00AD6D3B"/>
    <w:rsid w:val="00AF2E59"/>
    <w:rsid w:val="00B4512A"/>
    <w:rsid w:val="00BA3C26"/>
    <w:rsid w:val="00BD754D"/>
    <w:rsid w:val="00C315B1"/>
    <w:rsid w:val="00C77674"/>
    <w:rsid w:val="00C84CF0"/>
    <w:rsid w:val="00CC28D4"/>
    <w:rsid w:val="00CD4735"/>
    <w:rsid w:val="00D03A91"/>
    <w:rsid w:val="00D04D5B"/>
    <w:rsid w:val="00D33CD1"/>
    <w:rsid w:val="00D43EA2"/>
    <w:rsid w:val="00D50A75"/>
    <w:rsid w:val="00D711AC"/>
    <w:rsid w:val="00D86845"/>
    <w:rsid w:val="00E2599A"/>
    <w:rsid w:val="00E64D67"/>
    <w:rsid w:val="00EB7A33"/>
    <w:rsid w:val="00EF480B"/>
    <w:rsid w:val="00F85E06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B10D"/>
  <w15:docId w15:val="{E4368FB2-CAC5-4472-91EA-C35984AA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CE8"/>
  </w:style>
  <w:style w:type="paragraph" w:styleId="2">
    <w:name w:val="heading 2"/>
    <w:basedOn w:val="a"/>
    <w:link w:val="20"/>
    <w:uiPriority w:val="9"/>
    <w:qFormat/>
    <w:rsid w:val="002E4EB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4E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uiPriority w:val="22"/>
    <w:qFormat/>
    <w:rsid w:val="00496026"/>
    <w:rPr>
      <w:b/>
      <w:bCs/>
    </w:rPr>
  </w:style>
  <w:style w:type="character" w:styleId="a4">
    <w:name w:val="Emphasis"/>
    <w:uiPriority w:val="20"/>
    <w:qFormat/>
    <w:rsid w:val="00496026"/>
    <w:rPr>
      <w:i/>
      <w:iCs/>
    </w:rPr>
  </w:style>
  <w:style w:type="paragraph" w:customStyle="1" w:styleId="1">
    <w:name w:val="Обычный1"/>
    <w:rsid w:val="00BD754D"/>
    <w:pPr>
      <w:widowControl w:val="0"/>
      <w:ind w:firstLine="709"/>
      <w:jc w:val="left"/>
    </w:pPr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52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loup</dc:creator>
  <cp:lastModifiedBy>Татьяна Олейник</cp:lastModifiedBy>
  <cp:revision>37</cp:revision>
  <cp:lastPrinted>2020-01-31T16:11:00Z</cp:lastPrinted>
  <dcterms:created xsi:type="dcterms:W3CDTF">2017-10-13T09:17:00Z</dcterms:created>
  <dcterms:modified xsi:type="dcterms:W3CDTF">2023-04-26T09:21:00Z</dcterms:modified>
</cp:coreProperties>
</file>