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F91" w:rsidRDefault="00723F91" w:rsidP="00723F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№7</w:t>
      </w:r>
    </w:p>
    <w:p w:rsidR="00723F91" w:rsidRDefault="00723F91" w:rsidP="00723F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“Прохождение основных этапов тестирования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”</w:t>
      </w:r>
    </w:p>
    <w:p w:rsidR="00723F91" w:rsidRDefault="00723F91" w:rsidP="00723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получить опыт работы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команде 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научиться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использовать на практике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полученные знания о тестировании программного обеспечения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23F91" w:rsidRDefault="00723F91" w:rsidP="00723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Продолжительность работы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час</w:t>
      </w:r>
      <w:r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23F91" w:rsidRDefault="00723F91" w:rsidP="00723F91">
      <w:pPr>
        <w:rPr>
          <w:rFonts w:ascii="Times New Roman" w:hAnsi="Times New Roman" w:cs="Times New Roman"/>
          <w:sz w:val="24"/>
          <w:szCs w:val="24"/>
        </w:rPr>
      </w:pPr>
    </w:p>
    <w:p w:rsidR="00723F91" w:rsidRPr="00723F91" w:rsidRDefault="00723F91" w:rsidP="00723F91">
      <w:pPr>
        <w:pStyle w:val="a3"/>
        <w:spacing w:before="0" w:beforeAutospacing="0" w:after="0" w:afterAutospacing="0" w:line="300" w:lineRule="atLeast"/>
        <w:ind w:right="300" w:firstLine="567"/>
        <w:jc w:val="center"/>
        <w:rPr>
          <w:b/>
        </w:rPr>
      </w:pPr>
      <w:r w:rsidRPr="00723F91">
        <w:rPr>
          <w:b/>
        </w:rPr>
        <w:t>Введение</w:t>
      </w:r>
    </w:p>
    <w:p w:rsidR="00723F91" w:rsidRPr="00723F91" w:rsidRDefault="00723F91" w:rsidP="00723F91">
      <w:pPr>
        <w:pStyle w:val="a3"/>
        <w:spacing w:before="0" w:beforeAutospacing="0" w:after="0" w:afterAutospacing="0" w:line="300" w:lineRule="atLeast"/>
        <w:ind w:right="300" w:firstLine="567"/>
        <w:jc w:val="center"/>
        <w:rPr>
          <w:b/>
          <w:sz w:val="28"/>
          <w:szCs w:val="28"/>
        </w:rPr>
      </w:pPr>
    </w:p>
    <w:p w:rsidR="00723F91" w:rsidRPr="00800304" w:rsidRDefault="00723F91" w:rsidP="00723F91">
      <w:pPr>
        <w:pStyle w:val="a3"/>
        <w:spacing w:before="0" w:beforeAutospacing="0" w:after="0" w:afterAutospacing="0" w:line="300" w:lineRule="atLeast"/>
        <w:ind w:right="300" w:firstLine="567"/>
        <w:jc w:val="both"/>
      </w:pPr>
      <w:r w:rsidRPr="00800304">
        <w:t>Сотрудники ИТ-сферы отличаются особым способом мышления и подходом к решению тех или иных проблем. Очень важно не следовать клише, а развивать и модифицировать новые идеи и подходы.</w:t>
      </w:r>
    </w:p>
    <w:p w:rsidR="00723F91" w:rsidRPr="00800304" w:rsidRDefault="00723F91" w:rsidP="00723F91">
      <w:pPr>
        <w:pStyle w:val="a3"/>
        <w:spacing w:before="0" w:beforeAutospacing="0" w:after="0" w:afterAutospacing="0" w:line="300" w:lineRule="atLeast"/>
        <w:ind w:right="300" w:firstLine="567"/>
        <w:jc w:val="both"/>
      </w:pPr>
      <w:r w:rsidRPr="00800304">
        <w:t xml:space="preserve">Гибкая методология как раз способствует генерации новых взглядов и подходов к работе, как разработчиков, так и </w:t>
      </w:r>
      <w:proofErr w:type="spellStart"/>
      <w:r w:rsidRPr="00800304">
        <w:t>тестировщиков</w:t>
      </w:r>
      <w:proofErr w:type="spellEnd"/>
      <w:r w:rsidRPr="00800304">
        <w:t xml:space="preserve">. </w:t>
      </w:r>
      <w:proofErr w:type="gramStart"/>
      <w:r w:rsidRPr="00800304">
        <w:t>Опытный QA-специалист всегда знает или может быстро разобраться в том, что и как надо протестировать.</w:t>
      </w:r>
      <w:proofErr w:type="gramEnd"/>
    </w:p>
    <w:p w:rsidR="00723F91" w:rsidRPr="00800304" w:rsidRDefault="00723F91" w:rsidP="00723F91">
      <w:pPr>
        <w:pStyle w:val="a3"/>
        <w:spacing w:before="0" w:beforeAutospacing="0" w:after="0" w:afterAutospacing="0" w:line="300" w:lineRule="atLeast"/>
        <w:ind w:right="300" w:firstLine="567"/>
        <w:jc w:val="both"/>
      </w:pPr>
      <w:r w:rsidRPr="00800304">
        <w:t>В гибкой команде существует распределение обязанностей между всеми участниками проекта. </w:t>
      </w:r>
      <w:r w:rsidRPr="00800304">
        <w:rPr>
          <w:rStyle w:val="a4"/>
          <w:b w:val="0"/>
        </w:rPr>
        <w:t xml:space="preserve">Тестирование </w:t>
      </w:r>
      <w:proofErr w:type="gramStart"/>
      <w:r w:rsidRPr="00800304">
        <w:rPr>
          <w:rStyle w:val="a4"/>
          <w:b w:val="0"/>
        </w:rPr>
        <w:t>ПО</w:t>
      </w:r>
      <w:proofErr w:type="gramEnd"/>
      <w:r w:rsidRPr="00800304">
        <w:t> или </w:t>
      </w:r>
      <w:hyperlink r:id="rId6" w:anchor="веб-тестирование" w:tooltip="http://ru.qatestlab.com/technologies/types-of-applications/web-application-testing/" w:history="1">
        <w:r w:rsidRPr="00800304">
          <w:rPr>
            <w:rStyle w:val="a4"/>
            <w:b w:val="0"/>
          </w:rPr>
          <w:t>веб-тестирование</w:t>
        </w:r>
      </w:hyperlink>
      <w:r w:rsidRPr="00800304">
        <w:t> </w:t>
      </w:r>
      <w:proofErr w:type="gramStart"/>
      <w:r w:rsidRPr="00800304">
        <w:t>с</w:t>
      </w:r>
      <w:proofErr w:type="gramEnd"/>
      <w:r w:rsidRPr="00800304">
        <w:t xml:space="preserve"> применением принципов гибкости характеризуется некоторыми особенностями, которые определяют таски самого </w:t>
      </w:r>
      <w:proofErr w:type="spellStart"/>
      <w:r w:rsidRPr="00800304">
        <w:t>тестировщика</w:t>
      </w:r>
      <w:proofErr w:type="spellEnd"/>
      <w:r w:rsidRPr="00800304">
        <w:t>.</w:t>
      </w:r>
    </w:p>
    <w:p w:rsidR="00723F91" w:rsidRPr="00800304" w:rsidRDefault="00723F91" w:rsidP="00723F91">
      <w:pPr>
        <w:pStyle w:val="a3"/>
        <w:spacing w:before="0" w:beforeAutospacing="0" w:after="0" w:afterAutospacing="0" w:line="300" w:lineRule="atLeast"/>
        <w:ind w:right="300" w:firstLine="567"/>
        <w:jc w:val="both"/>
      </w:pPr>
      <w:r w:rsidRPr="00800304">
        <w:rPr>
          <w:noProof/>
        </w:rPr>
        <w:drawing>
          <wp:inline distT="0" distB="0" distL="0" distR="0" wp14:anchorId="4EDF7822" wp14:editId="6E108C96">
            <wp:extent cx="4286250" cy="3333750"/>
            <wp:effectExtent l="0" t="0" r="0" b="0"/>
            <wp:docPr id="1" name="Рисунок 1" descr="http://ru.qatestlab.com/assets/Uploads/579859a97be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u.qatestlab.com/assets/Uploads/579859a97be9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F91" w:rsidRDefault="00723F91" w:rsidP="00723F91">
      <w:pPr>
        <w:pStyle w:val="2"/>
        <w:spacing w:before="300" w:beforeAutospacing="0" w:after="75" w:afterAutospacing="0"/>
        <w:ind w:firstLine="567"/>
        <w:jc w:val="both"/>
        <w:rPr>
          <w:b w:val="0"/>
          <w:sz w:val="24"/>
          <w:szCs w:val="24"/>
        </w:rPr>
      </w:pPr>
    </w:p>
    <w:p w:rsidR="00723F91" w:rsidRPr="00800304" w:rsidRDefault="00723F91" w:rsidP="00723F91">
      <w:pPr>
        <w:pStyle w:val="2"/>
        <w:spacing w:before="300" w:beforeAutospacing="0" w:after="75" w:afterAutospacing="0"/>
        <w:ind w:firstLine="567"/>
        <w:jc w:val="both"/>
        <w:rPr>
          <w:b w:val="0"/>
          <w:sz w:val="24"/>
          <w:szCs w:val="24"/>
        </w:rPr>
      </w:pPr>
      <w:r w:rsidRPr="00800304">
        <w:rPr>
          <w:b w:val="0"/>
          <w:sz w:val="24"/>
          <w:szCs w:val="24"/>
        </w:rPr>
        <w:t xml:space="preserve">Каковы обязанности </w:t>
      </w:r>
      <w:proofErr w:type="spellStart"/>
      <w:r w:rsidRPr="00800304">
        <w:rPr>
          <w:b w:val="0"/>
          <w:sz w:val="24"/>
          <w:szCs w:val="24"/>
        </w:rPr>
        <w:t>тестировщика</w:t>
      </w:r>
      <w:proofErr w:type="spellEnd"/>
      <w:r w:rsidRPr="00800304">
        <w:rPr>
          <w:b w:val="0"/>
          <w:sz w:val="24"/>
          <w:szCs w:val="24"/>
        </w:rPr>
        <w:t xml:space="preserve"> в гибкой команде?</w:t>
      </w:r>
    </w:p>
    <w:p w:rsidR="00723F91" w:rsidRPr="00800304" w:rsidRDefault="00723F91" w:rsidP="00723F91">
      <w:pPr>
        <w:spacing w:after="0" w:line="24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0304">
        <w:rPr>
          <w:rFonts w:ascii="Times New Roman" w:hAnsi="Times New Roman" w:cs="Times New Roman"/>
          <w:sz w:val="24"/>
          <w:szCs w:val="24"/>
        </w:rPr>
        <w:t>Необходимо проводить </w:t>
      </w:r>
      <w:hyperlink r:id="rId8" w:anchor="исследовательское%20тестирование" w:tooltip="http://ru.qatestlab.com/services/no-documentation/exploratory-testing/" w:history="1">
        <w:r w:rsidRPr="00800304">
          <w:rPr>
            <w:rStyle w:val="a4"/>
            <w:rFonts w:ascii="Times New Roman" w:hAnsi="Times New Roman" w:cs="Times New Roman"/>
            <w:b w:val="0"/>
            <w:sz w:val="24"/>
            <w:szCs w:val="24"/>
          </w:rPr>
          <w:t>исследовательское тестирование</w:t>
        </w:r>
      </w:hyperlink>
      <w:r w:rsidRPr="00800304">
        <w:rPr>
          <w:rFonts w:ascii="Times New Roman" w:hAnsi="Times New Roman" w:cs="Times New Roman"/>
          <w:sz w:val="24"/>
          <w:szCs w:val="24"/>
        </w:rPr>
        <w:t xml:space="preserve"> на каждом спринте. С помощью такого нетривиального подхода можно обнаружить баги, </w:t>
      </w:r>
      <w:proofErr w:type="gramStart"/>
      <w:r w:rsidRPr="00800304">
        <w:rPr>
          <w:rFonts w:ascii="Times New Roman" w:hAnsi="Times New Roman" w:cs="Times New Roman"/>
          <w:sz w:val="24"/>
          <w:szCs w:val="24"/>
        </w:rPr>
        <w:t>которые</w:t>
      </w:r>
      <w:proofErr w:type="gramEnd"/>
      <w:r w:rsidRPr="00800304">
        <w:rPr>
          <w:rFonts w:ascii="Times New Roman" w:hAnsi="Times New Roman" w:cs="Times New Roman"/>
          <w:sz w:val="24"/>
          <w:szCs w:val="24"/>
        </w:rPr>
        <w:t xml:space="preserve"> не смогли бы найти даже автоматизированные тест-скрипты.</w:t>
      </w:r>
    </w:p>
    <w:p w:rsidR="00723F91" w:rsidRPr="00800304" w:rsidRDefault="00723F91" w:rsidP="00723F91">
      <w:pPr>
        <w:spacing w:after="0" w:line="24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0304">
        <w:rPr>
          <w:rFonts w:ascii="Times New Roman" w:hAnsi="Times New Roman" w:cs="Times New Roman"/>
          <w:sz w:val="24"/>
          <w:szCs w:val="24"/>
        </w:rPr>
        <w:lastRenderedPageBreak/>
        <w:t>Следует выполнять </w:t>
      </w:r>
      <w:hyperlink r:id="rId9" w:anchor="ручное%20тестирование" w:tooltip="http://ru.qatestlab.com/services/we-are-professionals-in/manual-testing/" w:history="1">
        <w:r w:rsidRPr="00800304">
          <w:rPr>
            <w:rStyle w:val="a4"/>
            <w:rFonts w:ascii="Times New Roman" w:hAnsi="Times New Roman" w:cs="Times New Roman"/>
            <w:b w:val="0"/>
            <w:sz w:val="24"/>
            <w:szCs w:val="24"/>
          </w:rPr>
          <w:t>ручное тестирование</w:t>
        </w:r>
      </w:hyperlink>
      <w:r w:rsidRPr="00800304">
        <w:rPr>
          <w:rFonts w:ascii="Times New Roman" w:hAnsi="Times New Roman" w:cs="Times New Roman"/>
          <w:sz w:val="24"/>
          <w:szCs w:val="24"/>
        </w:rPr>
        <w:t>, когда все пользовательские истории закончены. Это не только поможет обнаружить баги, но и покажет, какие тесты стоит автоматизировать на следующих спринтах.</w:t>
      </w:r>
    </w:p>
    <w:p w:rsidR="00723F91" w:rsidRPr="00800304" w:rsidRDefault="00723F91" w:rsidP="00723F91">
      <w:pPr>
        <w:spacing w:after="0" w:line="24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0304">
        <w:rPr>
          <w:rFonts w:ascii="Times New Roman" w:hAnsi="Times New Roman" w:cs="Times New Roman"/>
          <w:sz w:val="24"/>
          <w:szCs w:val="24"/>
        </w:rPr>
        <w:t>Бизнес-аналитики</w:t>
      </w:r>
      <w:proofErr w:type="gramEnd"/>
      <w:r w:rsidRPr="00800304">
        <w:rPr>
          <w:rFonts w:ascii="Times New Roman" w:hAnsi="Times New Roman" w:cs="Times New Roman"/>
          <w:sz w:val="24"/>
          <w:szCs w:val="24"/>
        </w:rPr>
        <w:t xml:space="preserve"> часто нуждаются в помощи </w:t>
      </w:r>
      <w:proofErr w:type="spellStart"/>
      <w:r w:rsidRPr="00800304">
        <w:rPr>
          <w:rFonts w:ascii="Times New Roman" w:hAnsi="Times New Roman" w:cs="Times New Roman"/>
          <w:sz w:val="24"/>
          <w:szCs w:val="24"/>
        </w:rPr>
        <w:t>тестировщиков</w:t>
      </w:r>
      <w:proofErr w:type="spellEnd"/>
      <w:r w:rsidRPr="00800304">
        <w:rPr>
          <w:rFonts w:ascii="Times New Roman" w:hAnsi="Times New Roman" w:cs="Times New Roman"/>
          <w:sz w:val="24"/>
          <w:szCs w:val="24"/>
        </w:rPr>
        <w:t>, чтобы формулировать критерии допустимости для дальнейших спринтов.</w:t>
      </w:r>
    </w:p>
    <w:p w:rsidR="00723F91" w:rsidRPr="00800304" w:rsidRDefault="00723F91" w:rsidP="00723F91">
      <w:pPr>
        <w:spacing w:after="0" w:line="24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0304">
        <w:rPr>
          <w:rStyle w:val="a4"/>
          <w:rFonts w:ascii="Times New Roman" w:hAnsi="Times New Roman" w:cs="Times New Roman"/>
          <w:b w:val="0"/>
          <w:sz w:val="24"/>
          <w:szCs w:val="24"/>
        </w:rPr>
        <w:t>Автоматизированное тестирование</w:t>
      </w:r>
      <w:r w:rsidRPr="00800304">
        <w:rPr>
          <w:rFonts w:ascii="Times New Roman" w:hAnsi="Times New Roman" w:cs="Times New Roman"/>
          <w:sz w:val="24"/>
          <w:szCs w:val="24"/>
        </w:rPr>
        <w:t xml:space="preserve"> играет ключевую роль для гибкой разработки. </w:t>
      </w:r>
      <w:proofErr w:type="spellStart"/>
      <w:r w:rsidRPr="00800304">
        <w:rPr>
          <w:rFonts w:ascii="Times New Roman" w:hAnsi="Times New Roman" w:cs="Times New Roman"/>
          <w:sz w:val="24"/>
          <w:szCs w:val="24"/>
        </w:rPr>
        <w:t>Автотесты</w:t>
      </w:r>
      <w:proofErr w:type="spellEnd"/>
      <w:r w:rsidRPr="00800304">
        <w:rPr>
          <w:rFonts w:ascii="Times New Roman" w:hAnsi="Times New Roman" w:cs="Times New Roman"/>
          <w:sz w:val="24"/>
          <w:szCs w:val="24"/>
        </w:rPr>
        <w:t xml:space="preserve"> предупреждают возникновение множества проблем и помогают сэкономить время.</w:t>
      </w:r>
    </w:p>
    <w:p w:rsidR="00723F91" w:rsidRPr="00800304" w:rsidRDefault="00723F91" w:rsidP="00723F91">
      <w:pPr>
        <w:spacing w:after="0" w:line="24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0304">
        <w:rPr>
          <w:rFonts w:ascii="Times New Roman" w:hAnsi="Times New Roman" w:cs="Times New Roman"/>
          <w:sz w:val="24"/>
          <w:szCs w:val="24"/>
        </w:rPr>
        <w:t>Тестировщики</w:t>
      </w:r>
      <w:proofErr w:type="spellEnd"/>
      <w:r w:rsidRPr="00800304">
        <w:rPr>
          <w:rFonts w:ascii="Times New Roman" w:hAnsi="Times New Roman" w:cs="Times New Roman"/>
          <w:sz w:val="24"/>
          <w:szCs w:val="24"/>
        </w:rPr>
        <w:t xml:space="preserve"> принимают активное участие в планировании текущих и следующих спринтов.</w:t>
      </w:r>
    </w:p>
    <w:p w:rsidR="00723F91" w:rsidRPr="00800304" w:rsidRDefault="00723F91" w:rsidP="00723F91">
      <w:pPr>
        <w:spacing w:after="0" w:line="24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0304">
        <w:rPr>
          <w:rFonts w:ascii="Times New Roman" w:hAnsi="Times New Roman" w:cs="Times New Roman"/>
          <w:sz w:val="24"/>
          <w:szCs w:val="24"/>
        </w:rPr>
        <w:t>АР</w:t>
      </w:r>
      <w:proofErr w:type="gramStart"/>
      <w:r w:rsidRPr="00800304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800304">
        <w:rPr>
          <w:rFonts w:ascii="Times New Roman" w:hAnsi="Times New Roman" w:cs="Times New Roman"/>
          <w:sz w:val="24"/>
          <w:szCs w:val="24"/>
        </w:rPr>
        <w:t xml:space="preserve">-автоматизация также входит в компетенцию </w:t>
      </w:r>
      <w:proofErr w:type="spellStart"/>
      <w:r w:rsidRPr="00800304">
        <w:rPr>
          <w:rFonts w:ascii="Times New Roman" w:hAnsi="Times New Roman" w:cs="Times New Roman"/>
          <w:sz w:val="24"/>
          <w:szCs w:val="24"/>
        </w:rPr>
        <w:t>тестировщика</w:t>
      </w:r>
      <w:proofErr w:type="spellEnd"/>
      <w:r w:rsidRPr="00800304">
        <w:rPr>
          <w:rFonts w:ascii="Times New Roman" w:hAnsi="Times New Roman" w:cs="Times New Roman"/>
          <w:sz w:val="24"/>
          <w:szCs w:val="24"/>
        </w:rPr>
        <w:t xml:space="preserve">. Большинство специалистов владеют опытом работы с </w:t>
      </w:r>
      <w:proofErr w:type="spellStart"/>
      <w:r w:rsidRPr="00800304">
        <w:rPr>
          <w:rFonts w:ascii="Times New Roman" w:hAnsi="Times New Roman" w:cs="Times New Roman"/>
          <w:sz w:val="24"/>
          <w:szCs w:val="24"/>
        </w:rPr>
        <w:t>SoapUI</w:t>
      </w:r>
      <w:proofErr w:type="spellEnd"/>
      <w:r w:rsidRPr="00800304">
        <w:rPr>
          <w:rFonts w:ascii="Times New Roman" w:hAnsi="Times New Roman" w:cs="Times New Roman"/>
          <w:sz w:val="24"/>
          <w:szCs w:val="24"/>
        </w:rPr>
        <w:t>, который может очень пригодиться для АР</w:t>
      </w:r>
      <w:proofErr w:type="gramStart"/>
      <w:r w:rsidRPr="00800304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800304">
        <w:rPr>
          <w:rFonts w:ascii="Times New Roman" w:hAnsi="Times New Roman" w:cs="Times New Roman"/>
          <w:sz w:val="24"/>
          <w:szCs w:val="24"/>
        </w:rPr>
        <w:t>-автоматизации.</w:t>
      </w:r>
    </w:p>
    <w:p w:rsidR="00723F91" w:rsidRPr="00800304" w:rsidRDefault="00723F91" w:rsidP="00723F91">
      <w:pPr>
        <w:pStyle w:val="a3"/>
        <w:spacing w:before="0" w:beforeAutospacing="0" w:after="0" w:afterAutospacing="0" w:line="300" w:lineRule="atLeast"/>
        <w:ind w:right="300" w:firstLine="567"/>
        <w:jc w:val="both"/>
      </w:pPr>
      <w:r w:rsidRPr="00800304">
        <w:t xml:space="preserve">Упомянутые выше обязанности являются основными для </w:t>
      </w:r>
      <w:proofErr w:type="spellStart"/>
      <w:r w:rsidRPr="00800304">
        <w:t>тестировщика</w:t>
      </w:r>
      <w:proofErr w:type="spellEnd"/>
      <w:r w:rsidRPr="00800304">
        <w:t xml:space="preserve"> в гибкой команде. Но не исключено, что специалист будет выполнять также и другие таски, характерные для разработки по гибкой методологии.</w:t>
      </w:r>
    </w:p>
    <w:p w:rsidR="00723F91" w:rsidRPr="004F2C40" w:rsidRDefault="00723F91" w:rsidP="004F2C40">
      <w:pPr>
        <w:pStyle w:val="1"/>
        <w:spacing w:after="240"/>
        <w:contextualSpacing/>
        <w:jc w:val="center"/>
        <w:rPr>
          <w:rFonts w:ascii="Times New Roman" w:hAnsi="Times New Roman" w:cs="Times New Roman"/>
          <w:color w:val="auto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bookmarkStart w:id="0" w:name="_Toc497681790"/>
      <w:r w:rsidR="004F2C40" w:rsidRPr="000A646E">
        <w:rPr>
          <w:rFonts w:ascii="Times New Roman" w:hAnsi="Times New Roman" w:cs="Times New Roman"/>
          <w:color w:val="auto"/>
          <w:szCs w:val="24"/>
        </w:rPr>
        <w:t>Порядок выполнения лабораторной работы</w:t>
      </w:r>
      <w:bookmarkEnd w:id="0"/>
    </w:p>
    <w:p w:rsidR="00723F91" w:rsidRDefault="00723F91" w:rsidP="00723F9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разбиться на команды по 2-3 человека</w:t>
      </w:r>
    </w:p>
    <w:p w:rsidR="00723F91" w:rsidRDefault="00723F91" w:rsidP="00723F9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Запустить и ознакомиться с программой, которая представлена в папке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:\</w:t>
      </w:r>
      <w:r>
        <w:rPr>
          <w:rFonts w:ascii="Times New Roman" w:hAnsi="Times New Roman" w:cs="Times New Roman"/>
          <w:sz w:val="24"/>
          <w:szCs w:val="24"/>
          <w:lang w:val="en-US"/>
        </w:rPr>
        <w:t>methodic</w:t>
      </w:r>
      <w:r w:rsidRPr="00800304">
        <w:rPr>
          <w:rFonts w:ascii="Times New Roman" w:hAnsi="Times New Roman" w:cs="Times New Roman"/>
          <w:sz w:val="24"/>
          <w:szCs w:val="24"/>
        </w:rPr>
        <w:t>\%%</w:t>
      </w:r>
    </w:p>
    <w:p w:rsidR="00723F91" w:rsidRDefault="00723F91" w:rsidP="00723F9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Ознакомиться с таблицей 1, которая представлена ниже. В ней указаны критерии, по которым будут выставлены оценки в ходе выполнения лабораторной работы.</w:t>
      </w:r>
    </w:p>
    <w:p w:rsidR="00723F91" w:rsidRDefault="00723F91" w:rsidP="00723F9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подробный тест-план, оформить его в отчете по лабораторной работе.</w:t>
      </w:r>
    </w:p>
    <w:p w:rsidR="00723F91" w:rsidRDefault="00723F91" w:rsidP="00723F9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тест-кейсы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для проекта (юнит тесты, нагрузочные, ручные). За </w:t>
      </w:r>
      <w:proofErr w:type="gramStart"/>
      <w:r>
        <w:rPr>
          <w:rFonts w:ascii="Times New Roman" w:hAnsi="Times New Roman" w:cs="Times New Roman"/>
          <w:sz w:val="24"/>
          <w:szCs w:val="24"/>
        </w:rPr>
        <w:t>тест-кейсы</w:t>
      </w:r>
      <w:proofErr w:type="gramEnd"/>
      <w:r>
        <w:rPr>
          <w:rFonts w:ascii="Times New Roman" w:hAnsi="Times New Roman" w:cs="Times New Roman"/>
          <w:sz w:val="24"/>
          <w:szCs w:val="24"/>
        </w:rPr>
        <w:t>, которые будут уникальными и произведут впечатление, будет начислены дополнительные баллы.</w:t>
      </w:r>
    </w:p>
    <w:p w:rsidR="00723F91" w:rsidRDefault="00723F91" w:rsidP="00723F9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Оптимизировать работу программы. В программе предоставлен метод с потоками и критическими секциями.</w:t>
      </w:r>
    </w:p>
    <w:p w:rsidR="00723F91" w:rsidRDefault="00723F91" w:rsidP="00723F9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ошибки в юнит-тестах, представленных в программе, и исправить их</w:t>
      </w:r>
    </w:p>
    <w:p w:rsidR="00723F91" w:rsidRDefault="003B25C7" w:rsidP="00723F9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Защитить перед преподавателем свой отчет.</w:t>
      </w:r>
    </w:p>
    <w:p w:rsidR="00723F91" w:rsidRDefault="00723F91" w:rsidP="00723F91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723F91" w:rsidRPr="002E5EA3" w:rsidRDefault="00723F91" w:rsidP="00723F91">
      <w:pPr>
        <w:pStyle w:val="a5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E5EA3">
        <w:rPr>
          <w:rFonts w:ascii="Times New Roman" w:hAnsi="Times New Roman" w:cs="Times New Roman"/>
          <w:b/>
          <w:sz w:val="24"/>
          <w:szCs w:val="24"/>
          <w:u w:val="single"/>
        </w:rPr>
        <w:t>Критерии оценки выполнения лабораторной работы</w:t>
      </w:r>
    </w:p>
    <w:p w:rsidR="00723F91" w:rsidRDefault="00723F91" w:rsidP="00723F91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Каждая команда будет оценена по критериям, указанным в таблице 1. </w:t>
      </w:r>
    </w:p>
    <w:p w:rsidR="00723F91" w:rsidRDefault="00723F91" w:rsidP="00723F91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Максимальное количество баллов по каждому и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з критериев - 10.</w:t>
      </w:r>
    </w:p>
    <w:p w:rsidR="00723F91" w:rsidRDefault="00723F91" w:rsidP="00723F91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Минимальное количество баллов по каждому из критериев – 0. </w:t>
      </w:r>
    </w:p>
    <w:p w:rsidR="00723F91" w:rsidRDefault="00723F91" w:rsidP="00723F91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соблюдать порядок сдачи, который описан в </w:t>
      </w:r>
      <w:proofErr w:type="gramStart"/>
      <w:r>
        <w:rPr>
          <w:rFonts w:ascii="Times New Roman" w:hAnsi="Times New Roman" w:cs="Times New Roman"/>
          <w:sz w:val="24"/>
          <w:szCs w:val="24"/>
        </w:rPr>
        <w:t>вашем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тест-плане. </w:t>
      </w:r>
    </w:p>
    <w:p w:rsidR="00723F91" w:rsidRDefault="00723F91" w:rsidP="00723F91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быстроту дополнительных баллов не предусматривается, важно </w:t>
      </w:r>
      <w:r w:rsidRPr="002E5EA3">
        <w:rPr>
          <w:rFonts w:ascii="Times New Roman" w:hAnsi="Times New Roman" w:cs="Times New Roman"/>
          <w:b/>
          <w:sz w:val="24"/>
          <w:szCs w:val="24"/>
        </w:rPr>
        <w:t>качество</w:t>
      </w:r>
      <w:r>
        <w:rPr>
          <w:rFonts w:ascii="Times New Roman" w:hAnsi="Times New Roman" w:cs="Times New Roman"/>
          <w:sz w:val="24"/>
          <w:szCs w:val="24"/>
        </w:rPr>
        <w:t xml:space="preserve"> работы.</w:t>
      </w:r>
    </w:p>
    <w:p w:rsidR="00723F91" w:rsidRDefault="00723F91" w:rsidP="00723F91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Команда, набравшая по итогу наибольшее количество баллов, получает автомат.</w:t>
      </w:r>
    </w:p>
    <w:p w:rsidR="00723F91" w:rsidRDefault="00723F91" w:rsidP="00723F91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23F91" w:rsidRDefault="00723F91" w:rsidP="00723F9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1.</w:t>
      </w:r>
    </w:p>
    <w:tbl>
      <w:tblPr>
        <w:tblStyle w:val="a6"/>
        <w:tblW w:w="9594" w:type="dxa"/>
        <w:tblInd w:w="-431" w:type="dxa"/>
        <w:tblLook w:val="04A0" w:firstRow="1" w:lastRow="0" w:firstColumn="1" w:lastColumn="0" w:noHBand="0" w:noVBand="1"/>
      </w:tblPr>
      <w:tblGrid>
        <w:gridCol w:w="1419"/>
        <w:gridCol w:w="1559"/>
        <w:gridCol w:w="1391"/>
        <w:gridCol w:w="1727"/>
        <w:gridCol w:w="1939"/>
        <w:gridCol w:w="1559"/>
      </w:tblGrid>
      <w:tr w:rsidR="00723F91" w:rsidTr="00F70BC3">
        <w:tc>
          <w:tcPr>
            <w:tcW w:w="1419" w:type="dxa"/>
          </w:tcPr>
          <w:p w:rsidR="00723F91" w:rsidRDefault="00723F91" w:rsidP="00F70B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23F91" w:rsidRDefault="00723F91" w:rsidP="00F70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Ошибки в юнит-тестах</w:t>
            </w:r>
          </w:p>
        </w:tc>
        <w:tc>
          <w:tcPr>
            <w:tcW w:w="1391" w:type="dxa"/>
          </w:tcPr>
          <w:p w:rsidR="00723F91" w:rsidRDefault="00723F91" w:rsidP="00F70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Тест-кейсы</w:t>
            </w:r>
            <w:proofErr w:type="gramEnd"/>
          </w:p>
        </w:tc>
        <w:tc>
          <w:tcPr>
            <w:tcW w:w="1727" w:type="dxa"/>
          </w:tcPr>
          <w:p w:rsidR="00723F91" w:rsidRDefault="00723F91" w:rsidP="00F70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Оптимизация программы</w:t>
            </w:r>
          </w:p>
        </w:tc>
        <w:tc>
          <w:tcPr>
            <w:tcW w:w="1939" w:type="dxa"/>
          </w:tcPr>
          <w:p w:rsidR="00723F91" w:rsidRDefault="00723F91" w:rsidP="00F70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Взаимодействие участников команды друг с другом</w:t>
            </w:r>
          </w:p>
        </w:tc>
        <w:tc>
          <w:tcPr>
            <w:tcW w:w="1559" w:type="dxa"/>
          </w:tcPr>
          <w:p w:rsidR="00723F91" w:rsidRDefault="00723F91" w:rsidP="00F70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Качество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тест-плана</w:t>
            </w:r>
            <w:proofErr w:type="gramEnd"/>
          </w:p>
        </w:tc>
      </w:tr>
      <w:tr w:rsidR="00723F91" w:rsidTr="00F70BC3">
        <w:tc>
          <w:tcPr>
            <w:tcW w:w="1419" w:type="dxa"/>
          </w:tcPr>
          <w:p w:rsidR="00723F91" w:rsidRDefault="00723F91" w:rsidP="00F70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1</w:t>
            </w:r>
          </w:p>
        </w:tc>
        <w:tc>
          <w:tcPr>
            <w:tcW w:w="1559" w:type="dxa"/>
          </w:tcPr>
          <w:p w:rsidR="00723F91" w:rsidRDefault="00723F91" w:rsidP="00F70B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:rsidR="00723F91" w:rsidRDefault="00723F91" w:rsidP="00F70B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7" w:type="dxa"/>
          </w:tcPr>
          <w:p w:rsidR="00723F91" w:rsidRDefault="00723F91" w:rsidP="00F70B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</w:tcPr>
          <w:p w:rsidR="00723F91" w:rsidRDefault="00723F91" w:rsidP="00F70B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23F91" w:rsidRDefault="00723F91" w:rsidP="00F70B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91" w:rsidTr="00F70BC3">
        <w:tc>
          <w:tcPr>
            <w:tcW w:w="1419" w:type="dxa"/>
          </w:tcPr>
          <w:p w:rsidR="00723F91" w:rsidRDefault="00723F91" w:rsidP="00F70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2</w:t>
            </w:r>
          </w:p>
        </w:tc>
        <w:tc>
          <w:tcPr>
            <w:tcW w:w="1559" w:type="dxa"/>
          </w:tcPr>
          <w:p w:rsidR="00723F91" w:rsidRDefault="00723F91" w:rsidP="00F70B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:rsidR="00723F91" w:rsidRDefault="00723F91" w:rsidP="00F70B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7" w:type="dxa"/>
          </w:tcPr>
          <w:p w:rsidR="00723F91" w:rsidRDefault="00723F91" w:rsidP="00F70B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</w:tcPr>
          <w:p w:rsidR="00723F91" w:rsidRDefault="00723F91" w:rsidP="00F70B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23F91" w:rsidRDefault="00723F91" w:rsidP="00F70B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91" w:rsidTr="00F70BC3">
        <w:tc>
          <w:tcPr>
            <w:tcW w:w="1419" w:type="dxa"/>
          </w:tcPr>
          <w:p w:rsidR="00723F91" w:rsidRDefault="00723F91" w:rsidP="00F70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3</w:t>
            </w:r>
          </w:p>
        </w:tc>
        <w:tc>
          <w:tcPr>
            <w:tcW w:w="1559" w:type="dxa"/>
          </w:tcPr>
          <w:p w:rsidR="00723F91" w:rsidRDefault="00723F91" w:rsidP="00F70B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:rsidR="00723F91" w:rsidRDefault="00723F91" w:rsidP="00F70B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7" w:type="dxa"/>
          </w:tcPr>
          <w:p w:rsidR="00723F91" w:rsidRDefault="00723F91" w:rsidP="00F70B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</w:tcPr>
          <w:p w:rsidR="00723F91" w:rsidRDefault="00723F91" w:rsidP="00F70B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23F91" w:rsidRDefault="00723F91" w:rsidP="00F70B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23F91" w:rsidRPr="00171B56" w:rsidRDefault="00723F91" w:rsidP="00723F9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93E10" w:rsidRPr="00723F91" w:rsidRDefault="00393E10" w:rsidP="00723F91"/>
    <w:sectPr w:rsidR="00393E10" w:rsidRPr="00723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F7751"/>
    <w:multiLevelType w:val="hybridMultilevel"/>
    <w:tmpl w:val="900EF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71D12"/>
    <w:rsid w:val="00393E10"/>
    <w:rsid w:val="003B25C7"/>
    <w:rsid w:val="004F2C40"/>
    <w:rsid w:val="00723F91"/>
    <w:rsid w:val="00E7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F91"/>
  </w:style>
  <w:style w:type="paragraph" w:styleId="1">
    <w:name w:val="heading 1"/>
    <w:basedOn w:val="a"/>
    <w:next w:val="a"/>
    <w:link w:val="10"/>
    <w:uiPriority w:val="9"/>
    <w:qFormat/>
    <w:rsid w:val="004F2C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723F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23F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23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23F91"/>
    <w:rPr>
      <w:b/>
      <w:bCs/>
    </w:rPr>
  </w:style>
  <w:style w:type="paragraph" w:styleId="a5">
    <w:name w:val="List Paragraph"/>
    <w:basedOn w:val="a"/>
    <w:uiPriority w:val="34"/>
    <w:qFormat/>
    <w:rsid w:val="00723F91"/>
    <w:pPr>
      <w:ind w:left="720"/>
      <w:contextualSpacing/>
    </w:pPr>
  </w:style>
  <w:style w:type="table" w:styleId="a6">
    <w:name w:val="Table Grid"/>
    <w:basedOn w:val="a1"/>
    <w:uiPriority w:val="39"/>
    <w:rsid w:val="00723F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723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23F9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F2C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qatestlab.com/services/No-Documentation/exploratory-testing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qatestlab.com/technologies/types-of-applications/web-application-testin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u.qatestlab.com/services/We-Are-Professionals-in/Manual-Testin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6</cp:revision>
  <dcterms:created xsi:type="dcterms:W3CDTF">2016-07-21T05:27:00Z</dcterms:created>
  <dcterms:modified xsi:type="dcterms:W3CDTF">2017-11-26T14:28:00Z</dcterms:modified>
</cp:coreProperties>
</file>