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497A" w14:textId="77777777" w:rsidR="00566686" w:rsidRPr="00F76FB3" w:rsidRDefault="00891611" w:rsidP="0056668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91611">
        <w:rPr>
          <w:rFonts w:ascii="Times New Roman" w:hAnsi="Times New Roman" w:cs="Times New Roman"/>
          <w:sz w:val="28"/>
          <w:szCs w:val="28"/>
        </w:rPr>
        <w:t>Для электрической цепи, схема ко</w:t>
      </w:r>
      <w:r>
        <w:rPr>
          <w:rFonts w:ascii="Times New Roman" w:hAnsi="Times New Roman" w:cs="Times New Roman"/>
          <w:sz w:val="28"/>
          <w:szCs w:val="28"/>
        </w:rPr>
        <w:t>торой изображена на рис. 2.1-2.3</w:t>
      </w:r>
      <w:r w:rsidRPr="00891611">
        <w:rPr>
          <w:rFonts w:ascii="Times New Roman" w:hAnsi="Times New Roman" w:cs="Times New Roman"/>
          <w:sz w:val="28"/>
          <w:szCs w:val="28"/>
        </w:rPr>
        <w:t xml:space="preserve">0, </w:t>
      </w:r>
      <w:r w:rsidRPr="00651BD4">
        <w:rPr>
          <w:rFonts w:ascii="Times New Roman" w:hAnsi="Times New Roman" w:cs="Times New Roman"/>
          <w:sz w:val="28"/>
          <w:szCs w:val="28"/>
          <w:highlight w:val="green"/>
        </w:rPr>
        <w:t>определить токи</w:t>
      </w:r>
      <w:r w:rsidRPr="00891611">
        <w:rPr>
          <w:rFonts w:ascii="Times New Roman" w:hAnsi="Times New Roman" w:cs="Times New Roman"/>
          <w:sz w:val="28"/>
          <w:szCs w:val="28"/>
        </w:rPr>
        <w:t xml:space="preserve"> во всех ветвях цепи и </w:t>
      </w:r>
      <w:r w:rsidRPr="003B449B">
        <w:rPr>
          <w:rFonts w:ascii="Times New Roman" w:hAnsi="Times New Roman" w:cs="Times New Roman"/>
          <w:sz w:val="28"/>
          <w:szCs w:val="28"/>
          <w:highlight w:val="green"/>
        </w:rPr>
        <w:t>напряжения</w:t>
      </w:r>
      <w:r w:rsidRPr="00891611">
        <w:rPr>
          <w:rFonts w:ascii="Times New Roman" w:hAnsi="Times New Roman" w:cs="Times New Roman"/>
          <w:sz w:val="28"/>
          <w:szCs w:val="28"/>
        </w:rPr>
        <w:t xml:space="preserve"> на отдельных участках. </w:t>
      </w:r>
      <w:r w:rsidRPr="00E208AF">
        <w:rPr>
          <w:rFonts w:ascii="Times New Roman" w:hAnsi="Times New Roman" w:cs="Times New Roman"/>
          <w:sz w:val="28"/>
          <w:szCs w:val="28"/>
          <w:highlight w:val="green"/>
        </w:rPr>
        <w:t>Составить баланс активной</w:t>
      </w:r>
      <w:r w:rsidRPr="00891611">
        <w:rPr>
          <w:rFonts w:ascii="Times New Roman" w:hAnsi="Times New Roman" w:cs="Times New Roman"/>
          <w:sz w:val="28"/>
          <w:szCs w:val="28"/>
        </w:rPr>
        <w:t xml:space="preserve"> и </w:t>
      </w:r>
      <w:r w:rsidRPr="00E208AF">
        <w:rPr>
          <w:rFonts w:ascii="Times New Roman" w:hAnsi="Times New Roman" w:cs="Times New Roman"/>
          <w:sz w:val="28"/>
          <w:szCs w:val="28"/>
          <w:highlight w:val="green"/>
        </w:rPr>
        <w:t>реактивной мощностей</w:t>
      </w:r>
      <w:r w:rsidRPr="00891611">
        <w:rPr>
          <w:rFonts w:ascii="Times New Roman" w:hAnsi="Times New Roman" w:cs="Times New Roman"/>
          <w:sz w:val="28"/>
          <w:szCs w:val="28"/>
        </w:rPr>
        <w:t xml:space="preserve">. Построить в масштабе на комплексной плоскости </w:t>
      </w:r>
      <w:r w:rsidRPr="00F76FB3">
        <w:rPr>
          <w:rFonts w:ascii="Times New Roman" w:hAnsi="Times New Roman" w:cs="Times New Roman"/>
          <w:sz w:val="28"/>
          <w:szCs w:val="28"/>
          <w:highlight w:val="green"/>
        </w:rPr>
        <w:t>векторную диаграмму токов</w:t>
      </w:r>
      <w:r w:rsidRPr="00891611">
        <w:rPr>
          <w:rFonts w:ascii="Times New Roman" w:hAnsi="Times New Roman" w:cs="Times New Roman"/>
          <w:sz w:val="28"/>
          <w:szCs w:val="28"/>
        </w:rPr>
        <w:t xml:space="preserve"> и </w:t>
      </w:r>
      <w:r w:rsidRPr="00F76FB3">
        <w:rPr>
          <w:rFonts w:ascii="Times New Roman" w:hAnsi="Times New Roman" w:cs="Times New Roman"/>
          <w:sz w:val="28"/>
          <w:szCs w:val="28"/>
          <w:highlight w:val="green"/>
        </w:rPr>
        <w:t>потенциальную диаграмму напряжений</w:t>
      </w:r>
      <w:r w:rsidRPr="00891611">
        <w:rPr>
          <w:rFonts w:ascii="Times New Roman" w:hAnsi="Times New Roman" w:cs="Times New Roman"/>
          <w:sz w:val="28"/>
          <w:szCs w:val="28"/>
        </w:rPr>
        <w:t xml:space="preserve"> по внешнему контуру. </w:t>
      </w:r>
      <w:r w:rsidR="00A71D4D" w:rsidRPr="00A872B3">
        <w:rPr>
          <w:rFonts w:ascii="Times New Roman" w:hAnsi="Times New Roman" w:cs="Times New Roman"/>
          <w:sz w:val="28"/>
          <w:szCs w:val="28"/>
          <w:highlight w:val="green"/>
        </w:rPr>
        <w:t xml:space="preserve">Собрать схему в </w:t>
      </w:r>
      <w:r w:rsidR="00A71D4D" w:rsidRPr="00A872B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Multisim</w:t>
      </w:r>
      <w:r w:rsidR="00A71D4D">
        <w:rPr>
          <w:rFonts w:ascii="Times New Roman" w:hAnsi="Times New Roman" w:cs="Times New Roman"/>
          <w:sz w:val="28"/>
          <w:szCs w:val="28"/>
        </w:rPr>
        <w:t xml:space="preserve">, </w:t>
      </w:r>
      <w:r w:rsidR="00A71D4D" w:rsidRPr="00A872B3">
        <w:rPr>
          <w:rFonts w:ascii="Times New Roman" w:hAnsi="Times New Roman" w:cs="Times New Roman"/>
          <w:sz w:val="28"/>
          <w:szCs w:val="28"/>
          <w:highlight w:val="green"/>
        </w:rPr>
        <w:t>измерить токи</w:t>
      </w:r>
      <w:r w:rsidR="00A71D4D">
        <w:rPr>
          <w:rFonts w:ascii="Times New Roman" w:hAnsi="Times New Roman" w:cs="Times New Roman"/>
          <w:sz w:val="28"/>
          <w:szCs w:val="28"/>
        </w:rPr>
        <w:t xml:space="preserve"> и </w:t>
      </w:r>
      <w:r w:rsidR="00A71D4D" w:rsidRPr="00A872B3">
        <w:rPr>
          <w:rFonts w:ascii="Times New Roman" w:hAnsi="Times New Roman" w:cs="Times New Roman"/>
          <w:sz w:val="28"/>
          <w:szCs w:val="28"/>
          <w:highlight w:val="green"/>
        </w:rPr>
        <w:t>напряжения,</w:t>
      </w:r>
      <w:r w:rsidR="00A71D4D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891611">
        <w:rPr>
          <w:rFonts w:ascii="Times New Roman" w:hAnsi="Times New Roman" w:cs="Times New Roman"/>
          <w:sz w:val="28"/>
          <w:szCs w:val="28"/>
        </w:rPr>
        <w:t xml:space="preserve"> </w:t>
      </w:r>
      <w:r w:rsidRPr="00A872B3">
        <w:rPr>
          <w:rFonts w:ascii="Times New Roman" w:hAnsi="Times New Roman" w:cs="Times New Roman"/>
          <w:sz w:val="28"/>
          <w:szCs w:val="28"/>
          <w:highlight w:val="green"/>
        </w:rPr>
        <w:t>активную мощность</w:t>
      </w:r>
      <w:r w:rsidRPr="00891611">
        <w:rPr>
          <w:rFonts w:ascii="Times New Roman" w:hAnsi="Times New Roman" w:cs="Times New Roman"/>
          <w:sz w:val="28"/>
          <w:szCs w:val="28"/>
        </w:rPr>
        <w:t>, измеряемую ваттметром.</w:t>
      </w:r>
    </w:p>
    <w:p w14:paraId="4FB7F4A8" w14:textId="77777777" w:rsidR="00891611" w:rsidRDefault="00891611" w:rsidP="00917F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В16</w:t>
      </w:r>
    </w:p>
    <w:p w14:paraId="5F31A34D" w14:textId="77777777" w:rsidR="009604D9" w:rsidRDefault="006B7827" w:rsidP="00917F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FEE9F0" wp14:editId="2461743B">
            <wp:extent cx="4552950" cy="24265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4D9" w:rsidSect="00566686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611"/>
    <w:rsid w:val="00063456"/>
    <w:rsid w:val="000E18B9"/>
    <w:rsid w:val="00142606"/>
    <w:rsid w:val="002D4354"/>
    <w:rsid w:val="002F6CCA"/>
    <w:rsid w:val="00305FAE"/>
    <w:rsid w:val="00371330"/>
    <w:rsid w:val="003B449B"/>
    <w:rsid w:val="004B7D3A"/>
    <w:rsid w:val="00566686"/>
    <w:rsid w:val="00651BD4"/>
    <w:rsid w:val="00693F9B"/>
    <w:rsid w:val="006B7827"/>
    <w:rsid w:val="006E1847"/>
    <w:rsid w:val="00891611"/>
    <w:rsid w:val="008C62A0"/>
    <w:rsid w:val="00917F55"/>
    <w:rsid w:val="009604D9"/>
    <w:rsid w:val="009B6E0D"/>
    <w:rsid w:val="00A71D4D"/>
    <w:rsid w:val="00A872B3"/>
    <w:rsid w:val="00A92F9C"/>
    <w:rsid w:val="00B16B38"/>
    <w:rsid w:val="00E208AF"/>
    <w:rsid w:val="00F76FB3"/>
    <w:rsid w:val="00FA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AF96"/>
  <w15:docId w15:val="{F65FD735-6FCB-4C76-9444-FD874AE9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Моисеев Владислав Денисович</cp:lastModifiedBy>
  <cp:revision>6</cp:revision>
  <dcterms:created xsi:type="dcterms:W3CDTF">2021-04-22T13:20:00Z</dcterms:created>
  <dcterms:modified xsi:type="dcterms:W3CDTF">2023-05-21T14:09:00Z</dcterms:modified>
</cp:coreProperties>
</file>