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7C5FBA4" w:rsidP="27B8D05B" w:rsidRDefault="17C5FBA4" w14:paraId="3076AEA0" w14:textId="5609ACEA">
      <w:pPr>
        <w:spacing w:line="480" w:lineRule="auto"/>
        <w:jc w:val="center"/>
        <w:rPr>
          <w:rFonts w:ascii="Times New Roman" w:hAnsi="Times New Roman" w:eastAsia="Times New Roman" w:cs="Times New Roman"/>
        </w:rPr>
      </w:pPr>
      <w:r w:rsidR="17C5FBA4">
        <w:drawing>
          <wp:inline wp14:editId="299B5C3E" wp14:anchorId="678E2C0C">
            <wp:extent cx="3933825" cy="2622550"/>
            <wp:effectExtent l="0" t="0" r="0" b="0"/>
            <wp:docPr id="1933285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8ab7ca6ab4d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5FBA4" w:rsidP="27B8D05B" w:rsidRDefault="17C5FBA4" w14:paraId="6AA51DA9" w14:textId="134A40D8">
      <w:pPr>
        <w:spacing w:line="480" w:lineRule="auto"/>
        <w:jc w:val="center"/>
        <w:rPr>
          <w:rFonts w:ascii="Times New Roman" w:hAnsi="Times New Roman" w:eastAsia="Times New Roman" w:cs="Times New Roman"/>
        </w:rPr>
      </w:pPr>
      <w:r w:rsidRPr="27B8D05B" w:rsidR="17C5FBA4">
        <w:rPr>
          <w:rFonts w:ascii="Times New Roman" w:hAnsi="Times New Roman" w:eastAsia="Times New Roman" w:cs="Times New Roman"/>
        </w:rPr>
        <w:t xml:space="preserve">Photo by Feyza </w:t>
      </w:r>
      <w:r w:rsidRPr="27B8D05B" w:rsidR="17C5FBA4">
        <w:rPr>
          <w:rFonts w:ascii="Times New Roman" w:hAnsi="Times New Roman" w:eastAsia="Times New Roman" w:cs="Times New Roman"/>
        </w:rPr>
        <w:t>Daştan</w:t>
      </w:r>
      <w:r w:rsidRPr="27B8D05B" w:rsidR="17C5FBA4">
        <w:rPr>
          <w:rFonts w:ascii="Times New Roman" w:hAnsi="Times New Roman" w:eastAsia="Times New Roman" w:cs="Times New Roman"/>
        </w:rPr>
        <w:t xml:space="preserve">: </w:t>
      </w:r>
      <w:hyperlink r:id="R2fa43690b73b4a92">
        <w:r w:rsidRPr="27B8D05B" w:rsidR="37D4F429">
          <w:rPr>
            <w:rStyle w:val="Hyperlink"/>
            <w:rFonts w:ascii="Times New Roman" w:hAnsi="Times New Roman" w:eastAsia="Times New Roman" w:cs="Times New Roman"/>
          </w:rPr>
          <w:t>https://www.pexels.com/photo/a-ceramic-cup-and-saucer-near-the-open-books-with-eyeglasses-10554033/</w:t>
        </w:r>
      </w:hyperlink>
    </w:p>
    <w:p w:rsidR="27B8D05B" w:rsidP="27B8D05B" w:rsidRDefault="27B8D05B" w14:paraId="20EF07AD" w14:textId="48F2B62E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="03885B36" w:rsidP="27B8D05B" w:rsidRDefault="03885B36" w14:paraId="5B3B6D2B" w14:textId="3FD4ABE0">
      <w:pPr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27B8D05B" w:rsidR="03885B36">
        <w:rPr>
          <w:rFonts w:ascii="Times New Roman" w:hAnsi="Times New Roman" w:eastAsia="Times New Roman" w:cs="Times New Roman"/>
        </w:rPr>
        <w:t xml:space="preserve">I chose to recreate all the objects </w:t>
      </w:r>
      <w:r w:rsidRPr="27B8D05B" w:rsidR="27D647EC">
        <w:rPr>
          <w:rFonts w:ascii="Times New Roman" w:hAnsi="Times New Roman" w:eastAsia="Times New Roman" w:cs="Times New Roman"/>
        </w:rPr>
        <w:t xml:space="preserve">in the original image </w:t>
      </w:r>
      <w:r w:rsidRPr="27B8D05B" w:rsidR="03885B36">
        <w:rPr>
          <w:rFonts w:ascii="Times New Roman" w:hAnsi="Times New Roman" w:eastAsia="Times New Roman" w:cs="Times New Roman"/>
        </w:rPr>
        <w:t xml:space="preserve">because there </w:t>
      </w:r>
      <w:r w:rsidRPr="27B8D05B" w:rsidR="51735DC5">
        <w:rPr>
          <w:rFonts w:ascii="Times New Roman" w:hAnsi="Times New Roman" w:eastAsia="Times New Roman" w:cs="Times New Roman"/>
        </w:rPr>
        <w:t>aren’t</w:t>
      </w:r>
      <w:r w:rsidRPr="27B8D05B" w:rsidR="51735DC5">
        <w:rPr>
          <w:rFonts w:ascii="Times New Roman" w:hAnsi="Times New Roman" w:eastAsia="Times New Roman" w:cs="Times New Roman"/>
        </w:rPr>
        <w:t xml:space="preserve"> that</w:t>
      </w:r>
      <w:r w:rsidRPr="27B8D05B" w:rsidR="03885B36">
        <w:rPr>
          <w:rFonts w:ascii="Times New Roman" w:hAnsi="Times New Roman" w:eastAsia="Times New Roman" w:cs="Times New Roman"/>
        </w:rPr>
        <w:t xml:space="preserve"> </w:t>
      </w:r>
      <w:r w:rsidRPr="27B8D05B" w:rsidR="4CE2D42D">
        <w:rPr>
          <w:rFonts w:ascii="Times New Roman" w:hAnsi="Times New Roman" w:eastAsia="Times New Roman" w:cs="Times New Roman"/>
        </w:rPr>
        <w:t>many,</w:t>
      </w:r>
      <w:r w:rsidRPr="27B8D05B" w:rsidR="03885B36">
        <w:rPr>
          <w:rFonts w:ascii="Times New Roman" w:hAnsi="Times New Roman" w:eastAsia="Times New Roman" w:cs="Times New Roman"/>
        </w:rPr>
        <w:t xml:space="preserve"> and </w:t>
      </w:r>
      <w:r w:rsidRPr="27B8D05B" w:rsidR="4DC7FA49">
        <w:rPr>
          <w:rFonts w:ascii="Times New Roman" w:hAnsi="Times New Roman" w:eastAsia="Times New Roman" w:cs="Times New Roman"/>
        </w:rPr>
        <w:t>the books could use the same drawing function.</w:t>
      </w:r>
      <w:r w:rsidRPr="27B8D05B" w:rsidR="59194BA3">
        <w:rPr>
          <w:rFonts w:ascii="Times New Roman" w:hAnsi="Times New Roman" w:eastAsia="Times New Roman" w:cs="Times New Roman"/>
        </w:rPr>
        <w:t xml:space="preserve"> </w:t>
      </w:r>
      <w:r w:rsidRPr="27B8D05B" w:rsidR="0EEB9370">
        <w:rPr>
          <w:rFonts w:ascii="Times New Roman" w:hAnsi="Times New Roman" w:eastAsia="Times New Roman" w:cs="Times New Roman"/>
        </w:rPr>
        <w:t xml:space="preserve">The most complex objects, the </w:t>
      </w:r>
      <w:r w:rsidRPr="27B8D05B" w:rsidR="0EEB9370">
        <w:rPr>
          <w:rFonts w:ascii="Times New Roman" w:hAnsi="Times New Roman" w:eastAsia="Times New Roman" w:cs="Times New Roman"/>
        </w:rPr>
        <w:t>glasses</w:t>
      </w:r>
      <w:r w:rsidRPr="27B8D05B" w:rsidR="0EEB9370">
        <w:rPr>
          <w:rFonts w:ascii="Times New Roman" w:hAnsi="Times New Roman" w:eastAsia="Times New Roman" w:cs="Times New Roman"/>
        </w:rPr>
        <w:t xml:space="preserve"> and </w:t>
      </w:r>
      <w:r w:rsidRPr="27B8D05B" w:rsidR="62C167B7">
        <w:rPr>
          <w:rFonts w:ascii="Times New Roman" w:hAnsi="Times New Roman" w:eastAsia="Times New Roman" w:cs="Times New Roman"/>
        </w:rPr>
        <w:t xml:space="preserve">the </w:t>
      </w:r>
      <w:r w:rsidRPr="27B8D05B" w:rsidR="0EEB9370">
        <w:rPr>
          <w:rFonts w:ascii="Times New Roman" w:hAnsi="Times New Roman" w:eastAsia="Times New Roman" w:cs="Times New Roman"/>
        </w:rPr>
        <w:t xml:space="preserve">coffee </w:t>
      </w:r>
      <w:bookmarkStart w:name="_Int_NOYNyUpi" w:id="1043625309"/>
      <w:r w:rsidRPr="27B8D05B" w:rsidR="0EEB9370">
        <w:rPr>
          <w:rFonts w:ascii="Times New Roman" w:hAnsi="Times New Roman" w:eastAsia="Times New Roman" w:cs="Times New Roman"/>
        </w:rPr>
        <w:t>cup</w:t>
      </w:r>
      <w:bookmarkEnd w:id="1043625309"/>
      <w:r w:rsidRPr="27B8D05B" w:rsidR="0EEB9370">
        <w:rPr>
          <w:rFonts w:ascii="Times New Roman" w:hAnsi="Times New Roman" w:eastAsia="Times New Roman" w:cs="Times New Roman"/>
        </w:rPr>
        <w:t xml:space="preserve">, are the focal point of the image, so </w:t>
      </w:r>
      <w:r w:rsidRPr="27B8D05B" w:rsidR="0EEB9370">
        <w:rPr>
          <w:rFonts w:ascii="Times New Roman" w:hAnsi="Times New Roman" w:eastAsia="Times New Roman" w:cs="Times New Roman"/>
        </w:rPr>
        <w:t>they're</w:t>
      </w:r>
      <w:r w:rsidRPr="27B8D05B" w:rsidR="0EEB9370">
        <w:rPr>
          <w:rFonts w:ascii="Times New Roman" w:hAnsi="Times New Roman" w:eastAsia="Times New Roman" w:cs="Times New Roman"/>
        </w:rPr>
        <w:t xml:space="preserve"> nearest to the center of my scene. </w:t>
      </w:r>
      <w:r w:rsidRPr="27B8D05B" w:rsidR="0FC42D99">
        <w:rPr>
          <w:rFonts w:ascii="Times New Roman" w:hAnsi="Times New Roman" w:eastAsia="Times New Roman" w:cs="Times New Roman"/>
        </w:rPr>
        <w:t xml:space="preserve">I sacrificed some accuracy </w:t>
      </w:r>
      <w:r w:rsidRPr="27B8D05B" w:rsidR="016A4AA1">
        <w:rPr>
          <w:rFonts w:ascii="Times New Roman" w:hAnsi="Times New Roman" w:eastAsia="Times New Roman" w:cs="Times New Roman"/>
        </w:rPr>
        <w:t xml:space="preserve">with a few of the textures I used </w:t>
      </w:r>
      <w:r w:rsidRPr="27B8D05B" w:rsidR="0FC42D99">
        <w:rPr>
          <w:rFonts w:ascii="Times New Roman" w:hAnsi="Times New Roman" w:eastAsia="Times New Roman" w:cs="Times New Roman"/>
        </w:rPr>
        <w:t xml:space="preserve">because I </w:t>
      </w:r>
      <w:r w:rsidRPr="27B8D05B" w:rsidR="0FC42D99">
        <w:rPr>
          <w:rFonts w:ascii="Times New Roman" w:hAnsi="Times New Roman" w:eastAsia="Times New Roman" w:cs="Times New Roman"/>
        </w:rPr>
        <w:t>couldn’t</w:t>
      </w:r>
      <w:r w:rsidRPr="27B8D05B" w:rsidR="0FC42D99">
        <w:rPr>
          <w:rFonts w:ascii="Times New Roman" w:hAnsi="Times New Roman" w:eastAsia="Times New Roman" w:cs="Times New Roman"/>
        </w:rPr>
        <w:t xml:space="preserve"> find ones that </w:t>
      </w:r>
      <w:r w:rsidRPr="27B8D05B" w:rsidR="4CDC29B6">
        <w:rPr>
          <w:rFonts w:ascii="Times New Roman" w:hAnsi="Times New Roman" w:eastAsia="Times New Roman" w:cs="Times New Roman"/>
        </w:rPr>
        <w:t>looked as much like the original as I wanted them to.</w:t>
      </w:r>
      <w:r w:rsidRPr="27B8D05B" w:rsidR="70A9B1B5">
        <w:rPr>
          <w:rFonts w:ascii="Times New Roman" w:hAnsi="Times New Roman" w:eastAsia="Times New Roman" w:cs="Times New Roman"/>
        </w:rPr>
        <w:t xml:space="preserve"> One of the biggest development decisions I made was how I separated the objects into their own </w:t>
      </w:r>
      <w:bookmarkStart w:name="_Int_A1MXLuS3" w:id="694023880"/>
      <w:r w:rsidRPr="27B8D05B" w:rsidR="70A9B1B5">
        <w:rPr>
          <w:rFonts w:ascii="Times New Roman" w:hAnsi="Times New Roman" w:eastAsia="Times New Roman" w:cs="Times New Roman"/>
        </w:rPr>
        <w:t>draw</w:t>
      </w:r>
      <w:bookmarkEnd w:id="694023880"/>
      <w:r w:rsidRPr="27B8D05B" w:rsidR="70A9B1B5">
        <w:rPr>
          <w:rFonts w:ascii="Times New Roman" w:hAnsi="Times New Roman" w:eastAsia="Times New Roman" w:cs="Times New Roman"/>
        </w:rPr>
        <w:t xml:space="preserve"> functions—the details of which </w:t>
      </w:r>
      <w:r w:rsidRPr="27B8D05B" w:rsidR="70A9B1B5">
        <w:rPr>
          <w:rFonts w:ascii="Times New Roman" w:hAnsi="Times New Roman" w:eastAsia="Times New Roman" w:cs="Times New Roman"/>
        </w:rPr>
        <w:t>I’ll</w:t>
      </w:r>
      <w:r w:rsidRPr="27B8D05B" w:rsidR="70A9B1B5">
        <w:rPr>
          <w:rFonts w:ascii="Times New Roman" w:hAnsi="Times New Roman" w:eastAsia="Times New Roman" w:cs="Times New Roman"/>
        </w:rPr>
        <w:t xml:space="preserve"> explain in the latter “custom functions” paragraph.</w:t>
      </w:r>
      <w:r w:rsidRPr="27B8D05B" w:rsidR="715819C0">
        <w:rPr>
          <w:rFonts w:ascii="Times New Roman" w:hAnsi="Times New Roman" w:eastAsia="Times New Roman" w:cs="Times New Roman"/>
        </w:rPr>
        <w:t xml:space="preserve"> It made it easier to position each object.</w:t>
      </w:r>
    </w:p>
    <w:p w:rsidR="7845FFF4" w:rsidP="27B8D05B" w:rsidRDefault="7845FFF4" w14:paraId="1F44FA9A" w14:textId="56F5EC7A">
      <w:pPr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27B8D05B" w:rsidR="7845FFF4">
        <w:rPr>
          <w:rFonts w:ascii="Times New Roman" w:hAnsi="Times New Roman" w:eastAsia="Times New Roman" w:cs="Times New Roman"/>
        </w:rPr>
        <w:t xml:space="preserve">Users can navigate my scene with a mouse and keyboard—controlling the camera’s direction and </w:t>
      </w:r>
      <w:r w:rsidRPr="27B8D05B" w:rsidR="7845FFF4">
        <w:rPr>
          <w:rFonts w:ascii="Times New Roman" w:hAnsi="Times New Roman" w:eastAsia="Times New Roman" w:cs="Times New Roman"/>
        </w:rPr>
        <w:t>position</w:t>
      </w:r>
      <w:r w:rsidRPr="27B8D05B" w:rsidR="7845FFF4">
        <w:rPr>
          <w:rFonts w:ascii="Times New Roman" w:hAnsi="Times New Roman" w:eastAsia="Times New Roman" w:cs="Times New Roman"/>
        </w:rPr>
        <w:t xml:space="preserve"> respectively. In other words, they can move the mouse to change what </w:t>
      </w:r>
      <w:r w:rsidRPr="27B8D05B" w:rsidR="7845FFF4">
        <w:rPr>
          <w:rFonts w:ascii="Times New Roman" w:hAnsi="Times New Roman" w:eastAsia="Times New Roman" w:cs="Times New Roman"/>
        </w:rPr>
        <w:t>they’re</w:t>
      </w:r>
      <w:r w:rsidRPr="27B8D05B" w:rsidR="7845FFF4">
        <w:rPr>
          <w:rFonts w:ascii="Times New Roman" w:hAnsi="Times New Roman" w:eastAsia="Times New Roman" w:cs="Times New Roman"/>
        </w:rPr>
        <w:t xml:space="preserve"> looking at</w:t>
      </w:r>
      <w:r w:rsidRPr="27B8D05B" w:rsidR="2DE56118">
        <w:rPr>
          <w:rFonts w:ascii="Times New Roman" w:hAnsi="Times New Roman" w:eastAsia="Times New Roman" w:cs="Times New Roman"/>
        </w:rPr>
        <w:t xml:space="preserve"> and the keyboard to move around in the scene. The mouse’s scroll wheel also controls the camera’s speed. Numbers 1 to 4 control the camera’s perspective: 1 for perspective</w:t>
      </w:r>
      <w:r w:rsidRPr="27B8D05B" w:rsidR="62E25CF9">
        <w:rPr>
          <w:rFonts w:ascii="Times New Roman" w:hAnsi="Times New Roman" w:eastAsia="Times New Roman" w:cs="Times New Roman"/>
        </w:rPr>
        <w:t xml:space="preserve"> and </w:t>
      </w:r>
      <w:r w:rsidRPr="27B8D05B" w:rsidR="2DE56118">
        <w:rPr>
          <w:rFonts w:ascii="Times New Roman" w:hAnsi="Times New Roman" w:eastAsia="Times New Roman" w:cs="Times New Roman"/>
        </w:rPr>
        <w:t>2</w:t>
      </w:r>
      <w:r w:rsidRPr="27B8D05B" w:rsidR="3095C72A">
        <w:rPr>
          <w:rFonts w:ascii="Times New Roman" w:hAnsi="Times New Roman" w:eastAsia="Times New Roman" w:cs="Times New Roman"/>
        </w:rPr>
        <w:t>-4 for different orthogonal views.</w:t>
      </w:r>
    </w:p>
    <w:p w:rsidR="78B54E33" w:rsidP="27B8D05B" w:rsidRDefault="78B54E33" w14:paraId="0B11A47D" w14:textId="7536B5B4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7B8D05B" w:rsidR="669781AE">
        <w:rPr>
          <w:rFonts w:ascii="Times New Roman" w:hAnsi="Times New Roman" w:eastAsia="Times New Roman" w:cs="Times New Roman"/>
        </w:rPr>
        <w:t>I added custom draw functions for each object in the image as well as a helper function for adding light sources to the scene. The latte</w:t>
      </w:r>
      <w:r w:rsidRPr="27B8D05B" w:rsidR="41202B32">
        <w:rPr>
          <w:rFonts w:ascii="Times New Roman" w:hAnsi="Times New Roman" w:eastAsia="Times New Roman" w:cs="Times New Roman"/>
        </w:rPr>
        <w:t xml:space="preserve">r just </w:t>
      </w:r>
      <w:r w:rsidRPr="27B8D05B" w:rsidR="3F439075">
        <w:rPr>
          <w:rFonts w:ascii="Times New Roman" w:hAnsi="Times New Roman" w:eastAsia="Times New Roman" w:cs="Times New Roman"/>
        </w:rPr>
        <w:t xml:space="preserve">abstracted and encapsulated </w:t>
      </w:r>
      <w:r w:rsidRPr="27B8D05B" w:rsidR="41202B32">
        <w:rPr>
          <w:rFonts w:ascii="Times New Roman" w:hAnsi="Times New Roman" w:eastAsia="Times New Roman" w:cs="Times New Roman"/>
        </w:rPr>
        <w:t xml:space="preserve">the process of adding a light source via the </w:t>
      </w:r>
      <w:r w:rsidRPr="27B8D05B" w:rsidR="41202B32">
        <w:rPr>
          <w:rFonts w:ascii="Times New Roman" w:hAnsi="Times New Roman" w:eastAsia="Times New Roman" w:cs="Times New Roman"/>
        </w:rPr>
        <w:t>ShaderManager</w:t>
      </w:r>
      <w:r w:rsidRPr="27B8D05B" w:rsidR="41202B32">
        <w:rPr>
          <w:rFonts w:ascii="Times New Roman" w:hAnsi="Times New Roman" w:eastAsia="Times New Roman" w:cs="Times New Roman"/>
        </w:rPr>
        <w:t>.</w:t>
      </w:r>
      <w:r w:rsidRPr="27B8D05B" w:rsidR="470A533E">
        <w:rPr>
          <w:rFonts w:ascii="Times New Roman" w:hAnsi="Times New Roman" w:eastAsia="Times New Roman" w:cs="Times New Roman"/>
        </w:rPr>
        <w:t xml:space="preserve"> The draw functions used something I learned from the game development to position the shapes </w:t>
      </w:r>
      <w:r w:rsidRPr="27B8D05B" w:rsidR="470A533E">
        <w:rPr>
          <w:rFonts w:ascii="Times New Roman" w:hAnsi="Times New Roman" w:eastAsia="Times New Roman" w:cs="Times New Roman"/>
        </w:rPr>
        <w:t>comprising</w:t>
      </w:r>
      <w:r w:rsidRPr="27B8D05B" w:rsidR="470A533E">
        <w:rPr>
          <w:rFonts w:ascii="Times New Roman" w:hAnsi="Times New Roman" w:eastAsia="Times New Roman" w:cs="Times New Roman"/>
        </w:rPr>
        <w:t xml:space="preserve"> an object relati</w:t>
      </w:r>
      <w:r w:rsidRPr="27B8D05B" w:rsidR="61499EDA">
        <w:rPr>
          <w:rFonts w:ascii="Times New Roman" w:hAnsi="Times New Roman" w:eastAsia="Times New Roman" w:cs="Times New Roman"/>
        </w:rPr>
        <w:t xml:space="preserve">ve to one “global” point: local positioning. </w:t>
      </w:r>
      <w:r w:rsidRPr="27B8D05B" w:rsidR="1B31AA62">
        <w:rPr>
          <w:rFonts w:ascii="Times New Roman" w:hAnsi="Times New Roman" w:eastAsia="Times New Roman" w:cs="Times New Roman"/>
        </w:rPr>
        <w:t>A local position is a vector</w:t>
      </w:r>
      <w:r w:rsidRPr="27B8D05B" w:rsidR="0F21051F">
        <w:rPr>
          <w:rFonts w:ascii="Times New Roman" w:hAnsi="Times New Roman" w:eastAsia="Times New Roman" w:cs="Times New Roman"/>
        </w:rPr>
        <w:t xml:space="preserve"> specifying an internal (child) </w:t>
      </w:r>
      <w:bookmarkStart w:name="_Int_b85zXIJO" w:id="1616569305"/>
      <w:r w:rsidRPr="27B8D05B" w:rsidR="3333EB60">
        <w:rPr>
          <w:rFonts w:ascii="Times New Roman" w:hAnsi="Times New Roman" w:eastAsia="Times New Roman" w:cs="Times New Roman"/>
        </w:rPr>
        <w:t>shape’s</w:t>
      </w:r>
      <w:bookmarkEnd w:id="1616569305"/>
      <w:r w:rsidRPr="27B8D05B" w:rsidR="3333EB60">
        <w:rPr>
          <w:rFonts w:ascii="Times New Roman" w:hAnsi="Times New Roman" w:eastAsia="Times New Roman" w:cs="Times New Roman"/>
        </w:rPr>
        <w:t xml:space="preserve"> </w:t>
      </w:r>
      <w:r w:rsidRPr="27B8D05B" w:rsidR="0F21051F">
        <w:rPr>
          <w:rFonts w:ascii="Times New Roman" w:hAnsi="Times New Roman" w:eastAsia="Times New Roman" w:cs="Times New Roman"/>
        </w:rPr>
        <w:t>position relative to the overall (</w:t>
      </w:r>
      <w:r w:rsidRPr="27B8D05B" w:rsidR="106AD836">
        <w:rPr>
          <w:rFonts w:ascii="Times New Roman" w:hAnsi="Times New Roman" w:eastAsia="Times New Roman" w:cs="Times New Roman"/>
        </w:rPr>
        <w:t>parent</w:t>
      </w:r>
      <w:r w:rsidRPr="27B8D05B" w:rsidR="0F21051F">
        <w:rPr>
          <w:rFonts w:ascii="Times New Roman" w:hAnsi="Times New Roman" w:eastAsia="Times New Roman" w:cs="Times New Roman"/>
        </w:rPr>
        <w:t xml:space="preserve">) </w:t>
      </w:r>
      <w:r w:rsidRPr="27B8D05B" w:rsidR="513C01CD">
        <w:rPr>
          <w:rFonts w:ascii="Times New Roman" w:hAnsi="Times New Roman" w:eastAsia="Times New Roman" w:cs="Times New Roman"/>
        </w:rPr>
        <w:t>object</w:t>
      </w:r>
      <w:r w:rsidRPr="27B8D05B" w:rsidR="0F21051F">
        <w:rPr>
          <w:rFonts w:ascii="Times New Roman" w:hAnsi="Times New Roman" w:eastAsia="Times New Roman" w:cs="Times New Roman"/>
        </w:rPr>
        <w:t>.</w:t>
      </w:r>
      <w:r w:rsidRPr="27B8D05B" w:rsidR="3662F893">
        <w:rPr>
          <w:rFonts w:ascii="Times New Roman" w:hAnsi="Times New Roman" w:eastAsia="Times New Roman" w:cs="Times New Roman"/>
        </w:rPr>
        <w:t xml:space="preserve"> These are important for </w:t>
      </w:r>
      <w:r w:rsidRPr="27B8D05B" w:rsidR="384FDB78">
        <w:rPr>
          <w:rFonts w:ascii="Times New Roman" w:hAnsi="Times New Roman" w:eastAsia="Times New Roman" w:cs="Times New Roman"/>
        </w:rPr>
        <w:t>propagating</w:t>
      </w:r>
      <w:r w:rsidRPr="27B8D05B" w:rsidR="3662F893">
        <w:rPr>
          <w:rFonts w:ascii="Times New Roman" w:hAnsi="Times New Roman" w:eastAsia="Times New Roman" w:cs="Times New Roman"/>
        </w:rPr>
        <w:t xml:space="preserve"> the par</w:t>
      </w:r>
      <w:r w:rsidRPr="27B8D05B" w:rsidR="4E560C34">
        <w:rPr>
          <w:rFonts w:ascii="Times New Roman" w:hAnsi="Times New Roman" w:eastAsia="Times New Roman" w:cs="Times New Roman"/>
        </w:rPr>
        <w:t xml:space="preserve">ent’s transformations to its children—a problem I </w:t>
      </w:r>
      <w:r w:rsidRPr="27B8D05B" w:rsidR="4E560C34">
        <w:rPr>
          <w:rFonts w:ascii="Times New Roman" w:hAnsi="Times New Roman" w:eastAsia="Times New Roman" w:cs="Times New Roman"/>
        </w:rPr>
        <w:t>encountered</w:t>
      </w:r>
      <w:r w:rsidRPr="27B8D05B" w:rsidR="4E560C34">
        <w:rPr>
          <w:rFonts w:ascii="Times New Roman" w:hAnsi="Times New Roman" w:eastAsia="Times New Roman" w:cs="Times New Roman"/>
        </w:rPr>
        <w:t xml:space="preserve"> when figuring out how to have 3 </w:t>
      </w:r>
      <w:r w:rsidRPr="27B8D05B" w:rsidR="5DACE113">
        <w:rPr>
          <w:rFonts w:ascii="Times New Roman" w:hAnsi="Times New Roman" w:eastAsia="Times New Roman" w:cs="Times New Roman"/>
        </w:rPr>
        <w:t xml:space="preserve">of the same </w:t>
      </w:r>
      <w:bookmarkStart w:name="_Int_jWzDHQVY" w:id="497692428"/>
      <w:r w:rsidRPr="27B8D05B" w:rsidR="5DACE113">
        <w:rPr>
          <w:rFonts w:ascii="Times New Roman" w:hAnsi="Times New Roman" w:eastAsia="Times New Roman" w:cs="Times New Roman"/>
        </w:rPr>
        <w:t>book</w:t>
      </w:r>
      <w:bookmarkEnd w:id="497692428"/>
      <w:r w:rsidRPr="27B8D05B" w:rsidR="5DACE113">
        <w:rPr>
          <w:rFonts w:ascii="Times New Roman" w:hAnsi="Times New Roman" w:eastAsia="Times New Roman" w:cs="Times New Roman"/>
        </w:rPr>
        <w:t xml:space="preserve"> in different spots with different rotations</w:t>
      </w:r>
      <w:r w:rsidRPr="27B8D05B" w:rsidR="5DACE113">
        <w:rPr>
          <w:rFonts w:ascii="Times New Roman" w:hAnsi="Times New Roman" w:eastAsia="Times New Roman" w:cs="Times New Roman"/>
        </w:rPr>
        <w:t>.</w:t>
      </w:r>
      <w:r w:rsidRPr="27B8D05B" w:rsidR="1CC9D1B4">
        <w:rPr>
          <w:rFonts w:ascii="Times New Roman" w:hAnsi="Times New Roman" w:eastAsia="Times New Roman" w:cs="Times New Roman"/>
        </w:rPr>
        <w:t xml:space="preserve"> </w:t>
      </w:r>
      <w:r w:rsidRPr="27B8D05B" w:rsidR="7518342B">
        <w:rPr>
          <w:rFonts w:ascii="Times New Roman" w:hAnsi="Times New Roman" w:eastAsia="Times New Roman" w:cs="Times New Roman"/>
        </w:rPr>
        <w:t xml:space="preserve">Applying the parent’s transformations to </w:t>
      </w:r>
      <w:r w:rsidRPr="27B8D05B" w:rsidR="6212E0E1">
        <w:rPr>
          <w:rFonts w:ascii="Times New Roman" w:hAnsi="Times New Roman" w:eastAsia="Times New Roman" w:cs="Times New Roman"/>
        </w:rPr>
        <w:t>the</w:t>
      </w:r>
      <w:r w:rsidRPr="27B8D05B" w:rsidR="7518342B">
        <w:rPr>
          <w:rFonts w:ascii="Times New Roman" w:hAnsi="Times New Roman" w:eastAsia="Times New Roman" w:cs="Times New Roman"/>
        </w:rPr>
        <w:t xml:space="preserve"> </w:t>
      </w:r>
      <w:bookmarkStart w:name="_Int_1u0DrrEA" w:id="1631864021"/>
      <w:r w:rsidRPr="27B8D05B" w:rsidR="7518342B">
        <w:rPr>
          <w:rFonts w:ascii="Times New Roman" w:hAnsi="Times New Roman" w:eastAsia="Times New Roman" w:cs="Times New Roman"/>
        </w:rPr>
        <w:t>shapes</w:t>
      </w:r>
      <w:r w:rsidRPr="27B8D05B" w:rsidR="405E874C">
        <w:rPr>
          <w:rFonts w:ascii="Times New Roman" w:hAnsi="Times New Roman" w:eastAsia="Times New Roman" w:cs="Times New Roman"/>
        </w:rPr>
        <w:t>’</w:t>
      </w:r>
      <w:bookmarkEnd w:id="1631864021"/>
      <w:r w:rsidRPr="27B8D05B" w:rsidR="7518342B">
        <w:rPr>
          <w:rFonts w:ascii="Times New Roman" w:hAnsi="Times New Roman" w:eastAsia="Times New Roman" w:cs="Times New Roman"/>
        </w:rPr>
        <w:t xml:space="preserve"> local </w:t>
      </w:r>
      <w:r w:rsidRPr="27B8D05B" w:rsidR="16E103A4">
        <w:rPr>
          <w:rFonts w:ascii="Times New Roman" w:hAnsi="Times New Roman" w:eastAsia="Times New Roman" w:cs="Times New Roman"/>
        </w:rPr>
        <w:t>transformation</w:t>
      </w:r>
      <w:r w:rsidRPr="27B8D05B" w:rsidR="16E103A4">
        <w:rPr>
          <w:rFonts w:ascii="Times New Roman" w:hAnsi="Times New Roman" w:eastAsia="Times New Roman" w:cs="Times New Roman"/>
        </w:rPr>
        <w:t xml:space="preserve"> </w:t>
      </w:r>
      <w:r w:rsidRPr="27B8D05B" w:rsidR="7518342B">
        <w:rPr>
          <w:rFonts w:ascii="Times New Roman" w:hAnsi="Times New Roman" w:eastAsia="Times New Roman" w:cs="Times New Roman"/>
        </w:rPr>
        <w:t xml:space="preserve">(usually) keeps </w:t>
      </w:r>
      <w:r w:rsidRPr="27B8D05B" w:rsidR="1734A5BD">
        <w:rPr>
          <w:rFonts w:ascii="Times New Roman" w:hAnsi="Times New Roman" w:eastAsia="Times New Roman" w:cs="Times New Roman"/>
        </w:rPr>
        <w:t>them</w:t>
      </w:r>
      <w:r w:rsidRPr="27B8D05B" w:rsidR="7518342B">
        <w:rPr>
          <w:rFonts w:ascii="Times New Roman" w:hAnsi="Times New Roman" w:eastAsia="Times New Roman" w:cs="Times New Roman"/>
        </w:rPr>
        <w:t xml:space="preserve"> all together. </w:t>
      </w:r>
      <w:r w:rsidRPr="27B8D05B" w:rsidR="1CC9D1B4">
        <w:rPr>
          <w:rFonts w:ascii="Times New Roman" w:hAnsi="Times New Roman" w:eastAsia="Times New Roman" w:cs="Times New Roman"/>
        </w:rPr>
        <w:t xml:space="preserve">Using draw </w:t>
      </w:r>
      <w:r w:rsidRPr="27B8D05B" w:rsidR="1CC9D1B4">
        <w:rPr>
          <w:rFonts w:ascii="Times New Roman" w:hAnsi="Times New Roman" w:eastAsia="Times New Roman" w:cs="Times New Roman"/>
        </w:rPr>
        <w:t>functions that can take a global position and rotation as parameters makes the shape much more reusable.</w:t>
      </w:r>
    </w:p>
    <w:p w:rsidR="27B8D05B" w:rsidP="27B8D05B" w:rsidRDefault="27B8D05B" w14:paraId="77D4D4D8" w14:textId="79FCC29C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27B8D05B" w:rsidP="27B8D05B" w:rsidRDefault="27B8D05B" w14:paraId="30ADFAF5" w14:textId="3B80B761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27B8D05B" w:rsidRDefault="27B8D05B" w14:paraId="482FBC0F" w14:textId="61DE2740">
      <w:r>
        <w:br w:type="page"/>
      </w:r>
    </w:p>
    <w:p w:rsidR="0DADB578" w:rsidP="27B8D05B" w:rsidRDefault="0DADB578" w14:paraId="6E860FFD" w14:textId="6C9B2546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7B8D05B" w:rsidR="0DADB578">
        <w:rPr>
          <w:rFonts w:ascii="Times New Roman" w:hAnsi="Times New Roman" w:eastAsia="Times New Roman" w:cs="Times New Roman"/>
        </w:rPr>
        <w:t>References</w:t>
      </w:r>
    </w:p>
    <w:p w:rsidR="1461729C" w:rsidP="27B8D05B" w:rsidRDefault="1461729C" w14:paraId="62900937" w14:textId="25DE7209">
      <w:pPr>
        <w:bidi w:val="0"/>
        <w:spacing w:before="300" w:beforeAutospacing="off" w:after="300" w:afterAutospacing="off" w:line="480" w:lineRule="auto"/>
        <w:ind w:left="567" w:right="0" w:hanging="567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Daştan</w:t>
      </w: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F. (2015). </w:t>
      </w:r>
      <w:r w:rsidRPr="27B8D05B" w:rsidR="1461729C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A Ceramic Cup and Saucer Near the Open Books with Eyeglasses</w:t>
      </w: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Pexels</w:t>
      </w: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Pexels</w:t>
      </w:r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Retrieved May 17, 2025, from </w:t>
      </w:r>
      <w:hyperlink r:id="Rceb24b12c11f4e1e">
        <w:r w:rsidRPr="27B8D05B" w:rsidR="1461729C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https://www.pexels.com/photo/a-ceramic-cup-and-saucer-near-the-open-books-with-eyeglasses-10554033/</w:t>
        </w:r>
      </w:hyperlink>
      <w:r w:rsidRPr="27B8D05B" w:rsidR="146172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1u0DrrEA" int2:invalidationBookmarkName="" int2:hashCode="+B4+0Md9tFQAWq" int2:id="yJZ0HtiE">
      <int2:state int2:type="gram" int2:value="Rejected"/>
    </int2:bookmark>
    <int2:bookmark int2:bookmarkName="_Int_jWzDHQVY" int2:invalidationBookmarkName="" int2:hashCode="5+aUxYzVDgMk7J" int2:id="4d7TWJUE">
      <int2:state int2:type="gram" int2:value="Rejected"/>
    </int2:bookmark>
    <int2:bookmark int2:bookmarkName="_Int_b85zXIJO" int2:invalidationBookmarkName="" int2:hashCode="g6Bx6GL3c7u6eR" int2:id="fcDOcq29">
      <int2:state int2:type="gram" int2:value="Rejected"/>
    </int2:bookmark>
    <int2:bookmark int2:bookmarkName="_Int_A1MXLuS3" int2:invalidationBookmarkName="" int2:hashCode="dqThLCE9sKyz6+" int2:id="VBr6Cphf">
      <int2:state int2:type="gram" int2:value="Rejected"/>
    </int2:bookmark>
    <int2:bookmark int2:bookmarkName="_Int_NOYNyUpi" int2:invalidationBookmarkName="" int2:hashCode="rQDGkNZn+dxoNK" int2:id="6MPvnJDP">
      <int2:state int2:type="gram" int2:value="Rejected"/>
    </int2:bookmark>
    <int2:bookmark int2:bookmarkName="_Int_sDuo1Q5D" int2:invalidationBookmarkName="" int2:hashCode="dqThLCE9sKyz6+" int2:id="0BYlJ12I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B0C9FE"/>
    <w:rsid w:val="00F9B14F"/>
    <w:rsid w:val="016A4AA1"/>
    <w:rsid w:val="03885B36"/>
    <w:rsid w:val="03B9FD87"/>
    <w:rsid w:val="08A24E08"/>
    <w:rsid w:val="09E424D9"/>
    <w:rsid w:val="0BFA7F68"/>
    <w:rsid w:val="0DADB578"/>
    <w:rsid w:val="0EEB9370"/>
    <w:rsid w:val="0EF3A04B"/>
    <w:rsid w:val="0F21051F"/>
    <w:rsid w:val="0FC42D99"/>
    <w:rsid w:val="106AD836"/>
    <w:rsid w:val="1262969E"/>
    <w:rsid w:val="12C05DB3"/>
    <w:rsid w:val="13A48626"/>
    <w:rsid w:val="1461729C"/>
    <w:rsid w:val="14F818B4"/>
    <w:rsid w:val="16E103A4"/>
    <w:rsid w:val="17061184"/>
    <w:rsid w:val="1734A5BD"/>
    <w:rsid w:val="17C5FBA4"/>
    <w:rsid w:val="1B31AA62"/>
    <w:rsid w:val="1CC9D1B4"/>
    <w:rsid w:val="1CF65724"/>
    <w:rsid w:val="1F64C27A"/>
    <w:rsid w:val="20E6C709"/>
    <w:rsid w:val="257A1ADA"/>
    <w:rsid w:val="26D82B6C"/>
    <w:rsid w:val="27B8D05B"/>
    <w:rsid w:val="27D647EC"/>
    <w:rsid w:val="2DE56118"/>
    <w:rsid w:val="3095C72A"/>
    <w:rsid w:val="3120AF3A"/>
    <w:rsid w:val="3333EB60"/>
    <w:rsid w:val="34115C69"/>
    <w:rsid w:val="34F429DC"/>
    <w:rsid w:val="358B79D4"/>
    <w:rsid w:val="364317CA"/>
    <w:rsid w:val="3662F893"/>
    <w:rsid w:val="37D06EA6"/>
    <w:rsid w:val="37D4F429"/>
    <w:rsid w:val="382708A4"/>
    <w:rsid w:val="384FDB78"/>
    <w:rsid w:val="3A80E1AA"/>
    <w:rsid w:val="3B6822E1"/>
    <w:rsid w:val="3F439075"/>
    <w:rsid w:val="3FCC59E7"/>
    <w:rsid w:val="405E874C"/>
    <w:rsid w:val="41202B32"/>
    <w:rsid w:val="42DCBF61"/>
    <w:rsid w:val="44C930A2"/>
    <w:rsid w:val="470A533E"/>
    <w:rsid w:val="480FCF0E"/>
    <w:rsid w:val="491EABF2"/>
    <w:rsid w:val="4B79623C"/>
    <w:rsid w:val="4BE1C58D"/>
    <w:rsid w:val="4CDC29B6"/>
    <w:rsid w:val="4CE2D42D"/>
    <w:rsid w:val="4D127171"/>
    <w:rsid w:val="4DC7FA49"/>
    <w:rsid w:val="4DE66191"/>
    <w:rsid w:val="4E560C34"/>
    <w:rsid w:val="4EB0C9FE"/>
    <w:rsid w:val="4FBE94F7"/>
    <w:rsid w:val="513C01CD"/>
    <w:rsid w:val="51735DC5"/>
    <w:rsid w:val="56286B53"/>
    <w:rsid w:val="569AF4BB"/>
    <w:rsid w:val="59194BA3"/>
    <w:rsid w:val="5B8F9B15"/>
    <w:rsid w:val="5BDB6A9E"/>
    <w:rsid w:val="5D0B40A9"/>
    <w:rsid w:val="5DACE113"/>
    <w:rsid w:val="5FD7CA7B"/>
    <w:rsid w:val="604A8E17"/>
    <w:rsid w:val="61499EDA"/>
    <w:rsid w:val="6212E0E1"/>
    <w:rsid w:val="62C167B7"/>
    <w:rsid w:val="62E25CF9"/>
    <w:rsid w:val="66525984"/>
    <w:rsid w:val="669781AE"/>
    <w:rsid w:val="68A8BA5B"/>
    <w:rsid w:val="6B289E19"/>
    <w:rsid w:val="6B2AB018"/>
    <w:rsid w:val="6C4D9170"/>
    <w:rsid w:val="6D543333"/>
    <w:rsid w:val="70A9B1B5"/>
    <w:rsid w:val="715819C0"/>
    <w:rsid w:val="73F67FDE"/>
    <w:rsid w:val="7518342B"/>
    <w:rsid w:val="75C75BE1"/>
    <w:rsid w:val="7845FFF4"/>
    <w:rsid w:val="78B54E33"/>
    <w:rsid w:val="7CC6F070"/>
    <w:rsid w:val="7D72F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0C9FE"/>
  <w15:chartTrackingRefBased/>
  <w15:docId w15:val="{5A8996F5-A7E8-4A76-AB2E-479F8A0377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27B8D05B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448ab7ca6ab4de5" /><Relationship Type="http://schemas.openxmlformats.org/officeDocument/2006/relationships/hyperlink" Target="https://www.pexels.com/photo/a-ceramic-cup-and-saucer-near-the-open-books-with-eyeglasses-10554033/" TargetMode="External" Id="R2fa43690b73b4a92" /><Relationship Type="http://schemas.openxmlformats.org/officeDocument/2006/relationships/hyperlink" Target="https://www.pexels.com/photo/a-ceramic-cup-and-saucer-near-the-open-books-with-eyeglasses-10554033/" TargetMode="External" Id="Rceb24b12c11f4e1e" /><Relationship Type="http://schemas.microsoft.com/office/2020/10/relationships/intelligence" Target="intelligence2.xml" Id="R58916121534e4be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2025-06-21T20:02:00.3190343Z</dcterms:created>
  <dcterms:modified xsi:type="dcterms:W3CDTF">2025-06-21T21:14:30.0586955Z</dcterms:modified>
  <dc:creator>Marberry, Malcolm</dc:creator>
  <lastModifiedBy>Marberry, Malcolm</lastModifiedBy>
</coreProperties>
</file>