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08A5" w14:textId="22C92120" w:rsidR="00B41307" w:rsidRPr="006A7BD4" w:rsidRDefault="00B41307" w:rsidP="00B17DD6">
      <w:pPr>
        <w:pStyle w:val="Heading1"/>
        <w:ind w:left="-142"/>
        <w:jc w:val="both"/>
        <w:rPr>
          <w:b/>
          <w:bCs/>
          <w:color w:val="009999"/>
          <w:sz w:val="36"/>
          <w:szCs w:val="36"/>
        </w:rPr>
      </w:pPr>
      <w:r w:rsidRPr="006A7BD4">
        <w:rPr>
          <w:b/>
          <w:bCs/>
          <w:color w:val="009999"/>
          <w:sz w:val="36"/>
          <w:szCs w:val="36"/>
        </w:rPr>
        <w:t xml:space="preserve">Estudio de Operaciones Aéreas en España - 2024 </w:t>
      </w:r>
    </w:p>
    <w:p w14:paraId="79ECC68D" w14:textId="77777777" w:rsidR="009D30F7" w:rsidRDefault="009D30F7" w:rsidP="00B17DD6">
      <w:pPr>
        <w:pStyle w:val="Bea"/>
      </w:pPr>
    </w:p>
    <w:p w14:paraId="211F28AB" w14:textId="0C134841" w:rsidR="002354E7" w:rsidRDefault="00D36BBE" w:rsidP="00B17DD6">
      <w:pPr>
        <w:jc w:val="both"/>
      </w:pPr>
      <w:r>
        <w:t xml:space="preserve">Este proyecto </w:t>
      </w:r>
      <w:r w:rsidR="0047093D">
        <w:t xml:space="preserve">pretende realizar un análisis sobre las operaciones aéreas de los distintos </w:t>
      </w:r>
      <w:r w:rsidR="00C67403">
        <w:t>aeropuertos españoles</w:t>
      </w:r>
      <w:r w:rsidR="0047093D">
        <w:t xml:space="preserve"> durante el ejercicio de 2024</w:t>
      </w:r>
      <w:r w:rsidR="000751FE">
        <w:t xml:space="preserve">, identificando patrones temporales </w:t>
      </w:r>
      <w:r w:rsidR="00851B0E">
        <w:t xml:space="preserve">por aeropuerto para poder predecir las necesidades </w:t>
      </w:r>
      <w:r w:rsidR="009B58BD">
        <w:t>y volumen de trabajo en las distintas bases</w:t>
      </w:r>
      <w:r w:rsidR="005E21B3">
        <w:t xml:space="preserve"> tales como personal de apoyo en aeropuertos, procedencia de los distintos pasajeros, etc.</w:t>
      </w:r>
    </w:p>
    <w:p w14:paraId="2E60AB01" w14:textId="77777777" w:rsidR="006A7BD4" w:rsidRDefault="006A7BD4" w:rsidP="00B17DD6">
      <w:pPr>
        <w:pStyle w:val="NoSpacing"/>
        <w:jc w:val="both"/>
      </w:pPr>
    </w:p>
    <w:p w14:paraId="7623514E" w14:textId="36D54263" w:rsidR="00333C00" w:rsidRPr="006A7BD4" w:rsidRDefault="00333C00" w:rsidP="00B17DD6">
      <w:pPr>
        <w:pStyle w:val="Heading2"/>
        <w:jc w:val="both"/>
        <w:rPr>
          <w:color w:val="00BCB8"/>
        </w:rPr>
      </w:pPr>
      <w:r w:rsidRPr="006A7BD4">
        <w:rPr>
          <w:color w:val="00BCB8"/>
        </w:rPr>
        <w:t>Estructura del proyecto:</w:t>
      </w:r>
    </w:p>
    <w:p w14:paraId="7A59066C" w14:textId="7BC891A3" w:rsidR="00333C00" w:rsidRDefault="008104E4" w:rsidP="00B17DD6">
      <w:pPr>
        <w:pStyle w:val="ListParagraph"/>
        <w:numPr>
          <w:ilvl w:val="0"/>
          <w:numId w:val="8"/>
        </w:numPr>
        <w:jc w:val="both"/>
      </w:pPr>
      <w:r>
        <w:t>“</w:t>
      </w:r>
      <w:r w:rsidRPr="00B17DD6">
        <w:rPr>
          <w:i/>
          <w:iCs/>
        </w:rPr>
        <w:t>Operaciones por Compañía -base de datos original</w:t>
      </w:r>
      <w:r>
        <w:t xml:space="preserve">”: base de datos original descargada de la web de </w:t>
      </w:r>
      <w:proofErr w:type="spellStart"/>
      <w:r>
        <w:t>aena</w:t>
      </w:r>
      <w:proofErr w:type="spellEnd"/>
      <w:r>
        <w:t xml:space="preserve"> (</w:t>
      </w:r>
      <w:hyperlink r:id="rId5" w:history="1">
        <w:r w:rsidR="005E493D" w:rsidRPr="008F1DF2">
          <w:rPr>
            <w:rStyle w:val="Hyperlink"/>
          </w:rPr>
          <w:t>https://www.aena.es/es/estadisticas/consultas-personalizadas.html</w:t>
        </w:r>
      </w:hyperlink>
      <w:r w:rsidR="005E493D">
        <w:t>)</w:t>
      </w:r>
      <w:r w:rsidR="00C51E9E">
        <w:t>.</w:t>
      </w:r>
    </w:p>
    <w:p w14:paraId="224B58B4" w14:textId="1C72D0FF" w:rsidR="005E493D" w:rsidRDefault="00787030" w:rsidP="00B17DD6">
      <w:pPr>
        <w:pStyle w:val="ListParagraph"/>
        <w:numPr>
          <w:ilvl w:val="0"/>
          <w:numId w:val="8"/>
        </w:numPr>
        <w:jc w:val="both"/>
      </w:pPr>
      <w:r>
        <w:t>“</w:t>
      </w:r>
      <w:r w:rsidRPr="00B17DD6">
        <w:rPr>
          <w:i/>
          <w:iCs/>
        </w:rPr>
        <w:t xml:space="preserve">Operaciones por Compañía </w:t>
      </w:r>
      <w:r w:rsidRPr="00B17DD6">
        <w:rPr>
          <w:i/>
          <w:iCs/>
        </w:rPr>
        <w:t>–</w:t>
      </w:r>
      <w:r w:rsidRPr="00B17DD6">
        <w:rPr>
          <w:i/>
          <w:iCs/>
        </w:rPr>
        <w:t xml:space="preserve"> </w:t>
      </w:r>
      <w:proofErr w:type="spellStart"/>
      <w:r w:rsidRPr="00B17DD6">
        <w:rPr>
          <w:i/>
          <w:iCs/>
        </w:rPr>
        <w:t>dashboard</w:t>
      </w:r>
      <w:proofErr w:type="spellEnd"/>
      <w:r>
        <w:t xml:space="preserve">”: archivo con la base de datos pulida, tablas dinámicas y </w:t>
      </w:r>
      <w:proofErr w:type="spellStart"/>
      <w:r>
        <w:t>Dashboard</w:t>
      </w:r>
      <w:proofErr w:type="spellEnd"/>
      <w:r>
        <w:t xml:space="preserve"> final</w:t>
      </w:r>
      <w:r w:rsidR="00C51E9E">
        <w:t>.</w:t>
      </w:r>
    </w:p>
    <w:p w14:paraId="00819977" w14:textId="5756412C" w:rsidR="00C51E9E" w:rsidRDefault="00787030" w:rsidP="00B17DD6">
      <w:pPr>
        <w:pStyle w:val="ListParagraph"/>
        <w:numPr>
          <w:ilvl w:val="0"/>
          <w:numId w:val="8"/>
        </w:numPr>
        <w:jc w:val="both"/>
      </w:pPr>
      <w:r>
        <w:t>“</w:t>
      </w:r>
      <w:proofErr w:type="spellStart"/>
      <w:r w:rsidRPr="00B17DD6">
        <w:rPr>
          <w:i/>
          <w:iCs/>
        </w:rPr>
        <w:t>Read</w:t>
      </w:r>
      <w:proofErr w:type="spellEnd"/>
      <w:r w:rsidRPr="00B17DD6">
        <w:rPr>
          <w:i/>
          <w:iCs/>
        </w:rPr>
        <w:t xml:space="preserve"> me</w:t>
      </w:r>
      <w:r>
        <w:t xml:space="preserve">”: </w:t>
      </w:r>
      <w:r w:rsidR="00C51E9E">
        <w:t>descripción del proyecto.</w:t>
      </w:r>
    </w:p>
    <w:p w14:paraId="16536853" w14:textId="77777777" w:rsidR="00C51E9E" w:rsidRDefault="00C51E9E" w:rsidP="00B17DD6">
      <w:pPr>
        <w:pStyle w:val="NoSpacing"/>
        <w:jc w:val="both"/>
      </w:pPr>
    </w:p>
    <w:p w14:paraId="67C0A79A" w14:textId="5CE2B689" w:rsidR="002354E7" w:rsidRPr="006A7BD4" w:rsidRDefault="002354E7" w:rsidP="00B17DD6">
      <w:pPr>
        <w:pStyle w:val="Heading2"/>
        <w:jc w:val="both"/>
        <w:rPr>
          <w:color w:val="00BCB8"/>
        </w:rPr>
      </w:pPr>
      <w:r w:rsidRPr="006A7BD4">
        <w:rPr>
          <w:color w:val="00BCB8"/>
        </w:rPr>
        <w:t>Transformación y limpieza de los datos.</w:t>
      </w:r>
    </w:p>
    <w:p w14:paraId="69B23AA1" w14:textId="6FA78A25" w:rsidR="004C079A" w:rsidRDefault="004C079A" w:rsidP="00B17DD6">
      <w:pPr>
        <w:pStyle w:val="ListParagraph"/>
        <w:numPr>
          <w:ilvl w:val="0"/>
          <w:numId w:val="6"/>
        </w:numPr>
        <w:jc w:val="both"/>
      </w:pPr>
      <w:r>
        <w:t>Crear una nueva pestaña para “</w:t>
      </w:r>
      <w:r w:rsidR="00554B85">
        <w:t>crear</w:t>
      </w:r>
      <w:r>
        <w:t xml:space="preserve">” </w:t>
      </w:r>
      <w:r w:rsidR="00554B85">
        <w:t xml:space="preserve">una </w:t>
      </w:r>
      <w:r>
        <w:t xml:space="preserve">base de datos </w:t>
      </w:r>
      <w:r w:rsidR="00554B85">
        <w:t xml:space="preserve">más limpia </w:t>
      </w:r>
      <w:r w:rsidR="005F7C94">
        <w:t>con unos datos en un formato más</w:t>
      </w:r>
      <w:r w:rsidR="004B6458">
        <w:t xml:space="preserve"> pulido</w:t>
      </w:r>
      <w:r w:rsidR="005F7C94">
        <w:t xml:space="preserve"> con el que poder trabajar</w:t>
      </w:r>
      <w:r w:rsidR="004B6458">
        <w:t>:</w:t>
      </w:r>
    </w:p>
    <w:p w14:paraId="70AA916C" w14:textId="355225D7" w:rsidR="002354E7" w:rsidRDefault="004C079A" w:rsidP="00B17DD6">
      <w:pPr>
        <w:pStyle w:val="ListParagraph"/>
        <w:numPr>
          <w:ilvl w:val="1"/>
          <w:numId w:val="6"/>
        </w:numPr>
        <w:jc w:val="both"/>
      </w:pPr>
      <w:r>
        <w:t>Rellenar celdas en blanco de las columnas A-</w:t>
      </w:r>
      <w:r w:rsidR="003F3C0E">
        <w:t>F</w:t>
      </w:r>
    </w:p>
    <w:p w14:paraId="45D592E4" w14:textId="7C28081F" w:rsidR="003F3C0E" w:rsidRDefault="000C22BC" w:rsidP="00B17DD6">
      <w:pPr>
        <w:pStyle w:val="ListParagraph"/>
        <w:numPr>
          <w:ilvl w:val="1"/>
          <w:numId w:val="6"/>
        </w:numPr>
        <w:jc w:val="both"/>
      </w:pPr>
      <w:r>
        <w:t xml:space="preserve">Modificar el </w:t>
      </w:r>
      <w:r w:rsidR="001D3D3B">
        <w:t>formato de la fecha para poder trabajar con ella</w:t>
      </w:r>
      <w:r w:rsidR="00B85726">
        <w:t>s</w:t>
      </w:r>
      <w:r w:rsidR="005F7C94">
        <w:t xml:space="preserve"> y que Excel las identifique como tales.</w:t>
      </w:r>
    </w:p>
    <w:p w14:paraId="7F7AB487" w14:textId="7591C472" w:rsidR="00B85726" w:rsidRDefault="0012334C" w:rsidP="00B17DD6">
      <w:pPr>
        <w:pStyle w:val="ListParagraph"/>
        <w:numPr>
          <w:ilvl w:val="1"/>
          <w:numId w:val="6"/>
        </w:numPr>
        <w:jc w:val="both"/>
      </w:pPr>
      <w:r>
        <w:t>Identificación de la información que necesitamos usar para nuestro análisis.</w:t>
      </w:r>
    </w:p>
    <w:p w14:paraId="13CD35F1" w14:textId="4CBE089E" w:rsidR="0012334C" w:rsidRDefault="00033BAB" w:rsidP="00B17DD6">
      <w:pPr>
        <w:pStyle w:val="ListParagraph"/>
        <w:numPr>
          <w:ilvl w:val="2"/>
          <w:numId w:val="6"/>
        </w:numPr>
        <w:jc w:val="both"/>
      </w:pPr>
      <w:r>
        <w:t xml:space="preserve">Entendemos </w:t>
      </w:r>
      <w:r w:rsidR="000A75C4">
        <w:t>que,</w:t>
      </w:r>
      <w:r>
        <w:t xml:space="preserve"> según la información del reporte, aque</w:t>
      </w:r>
      <w:r w:rsidR="000A75C4">
        <w:t>ll</w:t>
      </w:r>
      <w:r>
        <w:t xml:space="preserve">as filas con “Operaciones Totales” = 0, no </w:t>
      </w:r>
      <w:r w:rsidR="00795C93">
        <w:t>se han llegado a producir, por lo que se pueden eliminar de nuestra base de datos.</w:t>
      </w:r>
    </w:p>
    <w:p w14:paraId="051DD498" w14:textId="77777777" w:rsidR="00161CCB" w:rsidRDefault="00161CCB" w:rsidP="00B17DD6">
      <w:pPr>
        <w:pStyle w:val="NoSpacing"/>
        <w:jc w:val="both"/>
      </w:pPr>
    </w:p>
    <w:p w14:paraId="398165CA" w14:textId="62D6EC20" w:rsidR="00161CCB" w:rsidRPr="006A7BD4" w:rsidRDefault="00C51E9E" w:rsidP="00B17DD6">
      <w:pPr>
        <w:pStyle w:val="Heading2"/>
        <w:jc w:val="both"/>
        <w:rPr>
          <w:color w:val="00BCB8"/>
        </w:rPr>
      </w:pPr>
      <w:r w:rsidRPr="006A7BD4">
        <w:rPr>
          <w:color w:val="00BCB8"/>
        </w:rPr>
        <w:t>Resultados y conc</w:t>
      </w:r>
      <w:r w:rsidR="0051543A" w:rsidRPr="006A7BD4">
        <w:rPr>
          <w:color w:val="00BCB8"/>
        </w:rPr>
        <w:t>lusiones:</w:t>
      </w:r>
    </w:p>
    <w:p w14:paraId="6B45B549" w14:textId="64511EE3" w:rsidR="0051543A" w:rsidRDefault="00F72BF8" w:rsidP="00B17DD6">
      <w:pPr>
        <w:pStyle w:val="ListParagraph"/>
        <w:numPr>
          <w:ilvl w:val="0"/>
          <w:numId w:val="6"/>
        </w:numPr>
        <w:jc w:val="both"/>
      </w:pPr>
      <w:r>
        <w:t xml:space="preserve">Observamos </w:t>
      </w:r>
      <w:r w:rsidR="003B6617">
        <w:t xml:space="preserve">cierta estacionalidad durante los meses de junio, julio y </w:t>
      </w:r>
      <w:r w:rsidR="00065535">
        <w:t>agosto</w:t>
      </w:r>
      <w:r w:rsidR="003B6617">
        <w:t xml:space="preserve">, siendo </w:t>
      </w:r>
      <w:r w:rsidR="00395D66">
        <w:t>j</w:t>
      </w:r>
      <w:r w:rsidR="003B6617">
        <w:t>ulio el mes con mayor actividad aérea</w:t>
      </w:r>
      <w:r w:rsidR="00065535">
        <w:t>, situándose significativamente por encima de la media del resto de meses.</w:t>
      </w:r>
    </w:p>
    <w:p w14:paraId="568B2F68" w14:textId="0DEC2635" w:rsidR="00065535" w:rsidRDefault="0032793A" w:rsidP="00B17DD6">
      <w:pPr>
        <w:pStyle w:val="ListParagraph"/>
        <w:numPr>
          <w:ilvl w:val="0"/>
          <w:numId w:val="6"/>
        </w:numPr>
        <w:jc w:val="both"/>
      </w:pPr>
      <w:r>
        <w:t>Los 5 destinos más frecuent</w:t>
      </w:r>
      <w:r w:rsidR="00AC16EB">
        <w:t xml:space="preserve">ados, suman un total de 1.976.223 vuelos, lo que supone un 76% del total de vuelos </w:t>
      </w:r>
      <w:r w:rsidR="00716C0A">
        <w:t xml:space="preserve">con salida desde aeropuertos españoles, siendo España el destino más frecuente, con un peso del </w:t>
      </w:r>
      <w:r w:rsidR="00486C63">
        <w:t>48%.</w:t>
      </w:r>
    </w:p>
    <w:p w14:paraId="3C2D7734" w14:textId="419F34F3" w:rsidR="00540F85" w:rsidRDefault="00153394" w:rsidP="00B17DD6">
      <w:pPr>
        <w:pStyle w:val="ListParagraph"/>
        <w:numPr>
          <w:ilvl w:val="0"/>
          <w:numId w:val="6"/>
        </w:numPr>
        <w:jc w:val="both"/>
      </w:pPr>
      <w:r>
        <w:t xml:space="preserve">Analizando el top 5 de compañías, vemos que </w:t>
      </w:r>
      <w:r w:rsidR="009A7761">
        <w:t>l</w:t>
      </w:r>
      <w:r w:rsidR="00540F85">
        <w:t>a compañía con mayor número de vuelos es Ryanair</w:t>
      </w:r>
      <w:r>
        <w:t xml:space="preserve">, seguida de </w:t>
      </w:r>
      <w:r w:rsidR="009A7761">
        <w:t>cuatro</w:t>
      </w:r>
      <w:r>
        <w:t xml:space="preserve"> compañías españolas.</w:t>
      </w:r>
    </w:p>
    <w:p w14:paraId="3040A93B" w14:textId="0C69A8A7" w:rsidR="00A02EA9" w:rsidRDefault="00A02EA9" w:rsidP="00B17DD6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Adolfo Suárez Madrid-Barajas encabeza </w:t>
      </w:r>
      <w:r>
        <w:t xml:space="preserve">la lista de </w:t>
      </w:r>
      <w:r>
        <w:t>operaciones, seguido por Barcelona-El Prat</w:t>
      </w:r>
      <w:r w:rsidR="008F1B63">
        <w:t xml:space="preserve">. </w:t>
      </w:r>
      <w:r>
        <w:t xml:space="preserve">El resto de </w:t>
      </w:r>
      <w:r w:rsidR="005D5A56">
        <w:t>los aeropuertos</w:t>
      </w:r>
      <w:r>
        <w:t xml:space="preserve"> presenta cifras considerablemente más bajas, destacando una alta concentración del tráfico en </w:t>
      </w:r>
      <w:r w:rsidR="008F1B63">
        <w:t>estas</w:t>
      </w:r>
      <w:r>
        <w:t xml:space="preserve"> dos principales</w:t>
      </w:r>
      <w:r w:rsidR="008F1B63">
        <w:t xml:space="preserve"> bases</w:t>
      </w:r>
      <w:r>
        <w:t>.</w:t>
      </w:r>
      <w:r w:rsidR="005D5A56">
        <w:t xml:space="preserve"> Dependiendo del mes que queramos analizar, vemos que el resto de los aeropuertos varían su posición, pero los dos principales </w:t>
      </w:r>
      <w:r w:rsidR="00C219D6" w:rsidRPr="00C219D6">
        <w:t>se mantienen siempre en los primeros puestos de la lista.</w:t>
      </w:r>
    </w:p>
    <w:p w14:paraId="2900DCC1" w14:textId="77777777" w:rsidR="00AA6BB9" w:rsidRDefault="00AA6BB9" w:rsidP="00B17DD6">
      <w:pPr>
        <w:pStyle w:val="NoSpacing"/>
        <w:jc w:val="both"/>
      </w:pPr>
    </w:p>
    <w:p w14:paraId="504CB8B6" w14:textId="00ABCDF1" w:rsidR="00AA6BB9" w:rsidRPr="006A7BD4" w:rsidRDefault="00A22285" w:rsidP="00B17DD6">
      <w:pPr>
        <w:pStyle w:val="Heading2"/>
        <w:jc w:val="both"/>
        <w:rPr>
          <w:color w:val="00BCB8"/>
        </w:rPr>
      </w:pPr>
      <w:r w:rsidRPr="006A7BD4">
        <w:rPr>
          <w:color w:val="00BCB8"/>
        </w:rPr>
        <w:t>Próximos pasos</w:t>
      </w:r>
      <w:r w:rsidR="00AA6BB9" w:rsidRPr="006A7BD4">
        <w:rPr>
          <w:color w:val="00BCB8"/>
        </w:rPr>
        <w:t>:</w:t>
      </w:r>
    </w:p>
    <w:p w14:paraId="04856C8F" w14:textId="7D40E7CA" w:rsidR="002354E7" w:rsidRDefault="00A22285" w:rsidP="00B17DD6">
      <w:pPr>
        <w:pStyle w:val="ListParagraph"/>
        <w:numPr>
          <w:ilvl w:val="0"/>
          <w:numId w:val="6"/>
        </w:numPr>
        <w:jc w:val="both"/>
      </w:pPr>
      <w:r>
        <w:t xml:space="preserve">Comparar los resultados con estudios de años anteriores para ver si las tendencias son siempre las mismas o hay alguna variación. En caso de que las tendencias no sigan la misma línea año tras año, habría que </w:t>
      </w:r>
      <w:r w:rsidR="00725BAC">
        <w:t>indagar</w:t>
      </w:r>
      <w:r>
        <w:t xml:space="preserve"> en ello </w:t>
      </w:r>
      <w:r w:rsidR="00725BAC">
        <w:t>para entender dichas diferencias (</w:t>
      </w:r>
      <w:r w:rsidR="00881E95" w:rsidRPr="00881E95">
        <w:t>festivos, eventos específicos ocurridos en un año concreto, situaciones sociales como crisis económicas que puedan alterar la tendencia, etc.</w:t>
      </w:r>
      <w:r w:rsidR="00096314">
        <w:t>).</w:t>
      </w:r>
    </w:p>
    <w:p w14:paraId="21E8E9C2" w14:textId="2EC80801" w:rsidR="00096314" w:rsidRDefault="00096314" w:rsidP="00B17DD6">
      <w:pPr>
        <w:pStyle w:val="ListParagraph"/>
        <w:numPr>
          <w:ilvl w:val="0"/>
          <w:numId w:val="6"/>
        </w:numPr>
        <w:jc w:val="both"/>
      </w:pPr>
      <w:r>
        <w:t xml:space="preserve">En caso de querer seguir con el análisis, sería interesante realizar un estudio más específico por aeropuerto para </w:t>
      </w:r>
      <w:r w:rsidR="00881E95">
        <w:t>adaptarse a</w:t>
      </w:r>
      <w:r>
        <w:t xml:space="preserve"> las necesidades de cada uno.</w:t>
      </w:r>
    </w:p>
    <w:p w14:paraId="5A6A0752" w14:textId="77777777" w:rsidR="006A7BD4" w:rsidRDefault="006A7BD4" w:rsidP="00B17DD6">
      <w:pPr>
        <w:pStyle w:val="NoSpacing"/>
        <w:jc w:val="both"/>
      </w:pPr>
    </w:p>
    <w:p w14:paraId="7ACA447D" w14:textId="3C054C5C" w:rsidR="006A7BD4" w:rsidRPr="006A7BD4" w:rsidRDefault="006A7BD4" w:rsidP="00B17DD6">
      <w:pPr>
        <w:pStyle w:val="Heading2"/>
        <w:jc w:val="both"/>
        <w:rPr>
          <w:color w:val="00BCB8"/>
        </w:rPr>
      </w:pPr>
      <w:r w:rsidRPr="006A7BD4">
        <w:rPr>
          <w:color w:val="00BCB8"/>
        </w:rPr>
        <w:t>Autor:</w:t>
      </w:r>
    </w:p>
    <w:p w14:paraId="244949E1" w14:textId="66AA2A8C" w:rsidR="006A7BD4" w:rsidRDefault="006A7BD4" w:rsidP="00B17DD6">
      <w:pPr>
        <w:jc w:val="both"/>
      </w:pPr>
      <w:r>
        <w:t>Beatriz Banegas</w:t>
      </w:r>
    </w:p>
    <w:sectPr w:rsidR="006A7BD4" w:rsidSect="00806144">
      <w:pgSz w:w="11906" w:h="16838"/>
      <w:pgMar w:top="993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45B"/>
    <w:multiLevelType w:val="hybridMultilevel"/>
    <w:tmpl w:val="3EF6DDA0"/>
    <w:lvl w:ilvl="0" w:tplc="A724A8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03B"/>
    <w:multiLevelType w:val="hybridMultilevel"/>
    <w:tmpl w:val="E91A354A"/>
    <w:lvl w:ilvl="0" w:tplc="F7922C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0B48"/>
    <w:multiLevelType w:val="hybridMultilevel"/>
    <w:tmpl w:val="07EA1012"/>
    <w:lvl w:ilvl="0" w:tplc="710C3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5D7"/>
    <w:multiLevelType w:val="hybridMultilevel"/>
    <w:tmpl w:val="F0188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90B77"/>
    <w:multiLevelType w:val="hybridMultilevel"/>
    <w:tmpl w:val="A710B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7F8"/>
    <w:multiLevelType w:val="hybridMultilevel"/>
    <w:tmpl w:val="A5DEA422"/>
    <w:lvl w:ilvl="0" w:tplc="1B563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538F6"/>
    <w:multiLevelType w:val="hybridMultilevel"/>
    <w:tmpl w:val="1696C3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23072"/>
    <w:multiLevelType w:val="hybridMultilevel"/>
    <w:tmpl w:val="FD321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9745">
    <w:abstractNumId w:val="3"/>
  </w:num>
  <w:num w:numId="2" w16cid:durableId="519667255">
    <w:abstractNumId w:val="7"/>
  </w:num>
  <w:num w:numId="3" w16cid:durableId="823279403">
    <w:abstractNumId w:val="6"/>
  </w:num>
  <w:num w:numId="4" w16cid:durableId="872425829">
    <w:abstractNumId w:val="5"/>
  </w:num>
  <w:num w:numId="5" w16cid:durableId="290404964">
    <w:abstractNumId w:val="4"/>
  </w:num>
  <w:num w:numId="6" w16cid:durableId="722095632">
    <w:abstractNumId w:val="1"/>
  </w:num>
  <w:num w:numId="7" w16cid:durableId="1777628756">
    <w:abstractNumId w:val="0"/>
  </w:num>
  <w:num w:numId="8" w16cid:durableId="88147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7"/>
    <w:rsid w:val="00033BAB"/>
    <w:rsid w:val="00065535"/>
    <w:rsid w:val="000751FE"/>
    <w:rsid w:val="00096314"/>
    <w:rsid w:val="000A75C4"/>
    <w:rsid w:val="000C22BC"/>
    <w:rsid w:val="000D70CB"/>
    <w:rsid w:val="0012334C"/>
    <w:rsid w:val="00153394"/>
    <w:rsid w:val="00161CCB"/>
    <w:rsid w:val="001D3D3B"/>
    <w:rsid w:val="002354E7"/>
    <w:rsid w:val="002C7991"/>
    <w:rsid w:val="0032793A"/>
    <w:rsid w:val="00333C00"/>
    <w:rsid w:val="00395D66"/>
    <w:rsid w:val="003B6617"/>
    <w:rsid w:val="003F3C0E"/>
    <w:rsid w:val="004508E9"/>
    <w:rsid w:val="0047093D"/>
    <w:rsid w:val="00486C63"/>
    <w:rsid w:val="004B6458"/>
    <w:rsid w:val="004C079A"/>
    <w:rsid w:val="0051543A"/>
    <w:rsid w:val="00540F85"/>
    <w:rsid w:val="00554B85"/>
    <w:rsid w:val="005D5A56"/>
    <w:rsid w:val="005E21B3"/>
    <w:rsid w:val="005E493D"/>
    <w:rsid w:val="005F7C94"/>
    <w:rsid w:val="00610E30"/>
    <w:rsid w:val="006A7BD4"/>
    <w:rsid w:val="006E370D"/>
    <w:rsid w:val="00716C0A"/>
    <w:rsid w:val="00725BAC"/>
    <w:rsid w:val="007746A5"/>
    <w:rsid w:val="00787030"/>
    <w:rsid w:val="00795C93"/>
    <w:rsid w:val="007F6A67"/>
    <w:rsid w:val="00806144"/>
    <w:rsid w:val="008104E4"/>
    <w:rsid w:val="00851B0E"/>
    <w:rsid w:val="00881E95"/>
    <w:rsid w:val="008F1B63"/>
    <w:rsid w:val="009A7761"/>
    <w:rsid w:val="009B58BD"/>
    <w:rsid w:val="009D30F7"/>
    <w:rsid w:val="00A02EA9"/>
    <w:rsid w:val="00A22285"/>
    <w:rsid w:val="00AA6BB9"/>
    <w:rsid w:val="00AC16EB"/>
    <w:rsid w:val="00B17DD6"/>
    <w:rsid w:val="00B41307"/>
    <w:rsid w:val="00B85726"/>
    <w:rsid w:val="00C219D6"/>
    <w:rsid w:val="00C51E9E"/>
    <w:rsid w:val="00C67403"/>
    <w:rsid w:val="00C76220"/>
    <w:rsid w:val="00D11F0F"/>
    <w:rsid w:val="00D36BBE"/>
    <w:rsid w:val="00F72BF8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2154"/>
  <w15:chartTrackingRefBased/>
  <w15:docId w15:val="{9D81908F-92E8-4CEE-A41E-64F7F616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">
    <w:name w:val="Bea"/>
    <w:basedOn w:val="NoSpacing"/>
    <w:link w:val="BeaCar"/>
    <w:qFormat/>
    <w:rsid w:val="007746A5"/>
    <w:pPr>
      <w:jc w:val="both"/>
    </w:pPr>
  </w:style>
  <w:style w:type="character" w:customStyle="1" w:styleId="BeaCar">
    <w:name w:val="Bea Car"/>
    <w:basedOn w:val="DefaultParagraphFont"/>
    <w:link w:val="Bea"/>
    <w:rsid w:val="007746A5"/>
  </w:style>
  <w:style w:type="paragraph" w:styleId="NoSpacing">
    <w:name w:val="No Spacing"/>
    <w:uiPriority w:val="1"/>
    <w:qFormat/>
    <w:rsid w:val="007746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5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532969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372679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53118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53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3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9275162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0342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462398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na.es/es/estadisticas/consultas-personalizad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Banegas</dc:creator>
  <cp:keywords/>
  <dc:description/>
  <cp:lastModifiedBy>Beatriz Banegas</cp:lastModifiedBy>
  <cp:revision>57</cp:revision>
  <dcterms:created xsi:type="dcterms:W3CDTF">2025-06-21T15:51:00Z</dcterms:created>
  <dcterms:modified xsi:type="dcterms:W3CDTF">2025-06-22T14:41:00Z</dcterms:modified>
</cp:coreProperties>
</file>