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1C0A62" w:rsidRPr="001C0A62" w:rsidRDefault="001C0A62" w:rsidP="001C0A62">
      <w:pPr>
        <w:pStyle w:val="20"/>
        <w:tabs>
          <w:tab w:val="right" w:leader="dot" w:pos="10762"/>
        </w:tabs>
        <w:spacing w:before="0" w:line="400" w:lineRule="exact"/>
        <w:rPr>
          <w:rFonts w:eastAsiaTheme="minorEastAsia"/>
          <w:b w:val="0"/>
          <w:bCs w:val="0"/>
          <w:noProof/>
          <w:sz w:val="21"/>
          <w:szCs w:val="21"/>
        </w:rPr>
      </w:pPr>
      <w:r>
        <w:rPr>
          <w:rFonts w:asciiTheme="minorEastAsia" w:hAnsiTheme="minorEastAsia"/>
          <w:bCs w:val="0"/>
          <w:sz w:val="28"/>
          <w:szCs w:val="28"/>
        </w:rPr>
        <w:fldChar w:fldCharType="begin"/>
      </w:r>
      <w:r>
        <w:rPr>
          <w:rFonts w:asciiTheme="minorEastAsia" w:hAnsiTheme="minorEastAsia"/>
          <w:bCs w:val="0"/>
          <w:sz w:val="28"/>
          <w:szCs w:val="28"/>
        </w:rPr>
        <w:instrText xml:space="preserve"> TOC \o "1-4" \h \z \u </w:instrText>
      </w:r>
      <w:r>
        <w:rPr>
          <w:rFonts w:asciiTheme="minorEastAsia" w:hAnsiTheme="minorEastAsia"/>
          <w:bCs w:val="0"/>
          <w:sz w:val="28"/>
          <w:szCs w:val="28"/>
        </w:rPr>
        <w:fldChar w:fldCharType="separate"/>
      </w:r>
      <w:hyperlink w:anchor="_Toc476662403" w:history="1">
        <w:r w:rsidRPr="001C0A62">
          <w:rPr>
            <w:rStyle w:val="a9"/>
            <w:noProof/>
            <w:sz w:val="21"/>
            <w:szCs w:val="21"/>
          </w:rPr>
          <w:t>8.1</w:t>
        </w:r>
        <w:r w:rsidRPr="001C0A62">
          <w:rPr>
            <w:rStyle w:val="a9"/>
            <w:rFonts w:hint="eastAsia"/>
            <w:noProof/>
            <w:sz w:val="21"/>
            <w:szCs w:val="21"/>
          </w:rPr>
          <w:t>智慧教育发展展望</w:t>
        </w:r>
        <w:r w:rsidRPr="001C0A62">
          <w:rPr>
            <w:noProof/>
            <w:webHidden/>
            <w:sz w:val="21"/>
            <w:szCs w:val="21"/>
          </w:rPr>
          <w:tab/>
        </w:r>
        <w:r w:rsidRPr="001C0A62">
          <w:rPr>
            <w:noProof/>
            <w:webHidden/>
            <w:sz w:val="21"/>
            <w:szCs w:val="21"/>
          </w:rPr>
          <w:fldChar w:fldCharType="begin"/>
        </w:r>
        <w:r w:rsidRPr="001C0A62">
          <w:rPr>
            <w:noProof/>
            <w:webHidden/>
            <w:sz w:val="21"/>
            <w:szCs w:val="21"/>
          </w:rPr>
          <w:instrText xml:space="preserve"> PAGEREF _Toc476662403 \h </w:instrText>
        </w:r>
        <w:r w:rsidRPr="001C0A62">
          <w:rPr>
            <w:noProof/>
            <w:webHidden/>
            <w:sz w:val="21"/>
            <w:szCs w:val="21"/>
          </w:rPr>
        </w:r>
        <w:r w:rsidRPr="001C0A62">
          <w:rPr>
            <w:noProof/>
            <w:webHidden/>
            <w:sz w:val="21"/>
            <w:szCs w:val="21"/>
          </w:rPr>
          <w:fldChar w:fldCharType="separate"/>
        </w:r>
        <w:r w:rsidRPr="001C0A62">
          <w:rPr>
            <w:noProof/>
            <w:webHidden/>
            <w:sz w:val="21"/>
            <w:szCs w:val="21"/>
          </w:rPr>
          <w:t>1</w:t>
        </w:r>
        <w:r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04" w:history="1">
        <w:r w:rsidR="001C0A62" w:rsidRPr="001C0A62">
          <w:rPr>
            <w:rStyle w:val="a9"/>
            <w:noProof/>
            <w:sz w:val="21"/>
            <w:szCs w:val="21"/>
          </w:rPr>
          <w:t>8.1.1</w:t>
        </w:r>
        <w:r w:rsidR="001C0A62" w:rsidRPr="001C0A62">
          <w:rPr>
            <w:rStyle w:val="a9"/>
            <w:rFonts w:hint="eastAsia"/>
            <w:noProof/>
            <w:sz w:val="21"/>
            <w:szCs w:val="21"/>
          </w:rPr>
          <w:t>智慧教室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0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06" w:history="1">
        <w:r w:rsidR="001C0A62" w:rsidRPr="001C0A62">
          <w:rPr>
            <w:rStyle w:val="a9"/>
            <w:rFonts w:ascii="Arial" w:hAnsi="Arial" w:cs="Arial"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07" w:history="1">
        <w:r w:rsidR="001C0A62" w:rsidRPr="001C0A62">
          <w:rPr>
            <w:rStyle w:val="a9"/>
            <w:rFonts w:hint="eastAsia"/>
            <w:noProof/>
            <w:sz w:val="21"/>
            <w:szCs w:val="21"/>
          </w:rPr>
          <w:t>模型探讨（软件功能图）</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08"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09" w:history="1">
        <w:r w:rsidR="001C0A62" w:rsidRPr="001C0A62">
          <w:rPr>
            <w:rStyle w:val="a9"/>
            <w:noProof/>
            <w:sz w:val="21"/>
            <w:szCs w:val="21"/>
          </w:rPr>
          <w:t>8.1.2</w:t>
        </w:r>
        <w:r w:rsidR="001C0A62" w:rsidRPr="001C0A62">
          <w:rPr>
            <w:rStyle w:val="a9"/>
            <w:rFonts w:hint="eastAsia"/>
            <w:noProof/>
            <w:sz w:val="21"/>
            <w:szCs w:val="21"/>
          </w:rPr>
          <w:t>虚拟实验室</w:t>
        </w:r>
        <w:r w:rsidR="001C0A62" w:rsidRPr="001C0A62">
          <w:rPr>
            <w:rStyle w:val="a9"/>
            <w:rFonts w:hint="eastAsia"/>
            <w:noProof/>
            <w:sz w:val="21"/>
            <w:szCs w:val="21"/>
            <w:highlight w:val="yellow"/>
          </w:rPr>
          <w:t>（智慧教室的一部分）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1" w:history="1">
        <w:r w:rsidR="001C0A62" w:rsidRPr="001C0A62">
          <w:rPr>
            <w:rStyle w:val="a9"/>
            <w:rFonts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2"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3"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14" w:history="1">
        <w:r w:rsidR="001C0A62" w:rsidRPr="001C0A62">
          <w:rPr>
            <w:rStyle w:val="a9"/>
            <w:noProof/>
            <w:sz w:val="21"/>
            <w:szCs w:val="21"/>
          </w:rPr>
          <w:t xml:space="preserve">8.1.3 </w:t>
        </w:r>
        <w:r w:rsidR="001C0A62" w:rsidRPr="001C0A62">
          <w:rPr>
            <w:rStyle w:val="a9"/>
            <w:rFonts w:hint="eastAsia"/>
            <w:noProof/>
            <w:sz w:val="21"/>
            <w:szCs w:val="21"/>
          </w:rPr>
          <w:t>电子书包</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6" w:history="1">
        <w:r w:rsidR="001C0A62" w:rsidRPr="001C0A62">
          <w:rPr>
            <w:rStyle w:val="a9"/>
            <w:rFonts w:hint="eastAsia"/>
            <w:noProof/>
            <w:sz w:val="21"/>
            <w:szCs w:val="21"/>
          </w:rPr>
          <w:t>产品功能</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7" w:history="1">
        <w:r w:rsidR="001C0A62" w:rsidRPr="001C0A62">
          <w:rPr>
            <w:rStyle w:val="a9"/>
            <w:rFonts w:hint="eastAsia"/>
            <w:noProof/>
            <w:sz w:val="21"/>
            <w:szCs w:val="21"/>
          </w:rPr>
          <w:t>工作原理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8"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19" w:history="1">
        <w:r w:rsidR="001C0A62" w:rsidRPr="001C0A62">
          <w:rPr>
            <w:rStyle w:val="a9"/>
            <w:rFonts w:hint="eastAsia"/>
            <w:noProof/>
            <w:sz w:val="21"/>
            <w:szCs w:val="21"/>
          </w:rPr>
          <w:t>发展不利因素</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9</w:t>
        </w:r>
        <w:r w:rsidR="001C0A62" w:rsidRPr="001C0A62">
          <w:rPr>
            <w:noProof/>
            <w:webHidden/>
            <w:sz w:val="21"/>
            <w:szCs w:val="21"/>
          </w:rPr>
          <w:fldChar w:fldCharType="end"/>
        </w:r>
      </w:hyperlink>
    </w:p>
    <w:p w:rsidR="001C0A62" w:rsidRPr="001C0A62" w:rsidRDefault="00E82B58" w:rsidP="001C0A62">
      <w:pPr>
        <w:pStyle w:val="20"/>
        <w:tabs>
          <w:tab w:val="right" w:leader="dot" w:pos="10762"/>
        </w:tabs>
        <w:spacing w:before="0" w:line="400" w:lineRule="exact"/>
        <w:rPr>
          <w:rFonts w:eastAsiaTheme="minorEastAsia"/>
          <w:b w:val="0"/>
          <w:bCs w:val="0"/>
          <w:noProof/>
          <w:sz w:val="21"/>
          <w:szCs w:val="21"/>
        </w:rPr>
      </w:pPr>
      <w:hyperlink w:anchor="_Toc476662420" w:history="1">
        <w:r w:rsidR="001C0A62" w:rsidRPr="001C0A62">
          <w:rPr>
            <w:rStyle w:val="a9"/>
            <w:noProof/>
            <w:sz w:val="21"/>
            <w:szCs w:val="21"/>
          </w:rPr>
          <w:t>8.2</w:t>
        </w:r>
        <w:r w:rsidR="001C0A62" w:rsidRPr="001C0A62">
          <w:rPr>
            <w:rStyle w:val="a9"/>
            <w:rFonts w:hint="eastAsia"/>
            <w:noProof/>
            <w:sz w:val="21"/>
            <w:szCs w:val="21"/>
          </w:rPr>
          <w:t>娱教技术发展展望</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10</w:t>
        </w:r>
        <w:r w:rsidR="001C0A62"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21" w:history="1">
        <w:r w:rsidR="001C0A62" w:rsidRPr="001C0A62">
          <w:rPr>
            <w:rStyle w:val="a9"/>
            <w:noProof/>
            <w:sz w:val="21"/>
            <w:szCs w:val="21"/>
          </w:rPr>
          <w:t>8.2.1 3D</w:t>
        </w:r>
        <w:r w:rsidR="001C0A62" w:rsidRPr="001C0A62">
          <w:rPr>
            <w:rStyle w:val="a9"/>
            <w:rFonts w:hint="eastAsia"/>
            <w:noProof/>
            <w:sz w:val="21"/>
            <w:szCs w:val="21"/>
          </w:rPr>
          <w:t>打印（</w:t>
        </w:r>
        <w:r w:rsidR="001C0A62" w:rsidRPr="001C0A62">
          <w:rPr>
            <w:rStyle w:val="a9"/>
            <w:noProof/>
            <w:sz w:val="21"/>
            <w:szCs w:val="21"/>
          </w:rPr>
          <w:t>2-3</w:t>
        </w:r>
        <w:r w:rsidR="001C0A62" w:rsidRPr="001C0A62">
          <w:rPr>
            <w:rStyle w:val="a9"/>
            <w:rFonts w:hint="eastAsia"/>
            <w:noProof/>
            <w:sz w:val="21"/>
            <w:szCs w:val="21"/>
          </w:rPr>
          <w:t>页）（差不多了）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22" w:history="1">
        <w:r w:rsidR="001C0A62" w:rsidRPr="001C0A62">
          <w:rPr>
            <w:rStyle w:val="a9"/>
            <w:rFonts w:hint="eastAsia"/>
            <w:noProof/>
            <w:sz w:val="21"/>
            <w:szCs w:val="21"/>
          </w:rPr>
          <w:t>概述（两段话）</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23" w:history="1">
        <w:r w:rsidR="001C0A62" w:rsidRPr="001C0A62">
          <w:rPr>
            <w:rStyle w:val="a9"/>
            <w:rFonts w:hint="eastAsia"/>
            <w:noProof/>
            <w:sz w:val="21"/>
            <w:szCs w:val="21"/>
          </w:rPr>
          <w:t>在教育中的应用例子：（</w:t>
        </w:r>
        <w:r w:rsidR="001C0A62" w:rsidRPr="001C0A62">
          <w:rPr>
            <w:rStyle w:val="a9"/>
            <w:noProof/>
            <w:sz w:val="21"/>
            <w:szCs w:val="21"/>
          </w:rPr>
          <w:t>1-2</w:t>
        </w:r>
        <w:r w:rsidR="001C0A62" w:rsidRPr="001C0A62">
          <w:rPr>
            <w:rStyle w:val="a9"/>
            <w:rFonts w:hint="eastAsia"/>
            <w:noProof/>
            <w:sz w:val="21"/>
            <w:szCs w:val="21"/>
          </w:rPr>
          <w:t>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24" w:history="1">
        <w:r w:rsidR="001C0A62" w:rsidRPr="001C0A62">
          <w:rPr>
            <w:rStyle w:val="a9"/>
            <w:rFonts w:hint="eastAsia"/>
            <w:noProof/>
            <w:sz w:val="21"/>
            <w:szCs w:val="21"/>
          </w:rPr>
          <w:t>对教育的发展趋势的影响（应用于教学中的优势或者不足）（两段）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25" w:history="1">
        <w:r w:rsidR="001C0A62" w:rsidRPr="001C0A62">
          <w:rPr>
            <w:rStyle w:val="a9"/>
            <w:noProof/>
            <w:sz w:val="21"/>
            <w:szCs w:val="21"/>
          </w:rPr>
          <w:t>8.2.2 VR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26"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27" w:history="1">
        <w:r w:rsidR="001C0A62" w:rsidRPr="001C0A62">
          <w:rPr>
            <w:rStyle w:val="a9"/>
            <w:noProof/>
            <w:sz w:val="21"/>
            <w:szCs w:val="21"/>
          </w:rPr>
          <w:t>VR</w:t>
        </w:r>
        <w:r w:rsidR="001C0A62" w:rsidRPr="001C0A62">
          <w:rPr>
            <w:rStyle w:val="a9"/>
            <w:rFonts w:hint="eastAsia"/>
            <w:noProof/>
            <w:sz w:val="21"/>
            <w:szCs w:val="21"/>
          </w:rPr>
          <w:t>的教育应用（虚拟教室）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28" w:history="1">
        <w:r w:rsidR="001C0A62" w:rsidRPr="001C0A62">
          <w:rPr>
            <w:rStyle w:val="a9"/>
            <w:noProof/>
            <w:sz w:val="21"/>
            <w:szCs w:val="21"/>
          </w:rPr>
          <w:t>VR</w:t>
        </w:r>
        <w:r w:rsidR="001C0A62" w:rsidRPr="001C0A62">
          <w:rPr>
            <w:rStyle w:val="a9"/>
            <w:rFonts w:hint="eastAsia"/>
            <w:noProof/>
            <w:sz w:val="21"/>
            <w:szCs w:val="21"/>
          </w:rPr>
          <w:t>的现状及发展（优势、不足及对教育的影响）</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29" w:history="1">
        <w:r w:rsidR="001C0A62" w:rsidRPr="001C0A62">
          <w:rPr>
            <w:rStyle w:val="a9"/>
            <w:noProof/>
            <w:sz w:val="21"/>
            <w:szCs w:val="21"/>
          </w:rPr>
          <w:t>8.2.3 AR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3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31" w:history="1">
        <w:r w:rsidR="001C0A62" w:rsidRPr="001C0A62">
          <w:rPr>
            <w:rStyle w:val="a9"/>
            <w:noProof/>
            <w:sz w:val="21"/>
            <w:szCs w:val="21"/>
          </w:rPr>
          <w:t>AR</w:t>
        </w:r>
        <w:r w:rsidR="001C0A62" w:rsidRPr="001C0A62">
          <w:rPr>
            <w:rStyle w:val="a9"/>
            <w:rFonts w:hint="eastAsia"/>
            <w:noProof/>
            <w:sz w:val="21"/>
            <w:szCs w:val="21"/>
          </w:rPr>
          <w:t>在教育中应用的例子课程资源制作（例子</w:t>
        </w:r>
        <w:r w:rsidR="001C0A62" w:rsidRPr="001C0A62">
          <w:rPr>
            <w:rStyle w:val="a9"/>
            <w:noProof/>
            <w:sz w:val="21"/>
            <w:szCs w:val="21"/>
          </w:rPr>
          <w:t>-</w:t>
        </w:r>
        <w:r w:rsidR="001C0A62" w:rsidRPr="001C0A62">
          <w:rPr>
            <w:rStyle w:val="a9"/>
            <w:rFonts w:hint="eastAsia"/>
            <w:noProof/>
            <w:sz w:val="21"/>
            <w:szCs w:val="21"/>
          </w:rPr>
          <w:t>小制作的软件）</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E82B58" w:rsidP="001C0A62">
      <w:pPr>
        <w:pStyle w:val="40"/>
        <w:tabs>
          <w:tab w:val="right" w:leader="dot" w:pos="10762"/>
        </w:tabs>
        <w:spacing w:line="400" w:lineRule="exact"/>
        <w:rPr>
          <w:rFonts w:eastAsiaTheme="minorEastAsia"/>
          <w:noProof/>
          <w:sz w:val="21"/>
          <w:szCs w:val="21"/>
        </w:rPr>
      </w:pPr>
      <w:hyperlink w:anchor="_Toc476662432" w:history="1">
        <w:r w:rsidR="001C0A62" w:rsidRPr="001C0A62">
          <w:rPr>
            <w:rStyle w:val="a9"/>
            <w:noProof/>
            <w:sz w:val="21"/>
            <w:szCs w:val="21"/>
          </w:rPr>
          <w:t>AR</w:t>
        </w:r>
        <w:r w:rsidR="001C0A62" w:rsidRPr="001C0A62">
          <w:rPr>
            <w:rStyle w:val="a9"/>
            <w:rFonts w:hint="eastAsia"/>
            <w:noProof/>
            <w:sz w:val="21"/>
            <w:szCs w:val="21"/>
          </w:rPr>
          <w:t>的发展趋势及对教育的影响（优缺点）</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22</w:t>
        </w:r>
        <w:r w:rsidR="001C0A62" w:rsidRPr="001C0A62">
          <w:rPr>
            <w:noProof/>
            <w:webHidden/>
            <w:sz w:val="21"/>
            <w:szCs w:val="21"/>
          </w:rPr>
          <w:fldChar w:fldCharType="end"/>
        </w:r>
      </w:hyperlink>
    </w:p>
    <w:p w:rsidR="001C0A62" w:rsidRPr="001C0A62" w:rsidRDefault="00E82B58" w:rsidP="001C0A62">
      <w:pPr>
        <w:pStyle w:val="30"/>
        <w:tabs>
          <w:tab w:val="right" w:leader="dot" w:pos="10762"/>
        </w:tabs>
        <w:spacing w:line="400" w:lineRule="exact"/>
        <w:rPr>
          <w:rFonts w:eastAsiaTheme="minorEastAsia"/>
          <w:noProof/>
          <w:sz w:val="21"/>
          <w:szCs w:val="21"/>
        </w:rPr>
      </w:pPr>
      <w:hyperlink w:anchor="_Toc476662433" w:history="1">
        <w:r w:rsidR="001C0A62" w:rsidRPr="001C0A62">
          <w:rPr>
            <w:rStyle w:val="a9"/>
            <w:noProof/>
            <w:sz w:val="21"/>
            <w:szCs w:val="21"/>
          </w:rPr>
          <w:t xml:space="preserve">8.2.4 </w:t>
        </w:r>
        <w:r w:rsidR="001C0A62" w:rsidRPr="001C0A62">
          <w:rPr>
            <w:rStyle w:val="a9"/>
            <w:rFonts w:hint="eastAsia"/>
            <w:noProof/>
            <w:sz w:val="21"/>
            <w:szCs w:val="21"/>
          </w:rPr>
          <w:t>交互式投影等技术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E82B58" w:rsidP="001C0A62">
      <w:pPr>
        <w:pStyle w:val="20"/>
        <w:tabs>
          <w:tab w:val="right" w:leader="dot" w:pos="10762"/>
        </w:tabs>
        <w:spacing w:before="0" w:line="400" w:lineRule="exact"/>
        <w:rPr>
          <w:rStyle w:val="a9"/>
          <w:noProof/>
          <w:sz w:val="21"/>
          <w:szCs w:val="21"/>
        </w:rPr>
      </w:pPr>
      <w:hyperlink w:anchor="_Toc476662434" w:history="1">
        <w:r w:rsidR="001C0A62" w:rsidRPr="001C0A62">
          <w:rPr>
            <w:rStyle w:val="a9"/>
            <w:noProof/>
            <w:sz w:val="21"/>
            <w:szCs w:val="21"/>
          </w:rPr>
          <w:t>8.3</w:t>
        </w:r>
        <w:r w:rsidR="001C0A62" w:rsidRPr="001C0A62">
          <w:rPr>
            <w:rStyle w:val="a9"/>
            <w:rFonts w:hint="eastAsia"/>
            <w:noProof/>
            <w:sz w:val="21"/>
            <w:szCs w:val="21"/>
          </w:rPr>
          <w:t>泛在学习与非正式学习发展展望（全书总结）</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1C0A62" w:rsidP="001C0A62">
      <w:pPr>
        <w:spacing w:line="400" w:lineRule="exact"/>
        <w:rPr>
          <w:rStyle w:val="a9"/>
          <w:rFonts w:eastAsiaTheme="minorHAnsi"/>
          <w:b/>
          <w:bCs/>
          <w:noProof/>
          <w:szCs w:val="21"/>
        </w:rPr>
      </w:pPr>
      <w:r w:rsidRPr="001C0A62">
        <w:rPr>
          <w:rStyle w:val="a9"/>
          <w:noProof/>
          <w:szCs w:val="21"/>
        </w:rPr>
        <w:br w:type="page"/>
      </w:r>
    </w:p>
    <w:p w:rsidR="001C0A62" w:rsidRDefault="001C0A62">
      <w:pPr>
        <w:pStyle w:val="20"/>
        <w:tabs>
          <w:tab w:val="right" w:leader="dot" w:pos="10762"/>
        </w:tabs>
        <w:rPr>
          <w:rFonts w:eastAsiaTheme="minorEastAsia"/>
          <w:b w:val="0"/>
          <w:bCs w:val="0"/>
          <w:noProof/>
          <w:sz w:val="21"/>
        </w:rPr>
      </w:pPr>
    </w:p>
    <w:p w:rsidR="00520249" w:rsidRPr="002703E3" w:rsidRDefault="001C0A62" w:rsidP="002703E3">
      <w:pPr>
        <w:widowControl/>
        <w:jc w:val="center"/>
        <w:rPr>
          <w:rFonts w:asciiTheme="minorEastAsia" w:hAnsiTheme="minorEastAsia"/>
          <w:szCs w:val="21"/>
        </w:rPr>
      </w:pPr>
      <w:r>
        <w:rPr>
          <w:rFonts w:asciiTheme="minorEastAsia" w:eastAsiaTheme="minorHAnsi" w:hAnsiTheme="minorEastAsia"/>
          <w:bCs/>
          <w:sz w:val="28"/>
          <w:szCs w:val="28"/>
        </w:rPr>
        <w:fldChar w:fldCharType="end"/>
      </w:r>
      <w:r w:rsidR="00520249" w:rsidRPr="007B6785">
        <w:rPr>
          <w:rFonts w:asciiTheme="minorEastAsia" w:hAnsiTheme="minorEastAsia" w:hint="eastAsia"/>
          <w:b/>
          <w:sz w:val="28"/>
          <w:szCs w:val="28"/>
        </w:rPr>
        <w:t xml:space="preserve">主题8 </w:t>
      </w:r>
      <w:r w:rsidR="00D07895">
        <w:rPr>
          <w:rFonts w:asciiTheme="minorEastAsia" w:hAnsiTheme="minorEastAsia" w:hint="eastAsia"/>
          <w:b/>
          <w:sz w:val="28"/>
          <w:szCs w:val="28"/>
        </w:rPr>
        <w:t>新技术在信息化教学中应用的</w:t>
      </w:r>
      <w:r w:rsidR="00520249" w:rsidRPr="00E33D7E">
        <w:rPr>
          <w:rFonts w:asciiTheme="minorEastAsia" w:hAnsiTheme="minorEastAsia" w:hint="eastAsia"/>
          <w:b/>
          <w:color w:val="FF0000"/>
          <w:sz w:val="28"/>
          <w:szCs w:val="28"/>
        </w:rPr>
        <w:t>展望</w:t>
      </w:r>
    </w:p>
    <w:p w:rsidR="00520249" w:rsidRPr="00520249" w:rsidRDefault="00520249" w:rsidP="007B6785">
      <w:pPr>
        <w:pStyle w:val="2"/>
      </w:pPr>
      <w:bookmarkStart w:id="0" w:name="_Toc476662403"/>
      <w:r w:rsidRPr="00520249">
        <w:rPr>
          <w:rFonts w:hint="eastAsia"/>
        </w:rPr>
        <w:t>8.1</w:t>
      </w:r>
      <w:r w:rsidR="00D07895">
        <w:rPr>
          <w:rFonts w:hint="eastAsia"/>
        </w:rPr>
        <w:t>智慧教育发展</w:t>
      </w:r>
      <w:r w:rsidR="00D07895" w:rsidRPr="00E33D7E">
        <w:rPr>
          <w:rFonts w:hint="eastAsia"/>
          <w:color w:val="FF0000"/>
        </w:rPr>
        <w:t>展望</w:t>
      </w:r>
      <w:bookmarkEnd w:id="0"/>
    </w:p>
    <w:p w:rsidR="005D465D" w:rsidRDefault="005D465D" w:rsidP="005D465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8.1.1智慧教育由来与特征</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智慧教育是目前国际上移动学习、智能学习研究热点下的主要成果之一，其研究可追溯到</w:t>
      </w:r>
      <w:r w:rsidRPr="00FD6591">
        <w:rPr>
          <w:rFonts w:ascii="宋体" w:eastAsia="宋体" w:hAnsi="宋体"/>
          <w:color w:val="FF0000"/>
          <w:sz w:val="24"/>
          <w:szCs w:val="24"/>
        </w:rPr>
        <w:t>1988年雷西尼奥在《教育技术的实</w:t>
      </w:r>
      <w:r w:rsidRPr="00FD6591">
        <w:rPr>
          <w:rFonts w:ascii="宋体" w:eastAsia="宋体" w:hAnsi="宋体" w:hint="eastAsia"/>
          <w:color w:val="FF0000"/>
          <w:sz w:val="24"/>
          <w:szCs w:val="24"/>
        </w:rPr>
        <w:t>践应用》中最早提出的</w:t>
      </w:r>
      <w:r w:rsidRPr="00FD6591">
        <w:rPr>
          <w:rFonts w:ascii="宋体" w:eastAsia="宋体" w:hAnsi="宋体"/>
          <w:color w:val="FF0000"/>
          <w:sz w:val="24"/>
          <w:szCs w:val="24"/>
        </w:rPr>
        <w:t>Smart-Classroom概念</w:t>
      </w:r>
      <w:r w:rsidRPr="00FD6591">
        <w:rPr>
          <w:rFonts w:ascii="宋体" w:eastAsia="宋体" w:hAnsi="宋体" w:hint="eastAsia"/>
          <w:color w:val="FF0000"/>
          <w:sz w:val="24"/>
          <w:szCs w:val="24"/>
        </w:rPr>
        <w:t>，近些年研究热度持续攀升。信息技术支持下的智慧教育</w:t>
      </w:r>
      <w:r w:rsidRPr="00FD6591">
        <w:rPr>
          <w:rFonts w:ascii="宋体" w:eastAsia="宋体" w:hAnsi="宋体"/>
          <w:color w:val="FF0000"/>
          <w:sz w:val="24"/>
          <w:szCs w:val="24"/>
        </w:rPr>
        <w:t xml:space="preserve"> ( smarter educa-tion) 至少可以追溯到 IBM </w:t>
      </w:r>
      <w:r w:rsidRPr="00FD6591">
        <w:rPr>
          <w:rFonts w:ascii="宋体" w:eastAsia="宋体" w:hAnsi="宋体" w:hint="eastAsia"/>
          <w:color w:val="FF0000"/>
          <w:sz w:val="24"/>
          <w:szCs w:val="24"/>
        </w:rPr>
        <w:t>的“智慧地球</w:t>
      </w:r>
      <w:r w:rsidRPr="00FD6591">
        <w:rPr>
          <w:rFonts w:ascii="宋体" w:eastAsia="宋体" w:hAnsi="宋体"/>
          <w:color w:val="FF0000"/>
          <w:sz w:val="24"/>
          <w:szCs w:val="24"/>
        </w:rPr>
        <w:t xml:space="preserve"> </w:t>
      </w:r>
      <w:r w:rsidRPr="00FD6591">
        <w:rPr>
          <w:rFonts w:ascii="宋体" w:eastAsia="宋体" w:hAnsi="宋体" w:hint="eastAsia"/>
          <w:color w:val="FF0000"/>
          <w:sz w:val="24"/>
          <w:szCs w:val="24"/>
        </w:rPr>
        <w:t>”战略。</w:t>
      </w:r>
      <w:r w:rsidRPr="00FD6591">
        <w:rPr>
          <w:rFonts w:ascii="宋体" w:eastAsia="宋体" w:hAnsi="宋体"/>
          <w:color w:val="FF0000"/>
          <w:sz w:val="24"/>
          <w:szCs w:val="24"/>
        </w:rPr>
        <w:t xml:space="preserve">2008 </w:t>
      </w:r>
      <w:r w:rsidRPr="00FD6591">
        <w:rPr>
          <w:rFonts w:ascii="宋体" w:eastAsia="宋体" w:hAnsi="宋体" w:hint="eastAsia"/>
          <w:color w:val="FF0000"/>
          <w:sz w:val="24"/>
          <w:szCs w:val="24"/>
        </w:rPr>
        <w:t>年，</w:t>
      </w:r>
      <w:r w:rsidRPr="00FD6591">
        <w:rPr>
          <w:rFonts w:ascii="宋体" w:eastAsia="宋体" w:hAnsi="宋体"/>
          <w:color w:val="FF0000"/>
          <w:sz w:val="24"/>
          <w:szCs w:val="24"/>
        </w:rPr>
        <w:t xml:space="preserve">IBM </w:t>
      </w:r>
      <w:r w:rsidRPr="00FD6591">
        <w:rPr>
          <w:rFonts w:ascii="宋体" w:eastAsia="宋体" w:hAnsi="宋体" w:hint="eastAsia"/>
          <w:color w:val="FF0000"/>
          <w:sz w:val="24"/>
          <w:szCs w:val="24"/>
        </w:rPr>
        <w:t>在《智慧地球</w:t>
      </w:r>
      <w:r w:rsidRPr="00FD6591">
        <w:rPr>
          <w:rFonts w:ascii="宋体" w:eastAsia="宋体" w:hAnsi="宋体"/>
          <w:color w:val="FF0000"/>
          <w:sz w:val="24"/>
          <w:szCs w:val="24"/>
        </w:rPr>
        <w:t>: 下一代领导议程</w:t>
      </w:r>
      <w:r w:rsidRPr="00FD6591">
        <w:rPr>
          <w:rFonts w:ascii="宋体" w:eastAsia="宋体" w:hAnsi="宋体" w:hint="eastAsia"/>
          <w:color w:val="FF0000"/>
          <w:sz w:val="24"/>
          <w:szCs w:val="24"/>
        </w:rPr>
        <w:t>》</w:t>
      </w:r>
      <w:r w:rsidRPr="00FD6591">
        <w:rPr>
          <w:rFonts w:ascii="宋体" w:eastAsia="宋体" w:hAnsi="宋体"/>
          <w:color w:val="FF0000"/>
          <w:sz w:val="24"/>
          <w:szCs w:val="24"/>
        </w:rPr>
        <w:t>( ASmarter Planet: the Next Leadership Agenda) ( Palmis-ano</w:t>
      </w:r>
      <w:r w:rsidRPr="00FD6591">
        <w:rPr>
          <w:rFonts w:ascii="宋体" w:eastAsia="宋体" w:hAnsi="宋体" w:hint="eastAsia"/>
          <w:color w:val="FF0000"/>
          <w:sz w:val="24"/>
          <w:szCs w:val="24"/>
        </w:rPr>
        <w:t>，</w:t>
      </w:r>
      <w:r w:rsidRPr="00FD6591">
        <w:rPr>
          <w:rFonts w:ascii="宋体" w:eastAsia="宋体" w:hAnsi="宋体"/>
          <w:color w:val="FF0000"/>
          <w:sz w:val="24"/>
          <w:szCs w:val="24"/>
        </w:rPr>
        <w:t>2008) 中首次提出</w:t>
      </w:r>
      <w:r w:rsidRPr="00FD6591">
        <w:rPr>
          <w:rFonts w:ascii="宋体" w:eastAsia="宋体" w:hAnsi="宋体" w:hint="eastAsia"/>
          <w:color w:val="FF0000"/>
          <w:sz w:val="24"/>
          <w:szCs w:val="24"/>
        </w:rPr>
        <w:t>“智慧地球”概念。当“智慧地球”思想冲击到不同领域时，新的思想随之迸发，如出现智慧城市、智慧医疗、智慧交通、智慧电网等。当这一技术与文化相互交织的浪潮涌向教育领域时，智慧教育便应运而生。</w:t>
      </w:r>
      <w:r w:rsidRPr="00FD6591">
        <w:rPr>
          <w:rFonts w:ascii="宋体" w:eastAsia="宋体" w:hAnsi="宋体"/>
          <w:color w:val="FF0000"/>
          <w:sz w:val="24"/>
          <w:szCs w:val="24"/>
        </w:rPr>
        <w:t xml:space="preserve">2009 </w:t>
      </w:r>
      <w:r w:rsidRPr="00FD6591">
        <w:rPr>
          <w:rFonts w:ascii="宋体" w:eastAsia="宋体" w:hAnsi="宋体" w:hint="eastAsia"/>
          <w:color w:val="FF0000"/>
          <w:sz w:val="24"/>
          <w:szCs w:val="24"/>
        </w:rPr>
        <w:t>年，</w:t>
      </w:r>
      <w:r w:rsidRPr="00FD6591">
        <w:rPr>
          <w:rFonts w:ascii="宋体" w:eastAsia="宋体" w:hAnsi="宋体"/>
          <w:color w:val="FF0000"/>
          <w:sz w:val="24"/>
          <w:szCs w:val="24"/>
        </w:rPr>
        <w:t>IBM</w:t>
      </w:r>
      <w:r w:rsidRPr="00FD6591">
        <w:rPr>
          <w:rFonts w:ascii="宋体" w:eastAsia="宋体" w:hAnsi="宋体" w:hint="eastAsia"/>
          <w:color w:val="FF0000"/>
          <w:sz w:val="24"/>
          <w:szCs w:val="24"/>
        </w:rPr>
        <w:t>发起</w:t>
      </w:r>
      <w:r w:rsidRPr="00FD6591">
        <w:rPr>
          <w:rFonts w:ascii="宋体" w:eastAsia="宋体" w:hAnsi="宋体"/>
          <w:color w:val="FF0000"/>
          <w:sz w:val="24"/>
          <w:szCs w:val="24"/>
        </w:rPr>
        <w:t>智慧教育倡导，提出智慧教育的五大路标，即学习者的技术沉浸;个性化</w:t>
      </w:r>
      <w:r w:rsidRPr="00FD6591">
        <w:rPr>
          <w:rFonts w:ascii="宋体" w:eastAsia="宋体" w:hAnsi="宋体" w:hint="eastAsia"/>
          <w:color w:val="FF0000"/>
          <w:sz w:val="24"/>
          <w:szCs w:val="24"/>
        </w:rPr>
        <w:t>和多元化的学习路径</w:t>
      </w:r>
      <w:r w:rsidRPr="00FD6591">
        <w:rPr>
          <w:rFonts w:ascii="宋体" w:eastAsia="宋体" w:hAnsi="宋体"/>
          <w:color w:val="FF0000"/>
          <w:sz w:val="24"/>
          <w:szCs w:val="24"/>
        </w:rPr>
        <w:t>;服务型经济的知识技能;系</w:t>
      </w:r>
      <w:r w:rsidRPr="00FD6591">
        <w:rPr>
          <w:rFonts w:ascii="宋体" w:eastAsia="宋体" w:hAnsi="宋体" w:hint="eastAsia"/>
          <w:color w:val="FF0000"/>
          <w:sz w:val="24"/>
          <w:szCs w:val="24"/>
        </w:rPr>
        <w:t>统、文化与资源的全球整合和</w:t>
      </w:r>
      <w:r w:rsidRPr="00FD6591">
        <w:rPr>
          <w:rFonts w:ascii="宋体" w:eastAsia="宋体" w:hAnsi="宋体"/>
          <w:color w:val="FF0000"/>
          <w:sz w:val="24"/>
          <w:szCs w:val="24"/>
        </w:rPr>
        <w:t>21</w:t>
      </w:r>
      <w:r w:rsidRPr="00FD6591">
        <w:rPr>
          <w:rFonts w:ascii="宋体" w:eastAsia="宋体" w:hAnsi="宋体" w:hint="eastAsia"/>
          <w:color w:val="FF0000"/>
          <w:sz w:val="24"/>
          <w:szCs w:val="24"/>
        </w:rPr>
        <w:t>世纪经济发展的关键作用。</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“智慧教育”的当代诠释基于上面的分析，智慧教育下一个初步的定义</w:t>
      </w:r>
      <w:r w:rsidRPr="00FD6591">
        <w:rPr>
          <w:rFonts w:ascii="宋体" w:eastAsia="宋体" w:hAnsi="宋体"/>
          <w:color w:val="FF0000"/>
          <w:sz w:val="24"/>
          <w:szCs w:val="24"/>
        </w:rPr>
        <w:t>:智慧教育的真谛就是通过构建技术融合的</w:t>
      </w:r>
      <w:r w:rsidRPr="00FD6591">
        <w:rPr>
          <w:rFonts w:ascii="宋体" w:eastAsia="宋体" w:hAnsi="宋体" w:hint="eastAsia"/>
          <w:color w:val="FF0000"/>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D6591">
        <w:rPr>
          <w:rFonts w:ascii="宋体" w:eastAsia="宋体" w:hAnsi="宋体"/>
          <w:color w:val="FF0000"/>
          <w:sz w:val="24"/>
          <w:szCs w:val="24"/>
        </w:rPr>
        <w:t>(祝智庭，贺斌，2012)</w:t>
      </w:r>
      <w:r w:rsidRPr="00FD6591">
        <w:rPr>
          <w:rFonts w:ascii="宋体" w:eastAsia="宋体" w:hAnsi="宋体" w:hint="eastAsia"/>
          <w:color w:val="FF0000"/>
          <w:sz w:val="24"/>
          <w:szCs w:val="24"/>
        </w:rPr>
        <w:t>。</w:t>
      </w:r>
    </w:p>
    <w:p w:rsidR="005D465D" w:rsidRDefault="005D465D" w:rsidP="005D465D">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w:t>
      </w:r>
      <w:r w:rsidRPr="00CB79BF">
        <w:rPr>
          <w:rFonts w:ascii="宋体" w:eastAsia="宋体" w:hAnsi="宋体" w:hint="eastAsia"/>
          <w:sz w:val="24"/>
          <w:szCs w:val="24"/>
        </w:rPr>
        <w:t>是</w:t>
      </w:r>
      <w:r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D465D" w:rsidRPr="00F74B91" w:rsidRDefault="005D465D" w:rsidP="005D465D">
      <w:pPr>
        <w:spacing w:line="360" w:lineRule="auto"/>
        <w:ind w:firstLineChars="200" w:firstLine="480"/>
        <w:rPr>
          <w:rFonts w:ascii="宋体" w:eastAsia="宋体" w:hAnsi="宋体"/>
          <w:sz w:val="24"/>
          <w:szCs w:val="24"/>
        </w:rPr>
      </w:pPr>
      <w:r w:rsidRPr="00CB79BF">
        <w:rPr>
          <w:rFonts w:ascii="宋体" w:eastAsia="宋体" w:hAnsi="宋体" w:hint="eastAsia"/>
          <w:sz w:val="24"/>
          <w:szCs w:val="24"/>
          <w:highlight w:val="yellow"/>
        </w:rPr>
        <w:t>智慧教育的功能</w:t>
      </w:r>
      <w:r>
        <w:rPr>
          <w:rFonts w:ascii="宋体" w:eastAsia="宋体" w:hAnsi="宋体" w:hint="eastAsia"/>
          <w:sz w:val="24"/>
          <w:szCs w:val="24"/>
          <w:highlight w:val="yellow"/>
        </w:rPr>
        <w:t>（这是什么东西？？？）</w:t>
      </w:r>
    </w:p>
    <w:p w:rsidR="005D465D" w:rsidRPr="00ED6244" w:rsidRDefault="005D465D" w:rsidP="005D465D">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D465D" w:rsidRDefault="005D465D" w:rsidP="005D465D">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5D465D" w:rsidRPr="00243E05" w:rsidRDefault="005D465D" w:rsidP="005D465D">
      <w:pPr>
        <w:spacing w:line="360" w:lineRule="auto"/>
        <w:ind w:firstLineChars="200" w:firstLine="420"/>
        <w:rPr>
          <w:rFonts w:ascii="宋体" w:eastAsia="宋体" w:hAnsi="宋体"/>
          <w:sz w:val="24"/>
          <w:szCs w:val="24"/>
        </w:rPr>
      </w:pPr>
      <w:r>
        <w:rPr>
          <w:noProof/>
        </w:rPr>
        <w:lastRenderedPageBreak/>
        <w:drawing>
          <wp:inline distT="0" distB="0" distL="0" distR="0" wp14:anchorId="6A0E392A" wp14:editId="3EB3FB5E">
            <wp:extent cx="5736693" cy="194011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5413" cy="1943067"/>
                    </a:xfrm>
                    <a:prstGeom prst="rect">
                      <a:avLst/>
                    </a:prstGeom>
                  </pic:spPr>
                </pic:pic>
              </a:graphicData>
            </a:graphic>
          </wp:inline>
        </w:drawing>
      </w:r>
    </w:p>
    <w:p w:rsidR="005D465D" w:rsidRDefault="005D465D" w:rsidP="005D465D">
      <w:pPr>
        <w:spacing w:line="360" w:lineRule="auto"/>
        <w:ind w:firstLineChars="200" w:firstLine="480"/>
        <w:rPr>
          <w:rFonts w:ascii="宋体" w:eastAsia="宋体" w:hAnsi="宋体"/>
          <w:sz w:val="24"/>
          <w:szCs w:val="24"/>
        </w:rPr>
      </w:pPr>
    </w:p>
    <w:p w:rsidR="005D465D" w:rsidRDefault="005D465D" w:rsidP="005D465D">
      <w:pPr>
        <w:spacing w:line="360" w:lineRule="auto"/>
        <w:ind w:firstLineChars="200" w:firstLine="420"/>
        <w:rPr>
          <w:rFonts w:ascii="宋体" w:eastAsia="宋体" w:hAnsi="宋体"/>
          <w:sz w:val="24"/>
          <w:szCs w:val="24"/>
        </w:rPr>
      </w:pPr>
      <w:r>
        <w:rPr>
          <w:noProof/>
        </w:rPr>
        <w:drawing>
          <wp:inline distT="0" distB="0" distL="0" distR="0" wp14:anchorId="19BF0956" wp14:editId="50D5E6F5">
            <wp:extent cx="5247861" cy="2788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005" cy="2789142"/>
                    </a:xfrm>
                    <a:prstGeom prst="rect">
                      <a:avLst/>
                    </a:prstGeom>
                  </pic:spPr>
                </pic:pic>
              </a:graphicData>
            </a:graphic>
          </wp:inline>
        </w:drawing>
      </w:r>
    </w:p>
    <w:p w:rsidR="00520249" w:rsidRPr="00926DFC" w:rsidRDefault="00520249" w:rsidP="00926DFC">
      <w:pPr>
        <w:spacing w:line="360" w:lineRule="auto"/>
        <w:ind w:firstLineChars="200" w:firstLine="480"/>
        <w:rPr>
          <w:rFonts w:ascii="宋体" w:eastAsia="宋体" w:hAnsi="宋体"/>
          <w:sz w:val="24"/>
          <w:szCs w:val="24"/>
        </w:rPr>
      </w:pPr>
      <w:r w:rsidRPr="00926DFC">
        <w:rPr>
          <w:rFonts w:ascii="宋体" w:eastAsia="宋体" w:hAnsi="宋体" w:hint="eastAsia"/>
          <w:sz w:val="24"/>
          <w:szCs w:val="24"/>
        </w:rPr>
        <w:t>体系结构和关键技术</w:t>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1E3EBE" w:rsidRDefault="00B35A37" w:rsidP="001E3EBE">
      <w:pPr>
        <w:pStyle w:val="3"/>
      </w:pPr>
      <w:bookmarkStart w:id="1" w:name="_Toc476662404"/>
      <w:r>
        <w:t>8.1.</w:t>
      </w:r>
      <w:r w:rsidR="00926DFC">
        <w:rPr>
          <w:rFonts w:hint="eastAsia"/>
        </w:rPr>
        <w:t>1</w:t>
      </w:r>
      <w:r w:rsidR="001E3EBE">
        <w:rPr>
          <w:rFonts w:hint="eastAsia"/>
        </w:rPr>
        <w:t>智慧教室</w:t>
      </w:r>
      <w:bookmarkEnd w:id="1"/>
    </w:p>
    <w:p w:rsidR="001E3EBE" w:rsidRDefault="001E3EBE" w:rsidP="001E3EBE">
      <w:pPr>
        <w:pStyle w:val="4"/>
        <w:ind w:firstLine="482"/>
      </w:pPr>
      <w:bookmarkStart w:id="2" w:name="_Toc476662405"/>
      <w:r>
        <w:rPr>
          <w:rFonts w:hint="eastAsia"/>
        </w:rPr>
        <w:t>概述</w:t>
      </w:r>
      <w:bookmarkEnd w:id="2"/>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在学校，课堂教学环节是学生接受系统教育最重要的一环，做好教学互动环节，是掌握好教学环节的质量，提高教学水平的关键。传统的教学方式已经不适应现代化教学的需要，智慧教室作为一种新型</w:t>
      </w:r>
      <w:r w:rsidRPr="00455BE0">
        <w:rPr>
          <w:rFonts w:ascii="宋体" w:eastAsia="宋体" w:hAnsi="宋体"/>
          <w:sz w:val="24"/>
          <w:szCs w:val="24"/>
        </w:rPr>
        <w:lastRenderedPageBreak/>
        <w:t>的教育形式和现代化教学手段，给教育行业带来了新的机遇[1]。</w:t>
      </w:r>
    </w:p>
    <w:p w:rsidR="00926DFC" w:rsidRPr="00455BE0" w:rsidRDefault="00926DFC" w:rsidP="00926DFC">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B6061A">
        <w:rPr>
          <w:rFonts w:ascii="宋体" w:eastAsia="宋体" w:hAnsi="宋体" w:hint="eastAsia"/>
          <w:color w:val="FF0000"/>
          <w:sz w:val="24"/>
          <w:szCs w:val="24"/>
        </w:rPr>
        <w:t xml:space="preserve"> “能优化教学内容呈现、便利学习资源获取、促进课堂交互开展的新型教室”。</w:t>
      </w:r>
      <w:r>
        <w:rPr>
          <w:rFonts w:ascii="宋体" w:eastAsia="宋体" w:hAnsi="宋体" w:hint="eastAsia"/>
          <w:sz w:val="24"/>
          <w:szCs w:val="24"/>
        </w:rPr>
        <w:t>目前，智慧教室的研究主要处于实验和推广阶段。</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w:t>
      </w:r>
    </w:p>
    <w:p w:rsidR="00926DFC" w:rsidRDefault="00E82B58" w:rsidP="00926DFC">
      <w:pPr>
        <w:ind w:firstLine="420"/>
        <w:rPr>
          <w:rStyle w:val="a9"/>
          <w:rFonts w:ascii="Arial" w:hAnsi="Arial" w:cs="Arial"/>
          <w:sz w:val="24"/>
          <w:szCs w:val="24"/>
        </w:rPr>
      </w:pPr>
      <w:hyperlink r:id="rId11" w:history="1">
        <w:r w:rsidR="00926DFC" w:rsidRPr="00BE4857">
          <w:rPr>
            <w:rStyle w:val="a9"/>
            <w:rFonts w:ascii="Arial" w:hAnsi="Arial" w:cs="Arial"/>
            <w:sz w:val="24"/>
            <w:szCs w:val="24"/>
          </w:rPr>
          <w:t>http://www.fantaitech.com/index.html</w:t>
        </w:r>
      </w:hyperlink>
    </w:p>
    <w:p w:rsidR="001E3EBE" w:rsidRDefault="001E3EBE" w:rsidP="001E3EBE">
      <w:pPr>
        <w:pStyle w:val="4"/>
        <w:ind w:firstLine="482"/>
        <w:rPr>
          <w:rStyle w:val="a9"/>
          <w:rFonts w:ascii="Arial" w:hAnsi="Arial" w:cs="Arial"/>
        </w:rPr>
      </w:pPr>
      <w:bookmarkStart w:id="3" w:name="_Toc476662406"/>
      <w:r>
        <w:rPr>
          <w:rStyle w:val="a9"/>
          <w:rFonts w:ascii="Arial" w:hAnsi="Arial" w:cs="Arial" w:hint="eastAsia"/>
          <w:szCs w:val="24"/>
        </w:rPr>
        <w:t>组成</w:t>
      </w:r>
      <w:bookmarkEnd w:id="3"/>
    </w:p>
    <w:p w:rsidR="001E3EBE" w:rsidRDefault="001E3EBE" w:rsidP="001E3EBE">
      <w:pPr>
        <w:spacing w:line="360" w:lineRule="auto"/>
        <w:ind w:firstLineChars="200" w:firstLine="480"/>
      </w:pPr>
      <w:r>
        <w:rPr>
          <w:rFonts w:ascii="宋体" w:eastAsia="宋体" w:hAnsi="宋体" w:hint="eastAsia"/>
          <w:sz w:val="24"/>
          <w:szCs w:val="24"/>
        </w:rPr>
        <w:t>基于物联网技术集智慧教学、人员考勤、资产管理、环境智慧调节、视频监控及远程控制于一体的新型现代化智慧教室系统在逐步的推广运用。</w:t>
      </w:r>
      <w:r>
        <w:rPr>
          <w:rFonts w:ascii="宋体" w:eastAsia="宋体" w:hAnsi="宋体" w:hint="eastAsia"/>
          <w:sz w:val="24"/>
          <w:szCs w:val="24"/>
          <w:highlight w:val="yellow"/>
        </w:rPr>
        <w:t>（这部分还需要补充）</w:t>
      </w:r>
    </w:p>
    <w:p w:rsidR="001E3EBE" w:rsidRDefault="001E3EBE" w:rsidP="001E3EBE">
      <w:pPr>
        <w:pStyle w:val="4"/>
        <w:ind w:firstLine="482"/>
      </w:pPr>
      <w:bookmarkStart w:id="4" w:name="_Toc476662407"/>
      <w:r>
        <w:rPr>
          <w:rFonts w:hint="eastAsia"/>
        </w:rPr>
        <w:t>模型探讨</w:t>
      </w:r>
      <w:r w:rsidR="007D0B08">
        <w:rPr>
          <w:rFonts w:hint="eastAsia"/>
        </w:rPr>
        <w:t>（软件功能图）</w:t>
      </w:r>
      <w:bookmarkEnd w:id="4"/>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表情和动作，如同身处一个真实的教室当中。</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通过三维虚拟智慧教室，</w:t>
      </w:r>
      <w:r>
        <w:rPr>
          <w:rFonts w:ascii="宋体" w:eastAsia="宋体" w:hAnsi="宋体" w:hint="eastAsia"/>
          <w:color w:val="FF0000"/>
          <w:sz w:val="24"/>
          <w:szCs w:val="24"/>
        </w:rPr>
        <w:t>教师</w:t>
      </w:r>
      <w:r>
        <w:rPr>
          <w:rFonts w:ascii="宋体" w:eastAsia="宋体" w:hAnsi="宋体" w:hint="eastAsia"/>
          <w:sz w:val="24"/>
          <w:szCs w:val="24"/>
        </w:rPr>
        <w:t>可以开设课程、进行课程讲授、展示课程内容、上传课程资源、管理学生信息及教学信息、对学生进行分组、与学生进行交流讨论、布置作业、个别辅导、提问，并对学生的回答进行及时反馈，根据学生的各种表现来对其进行评价。</w:t>
      </w:r>
    </w:p>
    <w:p w:rsidR="00926DFC" w:rsidRDefault="001E3EBE" w:rsidP="001E3EBE">
      <w:pPr>
        <w:spacing w:line="360" w:lineRule="auto"/>
        <w:ind w:firstLineChars="200" w:firstLine="480"/>
        <w:rPr>
          <w:rFonts w:ascii="宋体" w:eastAsia="宋体" w:hAnsi="宋体"/>
          <w:sz w:val="24"/>
          <w:szCs w:val="24"/>
        </w:rPr>
      </w:pPr>
      <w:r>
        <w:rPr>
          <w:rFonts w:ascii="宋体" w:eastAsia="宋体" w:hAnsi="宋体" w:hint="eastAsia"/>
          <w:color w:val="FF0000"/>
          <w:sz w:val="24"/>
          <w:szCs w:val="24"/>
        </w:rPr>
        <w:t>学生</w:t>
      </w:r>
      <w:r>
        <w:rPr>
          <w:rFonts w:ascii="宋体" w:eastAsia="宋体" w:hAnsi="宋体" w:hint="eastAsia"/>
          <w:sz w:val="24"/>
          <w:szCs w:val="24"/>
        </w:rPr>
        <w:t>可以下载学习资料，对课程进行有针对性的预习、复习；可以与教师和其他学习者进行及时交流，提交作业、举手回答问题、自我评价和评价他人。</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三维虚拟智慧教室可有效解决远程教学中缺少课堂气氛，人与人之间、人与学习环境之间交互性差，学习者情感缺失、学习自觉性差、动机不强、学习反馈不及时等缺陷，从而促进远程教育的发展。</w:t>
      </w:r>
    </w:p>
    <w:p w:rsidR="007D0B08" w:rsidRDefault="00926DFC" w:rsidP="001E3EBE">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14:anchorId="6487A85C" wp14:editId="4352C9D5">
            <wp:extent cx="5214395" cy="2924767"/>
            <wp:effectExtent l="0" t="0" r="5715" b="9525"/>
            <wp:docPr id="24" name="图片 24"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075" cy="2939732"/>
                    </a:xfrm>
                    <a:prstGeom prst="rect">
                      <a:avLst/>
                    </a:prstGeom>
                    <a:noFill/>
                    <a:ln>
                      <a:noFill/>
                    </a:ln>
                  </pic:spPr>
                </pic:pic>
              </a:graphicData>
            </a:graphic>
          </wp:inline>
        </w:drawing>
      </w:r>
    </w:p>
    <w:p w:rsidR="001E3EBE" w:rsidRDefault="001E3EBE" w:rsidP="001E3EBE">
      <w:pPr>
        <w:pStyle w:val="4"/>
        <w:ind w:firstLine="482"/>
      </w:pPr>
      <w:bookmarkStart w:id="5" w:name="_Toc476662408"/>
      <w:r>
        <w:rPr>
          <w:rFonts w:hint="eastAsia"/>
        </w:rPr>
        <w:t>未来发展趋势</w:t>
      </w:r>
      <w:bookmarkEnd w:id="5"/>
    </w:p>
    <w:p w:rsidR="00333F0C" w:rsidRDefault="00333F0C"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未来还有更多的新技术应用在智慧教室中，如第二部分所示。</w:t>
      </w:r>
    </w:p>
    <w:p w:rsidR="009D4181" w:rsidRPr="00F37E07" w:rsidRDefault="002703E3" w:rsidP="009D4181">
      <w:pPr>
        <w:pStyle w:val="3"/>
        <w:rPr>
          <w:color w:val="FF0000"/>
        </w:rPr>
      </w:pPr>
      <w:bookmarkStart w:id="6" w:name="_Toc476662409"/>
      <w:r>
        <w:rPr>
          <w:rFonts w:hint="eastAsia"/>
        </w:rPr>
        <w:lastRenderedPageBreak/>
        <w:t>8.1.2</w:t>
      </w:r>
      <w:r w:rsidR="009D4181" w:rsidRPr="00520249">
        <w:rPr>
          <w:rFonts w:hint="eastAsia"/>
        </w:rPr>
        <w:t>虚拟实验室</w:t>
      </w:r>
      <w:r w:rsidR="009D4181" w:rsidRPr="00F37E07">
        <w:rPr>
          <w:rFonts w:hint="eastAsia"/>
          <w:color w:val="FF0000"/>
          <w:highlight w:val="yellow"/>
        </w:rPr>
        <w:t>（智慧教室的一部分）</w:t>
      </w:r>
      <w:bookmarkEnd w:id="6"/>
    </w:p>
    <w:p w:rsidR="009D4181" w:rsidRDefault="009D4181" w:rsidP="009D4181">
      <w:pPr>
        <w:pStyle w:val="4"/>
        <w:ind w:firstLine="482"/>
      </w:pPr>
      <w:bookmarkStart w:id="7" w:name="_Toc476662410"/>
      <w:r>
        <w:rPr>
          <w:rFonts w:hint="eastAsia"/>
        </w:rPr>
        <w:t>概述</w:t>
      </w:r>
      <w:bookmarkEnd w:id="7"/>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虚拟实验室</w:t>
      </w:r>
      <w:r w:rsidRPr="0086751D">
        <w:rPr>
          <w:rFonts w:ascii="宋体" w:eastAsia="宋体" w:hAnsi="宋体"/>
          <w:sz w:val="24"/>
          <w:szCs w:val="24"/>
        </w:rPr>
        <w:t>(Virtual Laboratory,</w:t>
      </w:r>
      <w:r>
        <w:rPr>
          <w:rFonts w:ascii="宋体" w:eastAsia="宋体" w:hAnsi="宋体"/>
          <w:sz w:val="24"/>
          <w:szCs w:val="24"/>
        </w:rPr>
        <w:t xml:space="preserve"> </w:t>
      </w:r>
      <w:r w:rsidRPr="0086751D">
        <w:rPr>
          <w:rFonts w:ascii="宋体" w:eastAsia="宋体" w:hAnsi="宋体"/>
          <w:sz w:val="24"/>
          <w:szCs w:val="24"/>
        </w:rPr>
        <w:t>VL)最早</w:t>
      </w:r>
      <w:r w:rsidRPr="0086751D">
        <w:rPr>
          <w:rFonts w:ascii="宋体" w:eastAsia="宋体" w:hAnsi="宋体" w:hint="eastAsia"/>
          <w:sz w:val="24"/>
          <w:szCs w:val="24"/>
        </w:rPr>
        <w:t>在</w:t>
      </w:r>
      <w:r w:rsidRPr="0086751D">
        <w:rPr>
          <w:rFonts w:ascii="宋体" w:eastAsia="宋体" w:hAnsi="宋体"/>
          <w:sz w:val="24"/>
          <w:szCs w:val="24"/>
        </w:rPr>
        <w:t xml:space="preserve"> 1989 年由美国弗吉尼亚大学(University</w:t>
      </w:r>
      <w:r>
        <w:rPr>
          <w:rFonts w:ascii="宋体" w:eastAsia="宋体" w:hAnsi="宋体"/>
          <w:sz w:val="24"/>
          <w:szCs w:val="24"/>
        </w:rPr>
        <w:t xml:space="preserve"> </w:t>
      </w:r>
      <w:r w:rsidRPr="0086751D">
        <w:rPr>
          <w:rFonts w:ascii="宋体" w:eastAsia="宋体" w:hAnsi="宋体"/>
          <w:sz w:val="24"/>
          <w:szCs w:val="24"/>
        </w:rPr>
        <w:t>of Virginia)的威廉·沃尔夫(William Wulf)</w:t>
      </w:r>
      <w:r w:rsidRPr="0086751D">
        <w:rPr>
          <w:rFonts w:ascii="宋体" w:eastAsia="宋体" w:hAnsi="宋体" w:hint="eastAsia"/>
          <w:sz w:val="24"/>
          <w:szCs w:val="24"/>
        </w:rPr>
        <w:t>教授提出</w:t>
      </w:r>
      <w:r w:rsidRPr="0086751D">
        <w:rPr>
          <w:rFonts w:ascii="宋体" w:eastAsia="宋体" w:hAnsi="宋体"/>
          <w:sz w:val="24"/>
          <w:szCs w:val="24"/>
        </w:rPr>
        <w:t>, 其初衷是为了方便不同实验室</w:t>
      </w:r>
      <w:r w:rsidRPr="0086751D">
        <w:rPr>
          <w:rFonts w:ascii="宋体" w:eastAsia="宋体" w:hAnsi="宋体" w:hint="eastAsia"/>
          <w:sz w:val="24"/>
          <w:szCs w:val="24"/>
        </w:rPr>
        <w:t>中的科研人员共享彼此的数据、仪器</w:t>
      </w:r>
      <w:r w:rsidRPr="0086751D">
        <w:rPr>
          <w:rFonts w:ascii="宋体" w:eastAsia="宋体" w:hAnsi="宋体"/>
          <w:sz w:val="24"/>
          <w:szCs w:val="24"/>
        </w:rPr>
        <w:t>, 并</w:t>
      </w:r>
      <w:r w:rsidRPr="0086751D">
        <w:rPr>
          <w:rFonts w:ascii="宋体" w:eastAsia="宋体" w:hAnsi="宋体" w:hint="eastAsia"/>
          <w:sz w:val="24"/>
          <w:szCs w:val="24"/>
        </w:rPr>
        <w:t>交流思想和进行远程科研合作。</w:t>
      </w:r>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p>
    <w:p w:rsidR="009D4181" w:rsidRDefault="009D4181" w:rsidP="009D4181">
      <w:pPr>
        <w:spacing w:line="360" w:lineRule="auto"/>
        <w:ind w:firstLineChars="200" w:firstLine="480"/>
        <w:rPr>
          <w:rFonts w:ascii="宋体" w:eastAsia="宋体" w:hAnsi="宋体"/>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2"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p>
    <w:p w:rsidR="009D4181" w:rsidRDefault="009D4181" w:rsidP="009D4181">
      <w:pPr>
        <w:pStyle w:val="4"/>
        <w:ind w:firstLine="482"/>
      </w:pPr>
      <w:bookmarkStart w:id="8" w:name="_Toc476662411"/>
      <w:r>
        <w:rPr>
          <w:rFonts w:hint="eastAsia"/>
        </w:rPr>
        <w:t>组成</w:t>
      </w:r>
      <w:bookmarkEnd w:id="8"/>
    </w:p>
    <w:p w:rsidR="009D4181" w:rsidRDefault="009D4181" w:rsidP="009D4181">
      <w:pPr>
        <w:spacing w:line="360" w:lineRule="auto"/>
        <w:ind w:firstLineChars="200" w:firstLine="480"/>
        <w:rPr>
          <w:rFonts w:ascii="宋体" w:eastAsia="宋体" w:hAnsi="宋体"/>
          <w:color w:val="C00000"/>
          <w:sz w:val="24"/>
          <w:szCs w:val="24"/>
        </w:rPr>
      </w:pPr>
      <w:r w:rsidRPr="005C2466">
        <w:rPr>
          <w:rFonts w:ascii="宋体" w:eastAsia="宋体" w:hAnsi="宋体"/>
          <w:color w:val="C00000"/>
          <w:sz w:val="24"/>
          <w:szCs w:val="24"/>
        </w:rPr>
        <w:t>虚拟实验室由虚拟实验台、虚拟器材库和开放式</w:t>
      </w:r>
      <w:hyperlink r:id="rId13"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4"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rsidR="009D4181" w:rsidRDefault="009D4181" w:rsidP="009D4181">
      <w:pPr>
        <w:pStyle w:val="4"/>
        <w:ind w:firstLine="482"/>
      </w:pPr>
      <w:bookmarkStart w:id="9" w:name="_Toc476662412"/>
      <w:r>
        <w:rPr>
          <w:rFonts w:hint="eastAsia"/>
        </w:rPr>
        <w:t>模型探讨</w:t>
      </w:r>
      <w:bookmarkEnd w:id="9"/>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Internet</w:t>
      </w:r>
      <w:r w:rsidRPr="00CA5BD0">
        <w:rPr>
          <w:rFonts w:ascii="宋体" w:eastAsia="宋体" w:hAnsi="宋体" w:hint="eastAsia"/>
          <w:sz w:val="24"/>
          <w:szCs w:val="24"/>
        </w:rPr>
        <w:t>技术和计算机技术的发展，学生可以通过电脑用虚拟实验室完成所需实验，完美的弥补了远程教育的缺点。</w:t>
      </w:r>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它可以向实验者提供通过软件实现的不实际存在的虚拟实验场景及其中的虚拟仪器设备</w:t>
      </w:r>
      <w:r w:rsidRPr="0086751D">
        <w:rPr>
          <w:rFonts w:ascii="宋体" w:eastAsia="宋体" w:hAnsi="宋体"/>
          <w:sz w:val="24"/>
          <w:szCs w:val="24"/>
        </w:rPr>
        <w:t>; 也</w:t>
      </w:r>
      <w:r w:rsidRPr="0086751D">
        <w:rPr>
          <w:rFonts w:ascii="宋体" w:eastAsia="宋体" w:hAnsi="宋体" w:hint="eastAsia"/>
          <w:sz w:val="24"/>
          <w:szCs w:val="24"/>
        </w:rPr>
        <w:t>可以通过硬件接口技术将真实仪器与计算机相连</w:t>
      </w:r>
      <w:r w:rsidRPr="0086751D">
        <w:rPr>
          <w:rFonts w:ascii="宋体" w:eastAsia="宋体" w:hAnsi="宋体"/>
          <w:sz w:val="24"/>
          <w:szCs w:val="24"/>
        </w:rPr>
        <w:t>, 利用计算机强大的处理能力扩充</w:t>
      </w:r>
      <w:r w:rsidRPr="0086751D">
        <w:rPr>
          <w:rFonts w:ascii="宋体" w:eastAsia="宋体" w:hAnsi="宋体" w:hint="eastAsia"/>
          <w:sz w:val="24"/>
          <w:szCs w:val="24"/>
        </w:rPr>
        <w:t>仪器的功能</w:t>
      </w:r>
      <w:r w:rsidRPr="0086751D">
        <w:rPr>
          <w:rFonts w:ascii="宋体" w:eastAsia="宋体" w:hAnsi="宋体"/>
          <w:sz w:val="24"/>
          <w:szCs w:val="24"/>
        </w:rPr>
        <w:t>, 使其成为一台虚拟仪器。因</w:t>
      </w:r>
      <w:r w:rsidRPr="0086751D">
        <w:rPr>
          <w:rFonts w:ascii="宋体" w:eastAsia="宋体" w:hAnsi="宋体" w:hint="eastAsia"/>
          <w:sz w:val="24"/>
          <w:szCs w:val="24"/>
        </w:rPr>
        <w:t>此</w:t>
      </w:r>
      <w:r w:rsidRPr="0086751D">
        <w:rPr>
          <w:rFonts w:ascii="宋体" w:eastAsia="宋体" w:hAnsi="宋体"/>
          <w:sz w:val="24"/>
          <w:szCs w:val="24"/>
        </w:rPr>
        <w:t>, 研究人员或学生可以完全占据主导地</w:t>
      </w:r>
      <w:r w:rsidRPr="0086751D">
        <w:rPr>
          <w:rFonts w:ascii="宋体" w:eastAsia="宋体" w:hAnsi="宋体" w:hint="eastAsia"/>
          <w:sz w:val="24"/>
          <w:szCs w:val="24"/>
        </w:rPr>
        <w:t>位</w:t>
      </w:r>
      <w:r w:rsidRPr="0086751D">
        <w:rPr>
          <w:rFonts w:ascii="宋体" w:eastAsia="宋体" w:hAnsi="宋体"/>
          <w:sz w:val="24"/>
          <w:szCs w:val="24"/>
        </w:rPr>
        <w:t>,他们将不受时空限制,能随时随地进行</w:t>
      </w:r>
      <w:r w:rsidRPr="0086751D">
        <w:rPr>
          <w:rFonts w:ascii="宋体" w:eastAsia="宋体" w:hAnsi="宋体" w:hint="eastAsia"/>
          <w:sz w:val="24"/>
          <w:szCs w:val="24"/>
        </w:rPr>
        <w:t>虚拟实验操作</w:t>
      </w:r>
      <w:r w:rsidRPr="0086751D">
        <w:rPr>
          <w:rFonts w:ascii="宋体" w:eastAsia="宋体" w:hAnsi="宋体"/>
          <w:sz w:val="24"/>
          <w:szCs w:val="24"/>
        </w:rPr>
        <w:t>,共享仪器设备,共享数据和</w:t>
      </w:r>
      <w:r w:rsidRPr="0086751D">
        <w:rPr>
          <w:rFonts w:ascii="宋体" w:eastAsia="宋体" w:hAnsi="宋体" w:hint="eastAsia"/>
          <w:sz w:val="24"/>
          <w:szCs w:val="24"/>
        </w:rPr>
        <w:t>计算机资源</w:t>
      </w:r>
      <w:r w:rsidRPr="0086751D">
        <w:rPr>
          <w:rFonts w:ascii="宋体" w:eastAsia="宋体" w:hAnsi="宋体"/>
          <w:sz w:val="24"/>
          <w:szCs w:val="24"/>
        </w:rPr>
        <w:t>,进行协作或得到远程指导等,</w:t>
      </w:r>
      <w:r w:rsidRPr="0086751D">
        <w:rPr>
          <w:rFonts w:ascii="宋体" w:eastAsia="宋体" w:hAnsi="宋体" w:hint="eastAsia"/>
          <w:sz w:val="24"/>
          <w:szCs w:val="24"/>
        </w:rPr>
        <w:t>突破了传统实验教学的局限性和被动性。可以说</w:t>
      </w:r>
      <w:r w:rsidRPr="0086751D">
        <w:rPr>
          <w:rFonts w:ascii="宋体" w:eastAsia="宋体" w:hAnsi="宋体"/>
          <w:sz w:val="24"/>
          <w:szCs w:val="24"/>
        </w:rPr>
        <w:t>,基于 WEB 的虚拟实验室作为一个</w:t>
      </w:r>
      <w:r w:rsidRPr="0086751D">
        <w:rPr>
          <w:rFonts w:ascii="宋体" w:eastAsia="宋体" w:hAnsi="宋体" w:hint="eastAsia"/>
          <w:sz w:val="24"/>
          <w:szCs w:val="24"/>
        </w:rPr>
        <w:t>实验教学、技术交流、共同研究、协同工作的交互式平台</w:t>
      </w:r>
      <w:r w:rsidRPr="0086751D">
        <w:rPr>
          <w:rFonts w:ascii="宋体" w:eastAsia="宋体" w:hAnsi="宋体"/>
          <w:sz w:val="24"/>
          <w:szCs w:val="24"/>
        </w:rPr>
        <w:t>,是一种特别的、分布式</w:t>
      </w:r>
      <w:r w:rsidRPr="0086751D">
        <w:rPr>
          <w:rFonts w:ascii="宋体" w:eastAsia="宋体" w:hAnsi="宋体" w:hint="eastAsia"/>
          <w:sz w:val="24"/>
          <w:szCs w:val="24"/>
        </w:rPr>
        <w:t>的解决问题的环境</w:t>
      </w:r>
      <w:r w:rsidRPr="0086751D">
        <w:rPr>
          <w:rFonts w:ascii="宋体" w:eastAsia="宋体" w:hAnsi="宋体"/>
          <w:sz w:val="24"/>
          <w:szCs w:val="24"/>
        </w:rPr>
        <w:t>,也是除理论与实物实</w:t>
      </w:r>
      <w:r w:rsidRPr="006C031C">
        <w:rPr>
          <w:rFonts w:ascii="宋体" w:eastAsia="宋体" w:hAnsi="宋体" w:hint="eastAsia"/>
          <w:sz w:val="24"/>
          <w:szCs w:val="24"/>
        </w:rPr>
        <w:t>验</w:t>
      </w:r>
      <w:r w:rsidRPr="006C031C">
        <w:rPr>
          <w:rFonts w:ascii="宋体" w:eastAsia="宋体" w:hAnsi="宋体"/>
          <w:sz w:val="24"/>
          <w:szCs w:val="24"/>
        </w:rPr>
        <w:t>之外的全新的科学研究与工程设计方</w:t>
      </w:r>
      <w:r w:rsidRPr="006C031C">
        <w:rPr>
          <w:rFonts w:ascii="宋体" w:eastAsia="宋体" w:hAnsi="宋体" w:hint="eastAsia"/>
          <w:sz w:val="24"/>
          <w:szCs w:val="24"/>
        </w:rPr>
        <w:t>法</w:t>
      </w:r>
      <w:r w:rsidRPr="006C031C">
        <w:rPr>
          <w:rFonts w:ascii="宋体" w:eastAsia="宋体" w:hAnsi="宋体"/>
          <w:sz w:val="24"/>
          <w:szCs w:val="24"/>
        </w:rPr>
        <w:t>,不但大大降低了购建仪器设备的成本,</w:t>
      </w:r>
      <w:r w:rsidRPr="006C031C">
        <w:rPr>
          <w:rFonts w:ascii="宋体" w:eastAsia="宋体" w:hAnsi="宋体" w:hint="eastAsia"/>
          <w:sz w:val="24"/>
          <w:szCs w:val="24"/>
        </w:rPr>
        <w:t>而且提高了资源的使用效率和成员之间的协作。</w:t>
      </w:r>
    </w:p>
    <w:p w:rsidR="009D4181" w:rsidRPr="006C031C" w:rsidRDefault="009D4181" w:rsidP="009D4181">
      <w:pPr>
        <w:spacing w:line="360" w:lineRule="auto"/>
        <w:ind w:firstLineChars="200" w:firstLine="480"/>
        <w:rPr>
          <w:rFonts w:ascii="宋体" w:eastAsia="宋体" w:hAnsi="宋体"/>
          <w:sz w:val="24"/>
          <w:szCs w:val="24"/>
        </w:rPr>
      </w:pPr>
    </w:p>
    <w:p w:rsidR="009D4181" w:rsidRDefault="009D4181" w:rsidP="009D4181">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rsidR="009D4181" w:rsidRDefault="009D4181" w:rsidP="009D418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rsidR="009D4181" w:rsidRPr="00CA5BD0" w:rsidRDefault="009D4181" w:rsidP="009D4181">
      <w:pPr>
        <w:pStyle w:val="4"/>
        <w:ind w:firstLine="482"/>
      </w:pPr>
      <w:bookmarkStart w:id="10" w:name="_Toc476662413"/>
      <w:r>
        <w:rPr>
          <w:rFonts w:hint="eastAsia"/>
        </w:rPr>
        <w:t>未来发展趋势</w:t>
      </w:r>
      <w:bookmarkEnd w:id="10"/>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9D4181" w:rsidRPr="004D3BE5" w:rsidRDefault="009D4181" w:rsidP="009D4181">
      <w:pPr>
        <w:spacing w:line="360" w:lineRule="auto"/>
        <w:ind w:firstLineChars="200" w:firstLine="480"/>
        <w:rPr>
          <w:rFonts w:ascii="宋体" w:eastAsia="宋体" w:hAnsi="宋体"/>
          <w:sz w:val="24"/>
          <w:szCs w:val="24"/>
        </w:rPr>
      </w:pPr>
    </w:p>
    <w:p w:rsidR="009D4181" w:rsidRPr="005977A3" w:rsidRDefault="009D4181" w:rsidP="009D4181">
      <w:r w:rsidRPr="005977A3">
        <w:rPr>
          <w:rFonts w:hint="eastAsia"/>
        </w:rPr>
        <w:t>8.4共享实验室</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（各人觉得这个不必单独列一个小节：资源相对较旧。</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而且此共享实验室并不是常说的共享实验室，</w:t>
      </w:r>
    </w:p>
    <w:p w:rsidR="009D4181" w:rsidRPr="005977A3" w:rsidRDefault="009D4181" w:rsidP="009D4181">
      <w:pPr>
        <w:spacing w:line="360" w:lineRule="auto"/>
        <w:ind w:firstLineChars="200" w:firstLine="480"/>
        <w:rPr>
          <w:rFonts w:ascii="宋体" w:eastAsia="宋体" w:hAnsi="宋体"/>
          <w:strike/>
          <w:color w:val="FF0000"/>
          <w:sz w:val="24"/>
          <w:szCs w:val="24"/>
        </w:rPr>
      </w:pPr>
      <w:r w:rsidRPr="005977A3">
        <w:rPr>
          <w:rFonts w:ascii="宋体" w:eastAsia="宋体" w:hAnsi="宋体" w:hint="eastAsia"/>
          <w:strike/>
          <w:color w:val="FF0000"/>
          <w:sz w:val="24"/>
          <w:szCs w:val="24"/>
          <w:highlight w:val="yellow"/>
        </w:rPr>
        <w:t>对于基层教师并不会大量接触和使用）</w:t>
      </w:r>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实践表明这些具体的措施有效地推进了大型仪器的开放共享，提高了大型仪器的使用效率。</w:t>
      </w:r>
    </w:p>
    <w:p w:rsidR="009D4181" w:rsidRPr="005977A3" w:rsidRDefault="009D4181" w:rsidP="009D4181">
      <w:pPr>
        <w:ind w:firstLine="420"/>
        <w:rPr>
          <w:rFonts w:ascii="Arial" w:hAnsi="Arial" w:cs="Arial"/>
          <w:strike/>
          <w:color w:val="333333"/>
          <w:sz w:val="24"/>
          <w:szCs w:val="24"/>
        </w:rPr>
      </w:pPr>
      <w:r w:rsidRPr="005977A3">
        <w:rPr>
          <w:rFonts w:ascii="Arial" w:hAnsi="Arial" w:cs="Arial" w:hint="eastAsia"/>
          <w:strike/>
          <w:color w:val="333333"/>
          <w:sz w:val="24"/>
          <w:szCs w:val="24"/>
        </w:rPr>
        <w:t>云打印：电脑建模，发送，打印，发送回来</w:t>
      </w:r>
    </w:p>
    <w:p w:rsidR="009D4181" w:rsidRPr="005977A3" w:rsidRDefault="00E82B58" w:rsidP="009D4181">
      <w:pPr>
        <w:ind w:firstLine="420"/>
        <w:rPr>
          <w:strike/>
        </w:rPr>
      </w:pPr>
      <w:hyperlink r:id="rId15" w:history="1">
        <w:r w:rsidR="009D4181" w:rsidRPr="005977A3">
          <w:rPr>
            <w:rStyle w:val="a9"/>
            <w:strike/>
          </w:rPr>
          <w:t>http://news.sciencenet.cn/htmlnews/2015/7/322971.shtm</w:t>
        </w:r>
        <w:r w:rsidR="009D4181" w:rsidRPr="005977A3">
          <w:rPr>
            <w:rStyle w:val="a9"/>
            <w:rFonts w:hint="eastAsia"/>
            <w:strike/>
          </w:rPr>
          <w:t>8.5</w:t>
        </w:r>
      </w:hyperlink>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远程共享教育谁提出理念</w:t>
      </w:r>
    </w:p>
    <w:p w:rsid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某某某提出还可以怎样怎样的。</w:t>
      </w:r>
    </w:p>
    <w:p w:rsidR="009D4181" w:rsidRP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从会议系统提出的远程共享教育。</w:t>
      </w:r>
    </w:p>
    <w:p w:rsidR="00BE1D31" w:rsidRDefault="002703E3" w:rsidP="009D4181">
      <w:pPr>
        <w:pStyle w:val="3"/>
      </w:pPr>
      <w:bookmarkStart w:id="11" w:name="_Toc476662414"/>
      <w:r>
        <w:rPr>
          <w:rFonts w:hint="eastAsia"/>
        </w:rPr>
        <w:t>8.1.3</w:t>
      </w:r>
      <w:r>
        <w:t xml:space="preserve"> </w:t>
      </w:r>
      <w:r w:rsidR="00BE1D31" w:rsidRPr="00520249">
        <w:rPr>
          <w:rFonts w:hint="eastAsia"/>
        </w:rPr>
        <w:t>电子书包</w:t>
      </w:r>
      <w:bookmarkEnd w:id="11"/>
    </w:p>
    <w:p w:rsidR="00926DFC" w:rsidRP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sz w:val="24"/>
          <w:szCs w:val="24"/>
        </w:rPr>
        <w:t>所谓基于电子书包的探究式教学模式就是以电子书包作为支撑来开展探究式教学。电子书包支撑的探究式教学可让探究式教学真正意义上的展开，而不再流于形式化，同时学生会切身体会到如“科学家”一般发现问题，探究问题，解决问题的过程</w:t>
      </w:r>
    </w:p>
    <w:p w:rsidR="00BE1D31" w:rsidRDefault="00BE1D31" w:rsidP="00BE1D31">
      <w:pPr>
        <w:pStyle w:val="4"/>
        <w:ind w:firstLine="482"/>
      </w:pPr>
      <w:bookmarkStart w:id="12" w:name="_Toc476662415"/>
      <w:r>
        <w:rPr>
          <w:rFonts w:hint="eastAsia"/>
        </w:rPr>
        <w:t>概述</w:t>
      </w:r>
      <w:bookmarkEnd w:id="12"/>
    </w:p>
    <w:p w:rsidR="00926DFC" w:rsidRPr="00DE673A" w:rsidRDefault="00E82B58" w:rsidP="00926DFC">
      <w:pPr>
        <w:spacing w:line="360" w:lineRule="auto"/>
        <w:ind w:firstLineChars="200" w:firstLine="420"/>
        <w:rPr>
          <w:rFonts w:ascii="宋体" w:eastAsia="宋体" w:hAnsi="宋体"/>
          <w:sz w:val="24"/>
          <w:szCs w:val="24"/>
        </w:rPr>
      </w:pPr>
      <w:hyperlink r:id="rId16" w:tgtFrame="_blank" w:history="1">
        <w:r w:rsidR="00926DFC" w:rsidRPr="00520249">
          <w:rPr>
            <w:rFonts w:ascii="宋体" w:eastAsia="宋体" w:hAnsi="宋体"/>
            <w:sz w:val="24"/>
            <w:szCs w:val="24"/>
          </w:rPr>
          <w:t>电子</w:t>
        </w:r>
      </w:hyperlink>
      <w:r w:rsidR="00926DFC" w:rsidRPr="00520249">
        <w:rPr>
          <w:rFonts w:ascii="宋体" w:eastAsia="宋体" w:hAnsi="宋体"/>
          <w:sz w:val="24"/>
          <w:szCs w:val="24"/>
        </w:rPr>
        <w:t>书包意即利用信息化设备</w:t>
      </w:r>
      <w:r w:rsidR="00926DFC">
        <w:rPr>
          <w:rFonts w:ascii="宋体" w:eastAsia="宋体" w:hAnsi="宋体"/>
          <w:sz w:val="24"/>
          <w:szCs w:val="24"/>
        </w:rPr>
        <w:t>进行教学的便携式终端，国内外均有对该类设备的教育功能进行研究。</w:t>
      </w:r>
      <w:hyperlink r:id="rId17" w:tgtFrame="_blank" w:history="1">
        <w:r w:rsidR="00926DFC" w:rsidRPr="00520249">
          <w:rPr>
            <w:rFonts w:ascii="宋体" w:eastAsia="宋体" w:hAnsi="宋体"/>
            <w:sz w:val="24"/>
            <w:szCs w:val="24"/>
          </w:rPr>
          <w:t>人民教育出版社</w:t>
        </w:r>
      </w:hyperlink>
      <w:r w:rsidR="00926DFC"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在新加坡，电子书包的发展要更快一些。它实际上是一个贮存、记载和阅读信息、资料的电</w:t>
      </w:r>
      <w:r w:rsidR="00926DFC" w:rsidRPr="00520249">
        <w:rPr>
          <w:rFonts w:ascii="宋体" w:eastAsia="宋体" w:hAnsi="宋体"/>
          <w:sz w:val="24"/>
          <w:szCs w:val="24"/>
        </w:rPr>
        <w:lastRenderedPageBreak/>
        <w:t>子装置，上面设有若干电子卡插槽，学生可以插入</w:t>
      </w:r>
      <w:hyperlink r:id="rId18" w:tgtFrame="_blank" w:history="1">
        <w:r w:rsidR="00926DFC" w:rsidRPr="00520249">
          <w:rPr>
            <w:rFonts w:ascii="宋体" w:eastAsia="宋体" w:hAnsi="宋体"/>
            <w:sz w:val="24"/>
            <w:szCs w:val="24"/>
          </w:rPr>
          <w:t>课本</w:t>
        </w:r>
      </w:hyperlink>
      <w:r w:rsidR="00926DFC"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rsid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电子书包可视为一种以网络、移动设备为基础，促进学生有意义学习的软件为架构，动态开放教学资源为灵魂，支持移动学习甚至终身学习的数字化学习空间</w:t>
      </w:r>
      <w:r w:rsidRPr="00FF6E8D">
        <w:rPr>
          <w:rFonts w:ascii="宋体" w:eastAsia="宋体" w:hAnsi="宋体"/>
          <w:sz w:val="24"/>
          <w:szCs w:val="24"/>
        </w:rPr>
        <w:t>[6]</w:t>
      </w:r>
      <w:r w:rsidRPr="00FF6E8D">
        <w:rPr>
          <w:rFonts w:ascii="宋体" w:eastAsia="宋体" w:hAnsi="宋体" w:hint="eastAsia"/>
          <w:sz w:val="24"/>
          <w:szCs w:val="24"/>
        </w:rPr>
        <w:t>。电子书包完全从学生角度出发，以学生为中心，并真正意义上地实现了个性化学习，为培养学生的创新精神和实践能力提供了有力的工具支持。</w:t>
      </w:r>
    </w:p>
    <w:p w:rsidR="00926DFC" w:rsidRPr="00520249" w:rsidRDefault="00926DFC" w:rsidP="00926DFC">
      <w:pPr>
        <w:spacing w:line="360" w:lineRule="auto"/>
        <w:ind w:firstLineChars="200" w:firstLine="360"/>
        <w:jc w:val="center"/>
        <w:rPr>
          <w:rFonts w:ascii="宋体" w:eastAsia="宋体" w:hAnsi="宋体"/>
          <w:sz w:val="24"/>
          <w:szCs w:val="24"/>
        </w:rPr>
      </w:pPr>
      <w:r>
        <w:rPr>
          <w:rFonts w:ascii="Arial" w:hAnsi="Arial" w:cs="Arial"/>
          <w:noProof/>
          <w:color w:val="136EC2"/>
          <w:sz w:val="18"/>
          <w:szCs w:val="18"/>
        </w:rPr>
        <w:drawing>
          <wp:inline distT="0" distB="0" distL="0" distR="0" wp14:anchorId="70ED70CE" wp14:editId="600D7F87">
            <wp:extent cx="2552700" cy="1917700"/>
            <wp:effectExtent l="0" t="0" r="0" b="6350"/>
            <wp:docPr id="25" name="图片 25" descr="http://d.hiphotos.baidu.com/baike/w%3D268%3Bg%3D0/sign=355ae8985343fbf2c52ca1258845adbd/43a7d933c895d1435e4d29b373f082025aaf0763.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rsidR="00BE1D31" w:rsidRDefault="00BE1D31" w:rsidP="002703E3">
      <w:pPr>
        <w:pStyle w:val="4"/>
        <w:ind w:firstLineChars="0" w:firstLine="0"/>
      </w:pPr>
      <w:bookmarkStart w:id="13" w:name="_Toc476662416"/>
      <w:r>
        <w:rPr>
          <w:rFonts w:hint="eastAsia"/>
        </w:rPr>
        <w:t>产品功能</w:t>
      </w:r>
      <w:bookmarkEnd w:id="13"/>
    </w:p>
    <w:p w:rsidR="00BE1D31"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35A37" w:rsidRPr="00A1183C" w:rsidRDefault="00B35A37" w:rsidP="002703E3">
      <w:pPr>
        <w:pStyle w:val="4"/>
        <w:ind w:firstLineChars="0" w:firstLine="0"/>
      </w:pPr>
      <w:bookmarkStart w:id="14" w:name="_Toc476662417"/>
      <w:r w:rsidRPr="00A1183C">
        <w:rPr>
          <w:rFonts w:hint="eastAsia"/>
        </w:rPr>
        <w:t>工作原理</w:t>
      </w:r>
      <w:bookmarkEnd w:id="14"/>
    </w:p>
    <w:p w:rsidR="00B35A37" w:rsidRPr="00B35A37" w:rsidRDefault="00B35A37" w:rsidP="005153B9">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35A37" w:rsidP="002703E3">
      <w:pPr>
        <w:pStyle w:val="4"/>
        <w:ind w:firstLineChars="82" w:firstLine="198"/>
      </w:pPr>
      <w:bookmarkStart w:id="15" w:name="_Toc476662418"/>
      <w:r>
        <w:rPr>
          <w:rFonts w:hint="eastAsia"/>
        </w:rPr>
        <w:t>模型探讨</w:t>
      </w:r>
      <w:bookmarkEnd w:id="15"/>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1.前端分析</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(1)教材分析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师不仅仅要了解本课教材中所涵盖的知识内容，还要能够梳理归纳出整个学科知识体系图谱，注重对知识本体进行深入分析；明确本课学习内容在整个学科中的地位，并向学生阐释本课的知识点以及为什么学习本课；以及学生在学习本课后应获得的什么样的知识和能力，拥有哪些思维方式方法，或者</w:t>
      </w:r>
      <w:r w:rsidRPr="00FF6E8D">
        <w:rPr>
          <w:rFonts w:ascii="宋体" w:eastAsia="宋体" w:hAnsi="宋体" w:hint="eastAsia"/>
          <w:sz w:val="24"/>
          <w:szCs w:val="24"/>
        </w:rPr>
        <w:lastRenderedPageBreak/>
        <w:t>增长了哪些经验等。</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(2)学情分析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以学生为中心的课堂中，为取得卓越的教学成果，教师在课前要对学习本课的学生进行充分的特征分析。学生特征分析涉及智力因素和非智力因素，与智力因素有关的特征主要包括知识基础、操作能力和认知结构，和非智力因素有关的特征则包括兴趣、动机、情感、意志和性格</w:t>
      </w:r>
      <w:r w:rsidRPr="00FF6E8D">
        <w:rPr>
          <w:rFonts w:ascii="宋体" w:eastAsia="宋体" w:hAnsi="宋体"/>
          <w:sz w:val="24"/>
          <w:szCs w:val="24"/>
        </w:rPr>
        <w:t>[11]</w:t>
      </w:r>
      <w:r w:rsidRPr="00FF6E8D">
        <w:rPr>
          <w:rFonts w:ascii="宋体" w:eastAsia="宋体" w:hAnsi="宋体" w:hint="eastAsia"/>
          <w:sz w:val="24"/>
          <w:szCs w:val="24"/>
        </w:rPr>
        <w:t>。教师要根据学生的已有知识基础和年龄特征创设情境，合理安排教学过程，给予及时指导和帮助，并注重个体差异。</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(3)教学目标</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学目标的设定要从学生角度出发。教学目标又称学习目标，是学生通过学习本节课所达到的目标，而不是教师。教学目标要尽可能的量化和可操作，例如在九年级“化学分子和原子”一课中，有些教师这样设定教学目标：理解分子和原子的概念，那究竟学生达到什么程度叫理解了，或者学生需要理解到什么程度，却没有深层次的设定，这样的教学目标含糊不清，因此在开展教学过程和评价学习成果时，也会举步维艰，那么教师可以这样设定：知道分子是保持物质化学性质的最小粒子、原子是化学变化中的最小粒子，会运用这一特点解释化学变化的本质—分子破裂成原子，原子重新组合成新的分子；化学变化前后分子的种类改变，原子的种类不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2.创设情境，导入课题，设定探究问题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基于电子书包支撑的模拟仿真情境创设，可以让学生切身感受，仔细观察事物本质的发展变化过程，进而可轻松自然地进入课题学习。在该教学模式中，探究问题的设定是重中之重，它不仅仅来源于本课的教学目标，更是学生迫切需要探究解答的问题。在该教学模式中，探究问题由学生进行投票，每个学生都在电子书包所提供的答疑区中写出通过本课学习能够解答的问题，由于课堂时间有限，不可能对每一问题都能够进行探究解答，所以学生对于以上问题进行再一次投票，票数最多的问题也就是学生最想解答的，也是最基础的，进而确定了探究的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电子书包还在细节上做了很好的调整，学生的问题以手写形式上传，很适合低年级教学，解决了学生打字速度慢、技术能力低、占用课堂教学时间这一难题。这样的设计，体现了以学生为中心，打破了传统的教学模式，教师来设定问题，学生也许对该问题根本不感兴趣，或者已经了解，这样都大大降低了探究效率，恰恰相反，若探究问题来源于学生，学生就能够成为真正意义上的“科学家”，带着自身的问题，通过自主探究，进而解决问题获得能力。</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3.电子书包支撑学生探究</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学生开始探究之前，教师要给出导学案，这样看似把主宰权又交给了教师，其实不然。导学案所包含的内容是明确探究目标以及探究环节和设定了探究时间，在探究环节的设计中，为思维活跃探究较快的学生安排更深层次问题的探究环节，这能为有些探究困难的学生争取大量的探究时间，极大地注重了个体差异，同时极大程度上改善了探究过程秩序乱、效率低等不易控制的局面。</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另外，在传统探究式教学中，学生没有针对性的学习资源和探究工具帮助探究，学生常常无处探，</w:t>
      </w:r>
      <w:r w:rsidRPr="00FF6E8D">
        <w:rPr>
          <w:rFonts w:ascii="宋体" w:eastAsia="宋体" w:hAnsi="宋体" w:hint="eastAsia"/>
          <w:sz w:val="24"/>
          <w:szCs w:val="24"/>
        </w:rPr>
        <w:lastRenderedPageBreak/>
        <w:t>无法探。电子书包为学生提供了丰富资源和探究工具，网络技术支持学生获得有针对性的探究资源，模拟仿真技术为学生呈现了事物内部结构和发展变化过程，这样为学生解答问题提供了重要理论和实践依据。电子书包还提供了答疑区等板块，提供了在线指导和在线讨论平台，这样为小组协作探究提供了可能。社会化大生产的发展，要求人们具有协同工作的精神，在现代学习中，尤其是一些高级认知场合，要求多个学生能对同一问题发表不同的观点，学生可以在自主探究的基础上组成学习共同体，协作完成任务。教师在学生探究过程中，不要完全放任学生，要及时巡回指导，时时发问，不断地引导学生向着更深更远去探究。学生通过电子书包可自觉管理探究过程，极大地支持了个性化学习。</w:t>
      </w:r>
    </w:p>
    <w:p w:rsidR="005153B9" w:rsidRPr="00DE673A"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 xml:space="preserve">4.强化练习，成果展示评价 </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学生探究之后，教师要通过多种方式来评价学生的探究成果，其中一项就是让每个学生进行测试练习，电子书包提供多样化的强化练习方式，如通关游戏等，学生在轻松愉快的游戏中不仅展示了探究成果，同时对新知进行巩固强化。另外，学生可通过电子书包清晰全面地展示小组的探究成果，也可以开展一个小组提问，另一小组作答的活动来进行对小组探究成果的评价。</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5.再现新知，纠误，布置作业，拓展学习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通过学生探究和评价探究成果，教师可对知识进行进一步的讲解，以便学生正确和深层次地理解知识。学生在探究过程中若遇到普遍存在的问题和一致的错误操作，教师要给予纠正和正确作答。最后帮助学生总结归纳本课知识点，布置作业，为学有余力、兴趣浓厚的同学布置拓展课题，学生可在电子书包中获得拓展课题和探究资源进行对本课题的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6.模式流程图</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整体模式可以分为</w:t>
      </w:r>
      <w:r w:rsidRPr="00DE673A">
        <w:rPr>
          <w:rFonts w:ascii="宋体" w:eastAsia="宋体" w:hAnsi="宋体"/>
          <w:sz w:val="24"/>
          <w:szCs w:val="24"/>
        </w:rPr>
        <w:t>5个步骤，每个步骤下的</w:t>
      </w:r>
      <w:r w:rsidRPr="00DE673A">
        <w:rPr>
          <w:rFonts w:ascii="宋体" w:eastAsia="宋体" w:hAnsi="宋体" w:hint="eastAsia"/>
          <w:sz w:val="24"/>
          <w:szCs w:val="24"/>
        </w:rPr>
        <w:t>教师活动、学生活动和电子书包支撑方式如下图所示。</w:t>
      </w:r>
    </w:p>
    <w:p w:rsidR="005153B9" w:rsidRDefault="005153B9" w:rsidP="005153B9">
      <w:pPr>
        <w:spacing w:line="360" w:lineRule="auto"/>
        <w:ind w:firstLineChars="200" w:firstLine="420"/>
        <w:jc w:val="center"/>
        <w:rPr>
          <w:rFonts w:ascii="宋体" w:eastAsia="宋体" w:hAnsi="宋体"/>
          <w:sz w:val="24"/>
          <w:szCs w:val="24"/>
        </w:rPr>
      </w:pPr>
      <w:r>
        <w:rPr>
          <w:noProof/>
        </w:rPr>
        <w:drawing>
          <wp:inline distT="0" distB="0" distL="0" distR="0" wp14:anchorId="5E0CC02B" wp14:editId="2A350BC3">
            <wp:extent cx="3206915" cy="30291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915" cy="3029106"/>
                    </a:xfrm>
                    <a:prstGeom prst="rect">
                      <a:avLst/>
                    </a:prstGeom>
                  </pic:spPr>
                </pic:pic>
              </a:graphicData>
            </a:graphic>
          </wp:inline>
        </w:drawing>
      </w:r>
    </w:p>
    <w:p w:rsidR="005153B9" w:rsidRPr="00520249" w:rsidRDefault="005153B9" w:rsidP="002703E3">
      <w:pPr>
        <w:pStyle w:val="4"/>
        <w:ind w:firstLineChars="0" w:firstLine="0"/>
      </w:pPr>
      <w:bookmarkStart w:id="16" w:name="_Toc476662419"/>
      <w:r>
        <w:rPr>
          <w:rFonts w:hint="eastAsia"/>
        </w:rPr>
        <w:t>发展不利因素</w:t>
      </w:r>
      <w:bookmarkEnd w:id="16"/>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w:t>
      </w:r>
      <w:r w:rsidRPr="00520249">
        <w:rPr>
          <w:rFonts w:ascii="宋体" w:eastAsia="宋体" w:hAnsi="宋体"/>
          <w:sz w:val="24"/>
          <w:szCs w:val="24"/>
        </w:rPr>
        <w:lastRenderedPageBreak/>
        <w:t>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实施大规模、教学常态化”，来体现数字化环境下教学变革的价值。</w:t>
      </w:r>
    </w:p>
    <w:p w:rsidR="005153B9" w:rsidRPr="00BE1D31" w:rsidRDefault="005153B9" w:rsidP="005153B9">
      <w:pPr>
        <w:spacing w:line="360" w:lineRule="auto"/>
        <w:ind w:firstLineChars="200" w:firstLine="480"/>
        <w:jc w:val="left"/>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F003B9" w:rsidRDefault="00F003B9" w:rsidP="00F003B9">
      <w:pPr>
        <w:pStyle w:val="2"/>
      </w:pPr>
      <w:bookmarkStart w:id="17" w:name="_Toc476662420"/>
      <w:r>
        <w:rPr>
          <w:rFonts w:hint="eastAsia"/>
        </w:rPr>
        <w:t>8.2</w:t>
      </w:r>
      <w:r w:rsidRPr="00520249">
        <w:rPr>
          <w:rFonts w:hint="eastAsia"/>
        </w:rPr>
        <w:t>娱教技术</w:t>
      </w:r>
      <w:r w:rsidR="00BE1D31">
        <w:rPr>
          <w:rFonts w:hint="eastAsia"/>
        </w:rPr>
        <w:t>发展展望</w:t>
      </w:r>
      <w:bookmarkEnd w:id="17"/>
    </w:p>
    <w:p w:rsidR="00926DFC" w:rsidRPr="00926DFC" w:rsidRDefault="00926DFC" w:rsidP="00926DFC">
      <w:pPr>
        <w:spacing w:line="360" w:lineRule="auto"/>
        <w:ind w:firstLine="420"/>
        <w:rPr>
          <w:rFonts w:ascii="宋体" w:eastAsia="宋体" w:hAnsi="宋体"/>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Pr="00B914A8">
        <w:rPr>
          <w:rFonts w:ascii="宋体" w:eastAsia="宋体" w:hAnsi="宋体" w:hint="eastAsia"/>
          <w:sz w:val="24"/>
          <w:szCs w:val="24"/>
        </w:rPr>
        <w:t>设计师</w:t>
      </w:r>
      <w:r w:rsidRPr="00B914A8">
        <w:rPr>
          <w:rFonts w:ascii="宋体" w:eastAsia="宋体" w:hAnsi="宋体"/>
          <w:sz w:val="24"/>
          <w:szCs w:val="24"/>
        </w:rPr>
        <w:t xml:space="preserve"> Prensky </w:t>
      </w:r>
      <w:r w:rsidRPr="00B914A8">
        <w:rPr>
          <w:rFonts w:ascii="宋体" w:eastAsia="宋体" w:hAnsi="宋体" w:hint="eastAsia"/>
          <w:sz w:val="24"/>
          <w:szCs w:val="24"/>
        </w:rPr>
        <w:t>在</w:t>
      </w:r>
      <w:r w:rsidRPr="00B914A8">
        <w:rPr>
          <w:rFonts w:ascii="宋体" w:eastAsia="宋体" w:hAnsi="宋体"/>
          <w:sz w:val="24"/>
          <w:szCs w:val="24"/>
        </w:rPr>
        <w:t xml:space="preserve"> 2001 </w:t>
      </w:r>
      <w:r w:rsidRPr="00B914A8">
        <w:rPr>
          <w:rFonts w:ascii="宋体" w:eastAsia="宋体" w:hAnsi="宋体" w:hint="eastAsia"/>
          <w:sz w:val="24"/>
          <w:szCs w:val="24"/>
        </w:rPr>
        <w:t>年就提倡将电子游戏应用于教学，并认为这种教学方式将更容易被学生，尤其是数字原住民所接受</w:t>
      </w:r>
      <w:r w:rsidRPr="00B914A8">
        <w:rPr>
          <w:rFonts w:ascii="宋体" w:eastAsia="宋体" w:hAnsi="宋体"/>
          <w:sz w:val="24"/>
          <w:szCs w:val="24"/>
        </w:rPr>
        <w:t>[4]</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实现基于游戏的学习主要有三种模式：（</w:t>
      </w:r>
      <w:r w:rsidRPr="00B914A8">
        <w:rPr>
          <w:rFonts w:ascii="宋体" w:eastAsia="宋体" w:hAnsi="宋体"/>
          <w:sz w:val="24"/>
          <w:szCs w:val="24"/>
        </w:rPr>
        <w:t>1）</w:t>
      </w:r>
      <w:r w:rsidRPr="00B914A8">
        <w:rPr>
          <w:rFonts w:ascii="宋体" w:eastAsia="宋体" w:hAnsi="宋体" w:hint="eastAsia"/>
          <w:sz w:val="24"/>
          <w:szCs w:val="24"/>
        </w:rPr>
        <w:t>使用已有的商业视频游戏，利用游戏中有教育意义的现存内容；（</w:t>
      </w:r>
      <w:r w:rsidRPr="00B914A8">
        <w:rPr>
          <w:rFonts w:ascii="宋体" w:eastAsia="宋体" w:hAnsi="宋体"/>
          <w:sz w:val="24"/>
          <w:szCs w:val="24"/>
        </w:rPr>
        <w:t xml:space="preserve">2） </w:t>
      </w:r>
      <w:r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Pr="00B914A8">
        <w:rPr>
          <w:rFonts w:ascii="宋体" w:eastAsia="宋体" w:hAnsi="宋体"/>
          <w:sz w:val="24"/>
          <w:szCs w:val="24"/>
        </w:rPr>
        <w:t>[5][6]</w:t>
      </w:r>
      <w:r w:rsidRPr="00B914A8">
        <w:rPr>
          <w:rFonts w:ascii="宋体" w:eastAsia="宋体" w:hAnsi="宋体" w:hint="eastAsia"/>
          <w:sz w:val="24"/>
          <w:szCs w:val="24"/>
        </w:rPr>
        <w:t>；（</w:t>
      </w:r>
      <w:r w:rsidRPr="00B914A8">
        <w:rPr>
          <w:rFonts w:ascii="宋体" w:eastAsia="宋体" w:hAnsi="宋体"/>
          <w:sz w:val="24"/>
          <w:szCs w:val="24"/>
        </w:rPr>
        <w:t>3）</w:t>
      </w:r>
      <w:r w:rsidRPr="00B914A8">
        <w:rPr>
          <w:rFonts w:ascii="宋体" w:eastAsia="宋体" w:hAnsi="宋体" w:hint="eastAsia"/>
          <w:sz w:val="24"/>
          <w:szCs w:val="24"/>
        </w:rPr>
        <w:t>学生自主设计游戏，从而提升其问题解决能力</w:t>
      </w:r>
      <w:r w:rsidRPr="00B914A8">
        <w:rPr>
          <w:rFonts w:ascii="宋体" w:eastAsia="宋体" w:hAnsi="宋体"/>
          <w:sz w:val="24"/>
          <w:szCs w:val="24"/>
        </w:rPr>
        <w:t xml:space="preserve"> </w:t>
      </w:r>
      <w:r w:rsidRPr="00B914A8">
        <w:rPr>
          <w:rFonts w:ascii="宋体" w:eastAsia="宋体" w:hAnsi="宋体" w:hint="eastAsia"/>
          <w:sz w:val="24"/>
          <w:szCs w:val="24"/>
        </w:rPr>
        <w:t>、编程能力和游戏设计能力。</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sz w:val="24"/>
          <w:szCs w:val="24"/>
        </w:rPr>
        <w:lastRenderedPageBreak/>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rsidR="00D512CE" w:rsidRDefault="00D512CE" w:rsidP="00D512CE">
      <w:pPr>
        <w:spacing w:line="360" w:lineRule="auto"/>
        <w:ind w:firstLine="420"/>
        <w:rPr>
          <w:rFonts w:ascii="宋体" w:eastAsia="宋体" w:hAnsi="宋体"/>
          <w:sz w:val="24"/>
          <w:szCs w:val="24"/>
        </w:rPr>
      </w:pP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因此，本文通过文献计量和知识图谱的方法，深入分析、总结游戏化学习的发展脉络及其研究和应用现状，并指出游戏化学习后期需要更加注重交互设计、用户研究和评价体系的构建。</w:t>
      </w: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rsidR="00926DFC" w:rsidRPr="00B914A8" w:rsidRDefault="00926DFC" w:rsidP="00926DFC">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rsidR="00926DFC" w:rsidRPr="000C213A" w:rsidRDefault="00926DFC" w:rsidP="00926DFC">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充分考虑交互设计</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rsidR="00926DFC"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rsidR="00D512CE" w:rsidRPr="00926DFC" w:rsidRDefault="00D512CE" w:rsidP="00D512CE"/>
    <w:p w:rsidR="00D44D8E" w:rsidRPr="00F32283" w:rsidRDefault="002703E3" w:rsidP="00D44D8E">
      <w:pPr>
        <w:pStyle w:val="3"/>
      </w:pPr>
      <w:bookmarkStart w:id="18" w:name="_Toc476662421"/>
      <w:r>
        <w:rPr>
          <w:rFonts w:hint="eastAsia"/>
        </w:rPr>
        <w:t>8.2.1</w:t>
      </w:r>
      <w:r>
        <w:t xml:space="preserve"> </w:t>
      </w:r>
      <w:r w:rsidR="00D44D8E" w:rsidRPr="00F32283">
        <w:rPr>
          <w:rFonts w:hint="eastAsia"/>
        </w:rPr>
        <w:t>3D打印（2-3页）</w:t>
      </w:r>
      <w:r w:rsidR="00B33C32" w:rsidRPr="00B33C32">
        <w:rPr>
          <w:rFonts w:hint="eastAsia"/>
          <w:color w:val="FF0000"/>
        </w:rPr>
        <w:t>（差不多了）</w:t>
      </w:r>
      <w:bookmarkEnd w:id="18"/>
    </w:p>
    <w:p w:rsidR="00D44D8E" w:rsidRPr="00F32283" w:rsidRDefault="00D44D8E" w:rsidP="00D44D8E">
      <w:pPr>
        <w:pStyle w:val="4"/>
        <w:ind w:firstLine="482"/>
      </w:pPr>
      <w:bookmarkStart w:id="19" w:name="_Toc476662422"/>
      <w:r w:rsidRPr="00F32283">
        <w:rPr>
          <w:rFonts w:hint="eastAsia"/>
        </w:rPr>
        <w:t>概述（两段话）</w:t>
      </w:r>
      <w:bookmarkEnd w:id="19"/>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w:t>
      </w:r>
      <w:r w:rsidRPr="00F32283">
        <w:rPr>
          <w:rFonts w:ascii="宋体" w:eastAsia="宋体" w:hAnsi="宋体" w:hint="eastAsia"/>
          <w:sz w:val="24"/>
          <w:szCs w:val="24"/>
        </w:rPr>
        <w:t>打印技术是一种以三维数字形式立体构造物理对象的快速成型技术，可以将电脑里的虚拟物品转化成现实中的真实物品，包括三维建模软件、计算机辅助设计工具及计算机辅助断层摄影。</w:t>
      </w:r>
      <w:r w:rsidRPr="00F32283">
        <w:rPr>
          <w:rFonts w:ascii="宋体" w:eastAsia="宋体" w:hAnsi="宋体"/>
          <w:sz w:val="24"/>
          <w:szCs w:val="24"/>
        </w:rPr>
        <w:t>3D</w:t>
      </w:r>
      <w:r w:rsidRPr="00F32283">
        <w:rPr>
          <w:rFonts w:ascii="宋体" w:eastAsia="宋体" w:hAnsi="宋体" w:hint="eastAsia"/>
          <w:sz w:val="24"/>
          <w:szCs w:val="24"/>
        </w:rPr>
        <w:t>打印技术为教育科技创新提供了平台，</w:t>
      </w:r>
      <w:r w:rsidRPr="00F32283">
        <w:rPr>
          <w:rFonts w:ascii="宋体" w:eastAsia="宋体" w:hAnsi="宋体"/>
          <w:sz w:val="24"/>
          <w:szCs w:val="24"/>
        </w:rPr>
        <w:t>是 “第三次工业革命最具标志性的生产工具”，将对社会多个行业和领域带来深刻影响</w:t>
      </w:r>
      <w:r w:rsidRPr="00F32283">
        <w:rPr>
          <w:rFonts w:ascii="宋体" w:eastAsia="宋体" w:hAnsi="宋体" w:hint="eastAsia"/>
          <w:sz w:val="24"/>
          <w:szCs w:val="24"/>
        </w:rPr>
        <w:t>，堪称第三次工业革命。</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 打印</w:t>
      </w:r>
      <w:r w:rsidRPr="00F32283">
        <w:rPr>
          <w:rFonts w:ascii="宋体" w:eastAsia="宋体" w:hAnsi="宋体" w:hint="eastAsia"/>
          <w:sz w:val="24"/>
          <w:szCs w:val="24"/>
        </w:rPr>
        <w:t>技术无</w:t>
      </w:r>
      <w:r w:rsidRPr="00F32283">
        <w:rPr>
          <w:rFonts w:ascii="宋体" w:eastAsia="宋体" w:hAnsi="宋体"/>
          <w:sz w:val="24"/>
          <w:szCs w:val="24"/>
        </w:rPr>
        <w:t>需传统的刀具或模具</w:t>
      </w:r>
      <w:r w:rsidRPr="00F32283">
        <w:rPr>
          <w:rFonts w:ascii="宋体" w:eastAsia="宋体" w:hAnsi="宋体" w:hint="eastAsia"/>
          <w:sz w:val="24"/>
          <w:szCs w:val="24"/>
        </w:rPr>
        <w:t>，可</w:t>
      </w:r>
      <w:r w:rsidRPr="00F32283">
        <w:rPr>
          <w:rFonts w:ascii="宋体" w:eastAsia="宋体" w:hAnsi="宋体"/>
          <w:sz w:val="24"/>
          <w:szCs w:val="24"/>
        </w:rPr>
        <w:t>以实现传统工</w:t>
      </w:r>
      <w:r w:rsidRPr="00F32283">
        <w:rPr>
          <w:rFonts w:ascii="宋体" w:eastAsia="宋体" w:hAnsi="宋体" w:hint="eastAsia"/>
          <w:sz w:val="24"/>
          <w:szCs w:val="24"/>
        </w:rPr>
        <w:t>艺难以或无</w:t>
      </w:r>
      <w:r w:rsidRPr="00F32283">
        <w:rPr>
          <w:rFonts w:ascii="宋体" w:eastAsia="宋体" w:hAnsi="宋体"/>
          <w:sz w:val="24"/>
          <w:szCs w:val="24"/>
        </w:rPr>
        <w:t>法加工的复杂结构的制造</w:t>
      </w:r>
      <w:r w:rsidRPr="00F32283">
        <w:rPr>
          <w:rFonts w:ascii="宋体" w:eastAsia="宋体" w:hAnsi="宋体" w:hint="eastAsia"/>
          <w:sz w:val="24"/>
          <w:szCs w:val="24"/>
        </w:rPr>
        <w:t>，并</w:t>
      </w:r>
      <w:r w:rsidRPr="00F32283">
        <w:rPr>
          <w:rFonts w:ascii="宋体" w:eastAsia="宋体" w:hAnsi="宋体"/>
          <w:sz w:val="24"/>
          <w:szCs w:val="24"/>
        </w:rPr>
        <w:t>且可以有</w:t>
      </w:r>
      <w:r w:rsidRPr="00F32283">
        <w:rPr>
          <w:rFonts w:ascii="宋体" w:eastAsia="宋体" w:hAnsi="宋体" w:hint="eastAsia"/>
          <w:sz w:val="24"/>
          <w:szCs w:val="24"/>
        </w:rPr>
        <w:t>效简化生产工序，缩短制造周期。</w:t>
      </w:r>
      <w:r w:rsidRPr="00F32283">
        <w:rPr>
          <w:rFonts w:ascii="宋体" w:eastAsia="宋体" w:hAnsi="宋体"/>
          <w:sz w:val="24"/>
          <w:szCs w:val="24"/>
        </w:rPr>
        <w:t>3D 打印的未来发展将使大规模的个性化制作与生产成为可能，在工业设计、建筑、航空航天、医学、教育等领域具有广阔的应用空间。随着3D打印技术的发展，3D打印在教育领域中的应用受到研究者的关注，一些国家和组织也开始对3D 打印的教育应用进行探索。新媒体联盟在 2013 年地平线报告中提出，3D 打印是未来四到五年值得关注的新技术，将带来教学、学习和研究领域的创新。如何有效地将其应用到学习领域，为用户提供学习支持，还有待深入研究。</w:t>
      </w:r>
    </w:p>
    <w:p w:rsidR="00D44D8E" w:rsidRPr="00F32283" w:rsidRDefault="00D44D8E" w:rsidP="00D44D8E">
      <w:pPr>
        <w:pStyle w:val="4"/>
        <w:ind w:firstLine="482"/>
      </w:pPr>
      <w:bookmarkStart w:id="20" w:name="_Toc476662423"/>
      <w:r w:rsidRPr="00F32283">
        <w:rPr>
          <w:rFonts w:hint="eastAsia"/>
        </w:rPr>
        <w:t>在教育中的应用例子</w:t>
      </w:r>
      <w:r>
        <w:rPr>
          <w:rFonts w:hint="eastAsia"/>
        </w:rPr>
        <w:t>：</w:t>
      </w:r>
      <w:r w:rsidRPr="00F32283">
        <w:rPr>
          <w:rFonts w:hint="eastAsia"/>
        </w:rPr>
        <w:t>（</w:t>
      </w:r>
      <w:r w:rsidRPr="00F32283">
        <w:rPr>
          <w:rFonts w:hint="eastAsia"/>
        </w:rPr>
        <w:t>1-2</w:t>
      </w:r>
      <w:r w:rsidRPr="00F32283">
        <w:rPr>
          <w:rFonts w:hint="eastAsia"/>
        </w:rPr>
        <w:t>页）</w:t>
      </w:r>
      <w:bookmarkEnd w:id="20"/>
    </w:p>
    <w:p w:rsidR="00D44D8E" w:rsidRPr="001643B0" w:rsidRDefault="00D44D8E" w:rsidP="00D44D8E">
      <w:pPr>
        <w:spacing w:line="360" w:lineRule="auto"/>
        <w:ind w:firstLine="420"/>
        <w:rPr>
          <w:rFonts w:ascii="宋体" w:eastAsia="宋体" w:hAnsi="宋体"/>
          <w:color w:val="FF0000"/>
          <w:sz w:val="24"/>
          <w:szCs w:val="24"/>
        </w:rPr>
      </w:pPr>
      <w:r w:rsidRPr="00F32283">
        <w:rPr>
          <w:rFonts w:ascii="宋体" w:eastAsia="宋体" w:hAnsi="宋体" w:hint="eastAsia"/>
          <w:sz w:val="24"/>
          <w:szCs w:val="24"/>
        </w:rPr>
        <w:t>创客</w:t>
      </w:r>
      <w:r>
        <w:rPr>
          <w:rFonts w:ascii="宋体" w:eastAsia="宋体" w:hAnsi="宋体" w:hint="eastAsia"/>
          <w:sz w:val="24"/>
          <w:szCs w:val="24"/>
        </w:rPr>
        <w:t>即</w:t>
      </w:r>
      <w:r w:rsidRPr="00F32283">
        <w:rPr>
          <w:rFonts w:ascii="宋体" w:eastAsia="宋体" w:hAnsi="宋体" w:hint="eastAsia"/>
          <w:sz w:val="24"/>
          <w:szCs w:val="24"/>
        </w:rPr>
        <w:t>“Maker”，指人们出于某种兴趣爱好，针对某种事物赋予</w:t>
      </w:r>
      <w:r>
        <w:rPr>
          <w:rFonts w:ascii="宋体" w:eastAsia="宋体" w:hAnsi="宋体" w:hint="eastAsia"/>
          <w:sz w:val="24"/>
          <w:szCs w:val="24"/>
        </w:rPr>
        <w:t>新的设想</w:t>
      </w:r>
      <w:r w:rsidRPr="00F32283">
        <w:rPr>
          <w:rFonts w:ascii="宋体" w:eastAsia="宋体" w:hAnsi="宋体" w:hint="eastAsia"/>
          <w:sz w:val="24"/>
          <w:szCs w:val="24"/>
        </w:rPr>
        <w:t>，最后</w:t>
      </w:r>
      <w:r>
        <w:rPr>
          <w:rFonts w:ascii="宋体" w:eastAsia="宋体" w:hAnsi="宋体" w:hint="eastAsia"/>
          <w:sz w:val="24"/>
          <w:szCs w:val="24"/>
        </w:rPr>
        <w:t>将这些创意的设计变成实物的过程。</w:t>
      </w:r>
      <w:r w:rsidRPr="00F32283">
        <w:rPr>
          <w:rFonts w:ascii="宋体" w:eastAsia="宋体" w:hAnsi="宋体" w:hint="eastAsia"/>
          <w:sz w:val="24"/>
          <w:szCs w:val="24"/>
        </w:rPr>
        <w:t>它的核心在于创新，</w:t>
      </w:r>
      <w:r>
        <w:rPr>
          <w:rFonts w:ascii="宋体" w:eastAsia="宋体" w:hAnsi="宋体" w:hint="eastAsia"/>
          <w:sz w:val="24"/>
          <w:szCs w:val="24"/>
        </w:rPr>
        <w:t>在创客思想的影响下</w:t>
      </w:r>
      <w:r w:rsidRPr="00F32283">
        <w:rPr>
          <w:rFonts w:ascii="宋体" w:eastAsia="宋体" w:hAnsi="宋体" w:hint="eastAsia"/>
          <w:sz w:val="24"/>
          <w:szCs w:val="24"/>
        </w:rPr>
        <w:t>，将３Ｄ打印应用到教学中去，为激发学生创新思维及想象力提供可能。在多元智能理论支持下，３Ｄ打印技术</w:t>
      </w:r>
      <w:r>
        <w:rPr>
          <w:rFonts w:ascii="宋体" w:eastAsia="宋体" w:hAnsi="宋体" w:hint="eastAsia"/>
          <w:sz w:val="24"/>
          <w:szCs w:val="24"/>
        </w:rPr>
        <w:t>使</w:t>
      </w:r>
      <w:r w:rsidRPr="001F4A95">
        <w:rPr>
          <w:rFonts w:ascii="宋体" w:eastAsia="宋体" w:hAnsi="宋体" w:hint="eastAsia"/>
          <w:sz w:val="24"/>
          <w:szCs w:val="24"/>
        </w:rPr>
        <w:t>教育</w:t>
      </w:r>
      <w:r>
        <w:rPr>
          <w:rFonts w:ascii="宋体" w:eastAsia="宋体" w:hAnsi="宋体" w:hint="eastAsia"/>
          <w:sz w:val="24"/>
          <w:szCs w:val="24"/>
        </w:rPr>
        <w:t>更好</w:t>
      </w:r>
      <w:r w:rsidRPr="00F32283">
        <w:rPr>
          <w:rFonts w:ascii="宋体" w:eastAsia="宋体" w:hAnsi="宋体" w:hint="eastAsia"/>
          <w:sz w:val="24"/>
          <w:szCs w:val="24"/>
        </w:rPr>
        <w:t>培养人们多元智能发展。</w:t>
      </w:r>
    </w:p>
    <w:p w:rsidR="00D44D8E" w:rsidRPr="00F32283"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（1）物理辅助教学（力学结构）</w:t>
      </w:r>
    </w:p>
    <w:p w:rsidR="00D44D8E" w:rsidRPr="00F32283" w:rsidRDefault="00D44D8E" w:rsidP="00D44D8E">
      <w:pPr>
        <w:ind w:firstLine="420"/>
      </w:pPr>
      <w:r>
        <w:rPr>
          <w:rFonts w:hint="eastAsia"/>
        </w:rPr>
        <w:t>华中师范大学</w:t>
      </w:r>
      <w:r w:rsidRPr="00F32283">
        <w:rPr>
          <w:rFonts w:hint="eastAsia"/>
        </w:rPr>
        <w:t>工程中心的宣传片：上课的时候做桥梁，查资料，远程和工程师探讨，设计，打印出来，测试……</w:t>
      </w:r>
    </w:p>
    <w:p w:rsidR="00D44D8E" w:rsidRPr="00F32283" w:rsidRDefault="00D44D8E" w:rsidP="00D44D8E">
      <w:pPr>
        <w:ind w:firstLine="420"/>
      </w:pPr>
      <w:r w:rsidRPr="00F32283">
        <w:rPr>
          <w:rFonts w:hint="eastAsia"/>
        </w:rPr>
        <w:t xml:space="preserve">视频下载地址 </w:t>
      </w:r>
      <w:r w:rsidRPr="00F32283">
        <w:rPr>
          <w:rFonts w:ascii="宋体" w:eastAsia="宋体" w:hAnsi="宋体"/>
          <w:sz w:val="24"/>
          <w:szCs w:val="24"/>
        </w:rPr>
        <w:t>http://v.youku.com/v_show/id_XNjAwMjgwNTg0.html</w:t>
      </w:r>
    </w:p>
    <w:p w:rsidR="00D44D8E" w:rsidRDefault="00D44D8E" w:rsidP="00D44D8E">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rPr>
        <w:t>（2）数学辅助教学（</w:t>
      </w:r>
      <w:r w:rsidRPr="00F32283">
        <w:rPr>
          <w:rFonts w:ascii="宋体" w:eastAsia="宋体" w:hAnsi="宋体" w:hint="eastAsia"/>
          <w:sz w:val="24"/>
          <w:szCs w:val="24"/>
        </w:rPr>
        <w:t>三维设计及计算机辅助制造</w:t>
      </w:r>
      <w:r>
        <w:rPr>
          <w:rFonts w:ascii="宋体" w:eastAsia="宋体" w:hAnsi="宋体" w:hint="eastAsia"/>
          <w:sz w:val="24"/>
          <w:szCs w:val="24"/>
        </w:rPr>
        <w:t>）</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w:t>
      </w:r>
      <w:r>
        <w:rPr>
          <w:rFonts w:ascii="宋体" w:eastAsia="宋体" w:hAnsi="宋体" w:hint="eastAsia"/>
          <w:sz w:val="24"/>
          <w:szCs w:val="24"/>
        </w:rPr>
        <w:t>例如，打印数学课中学习的三维视图模型，以加深理解，同时，也可以</w:t>
      </w:r>
      <w:r w:rsidRPr="00F32283">
        <w:rPr>
          <w:rFonts w:ascii="宋体" w:eastAsia="宋体" w:hAnsi="宋体"/>
          <w:sz w:val="24"/>
          <w:szCs w:val="24"/>
        </w:rPr>
        <w:t>打印自己设计的产品。</w:t>
      </w:r>
    </w:p>
    <w:p w:rsidR="00D44D8E" w:rsidRPr="00F32283" w:rsidRDefault="00D44D8E" w:rsidP="00D44D8E">
      <w:pPr>
        <w:pStyle w:val="4"/>
        <w:ind w:firstLine="482"/>
        <w:rPr>
          <w:color w:val="FF0000"/>
        </w:rPr>
      </w:pPr>
      <w:bookmarkStart w:id="21" w:name="_Toc476662424"/>
      <w:r w:rsidRPr="00F32283">
        <w:rPr>
          <w:rFonts w:hint="eastAsia"/>
        </w:rPr>
        <w:t>对教育的发展趋势的影响（应用于</w:t>
      </w:r>
      <w:r w:rsidRPr="00E80FDD">
        <w:rPr>
          <w:rFonts w:hint="eastAsia"/>
          <w:color w:val="FF0000"/>
        </w:rPr>
        <w:t>教学</w:t>
      </w:r>
      <w:r w:rsidRPr="00F32283">
        <w:rPr>
          <w:rFonts w:hint="eastAsia"/>
        </w:rPr>
        <w:t>中的优势或者不足）（两段）</w:t>
      </w:r>
      <w:bookmarkEnd w:id="21"/>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优势：</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3D</w:t>
      </w:r>
      <w:r w:rsidRPr="00F32283">
        <w:rPr>
          <w:rFonts w:ascii="宋体" w:eastAsia="宋体" w:hAnsi="宋体" w:hint="eastAsia"/>
          <w:sz w:val="24"/>
          <w:szCs w:val="24"/>
        </w:rPr>
        <w:t>打印</w:t>
      </w:r>
      <w:r w:rsidRPr="00F553D6">
        <w:rPr>
          <w:rFonts w:ascii="宋体" w:eastAsia="宋体" w:hAnsi="宋体" w:hint="eastAsia"/>
          <w:sz w:val="24"/>
          <w:szCs w:val="24"/>
        </w:rPr>
        <w:t>给教学</w:t>
      </w:r>
      <w:r w:rsidRPr="00F32283">
        <w:rPr>
          <w:rFonts w:ascii="宋体" w:eastAsia="宋体" w:hAnsi="宋体" w:hint="eastAsia"/>
          <w:sz w:val="24"/>
          <w:szCs w:val="24"/>
        </w:rPr>
        <w:t>提供了丰富的想象空间，使</w:t>
      </w:r>
      <w:r>
        <w:rPr>
          <w:rFonts w:ascii="宋体" w:eastAsia="宋体" w:hAnsi="宋体" w:hint="eastAsia"/>
          <w:sz w:val="24"/>
          <w:szCs w:val="24"/>
        </w:rPr>
        <w:t>传统教学难于理解的模型</w:t>
      </w:r>
      <w:r w:rsidRPr="00F32283">
        <w:rPr>
          <w:rFonts w:ascii="宋体" w:eastAsia="宋体" w:hAnsi="宋体" w:hint="eastAsia"/>
          <w:sz w:val="24"/>
          <w:szCs w:val="24"/>
        </w:rPr>
        <w:t>易于实现。一个</w:t>
      </w:r>
      <w:r w:rsidRPr="00F32283">
        <w:rPr>
          <w:rFonts w:ascii="宋体" w:eastAsia="宋体" w:hAnsi="宋体"/>
          <w:sz w:val="24"/>
          <w:szCs w:val="24"/>
        </w:rPr>
        <w:t>3D</w:t>
      </w:r>
      <w:r w:rsidRPr="00F32283">
        <w:rPr>
          <w:rFonts w:ascii="宋体" w:eastAsia="宋体" w:hAnsi="宋体" w:hint="eastAsia"/>
          <w:sz w:val="24"/>
          <w:szCs w:val="24"/>
        </w:rPr>
        <w:t>学习解决方案将大大提高在线教学过程，培养学生的</w:t>
      </w:r>
      <w:r>
        <w:rPr>
          <w:rFonts w:ascii="宋体" w:eastAsia="宋体" w:hAnsi="宋体" w:hint="eastAsia"/>
          <w:sz w:val="24"/>
          <w:szCs w:val="24"/>
        </w:rPr>
        <w:t>动手</w:t>
      </w:r>
      <w:r w:rsidRPr="00C82DB6">
        <w:rPr>
          <w:rFonts w:ascii="宋体" w:eastAsia="宋体" w:hAnsi="宋体" w:hint="eastAsia"/>
          <w:sz w:val="24"/>
          <w:szCs w:val="24"/>
        </w:rPr>
        <w:t>能力</w:t>
      </w:r>
      <w:r w:rsidRPr="00F32283">
        <w:rPr>
          <w:rFonts w:ascii="宋体" w:eastAsia="宋体" w:hAnsi="宋体" w:hint="eastAsia"/>
          <w:sz w:val="24"/>
          <w:szCs w:val="24"/>
        </w:rPr>
        <w:t>。</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目前</w:t>
      </w:r>
      <w:r w:rsidRPr="00F32283">
        <w:rPr>
          <w:rFonts w:ascii="宋体" w:eastAsia="宋体" w:hAnsi="宋体"/>
          <w:sz w:val="24"/>
          <w:szCs w:val="24"/>
        </w:rPr>
        <w:t>3D</w:t>
      </w:r>
      <w:r w:rsidRPr="00F32283">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３Ｄ打印技术数字化现代信息技术满足了教育教学改革的多种需要，不仅从教学方式上，而且从教育教学理念方面，不断促进教育教学模式与现代教育方法的深层次变革，构建新型教学环境，激发学生</w:t>
      </w:r>
      <w:r w:rsidRPr="00F32283">
        <w:rPr>
          <w:rFonts w:ascii="宋体" w:eastAsia="宋体" w:hAnsi="宋体" w:hint="eastAsia"/>
          <w:sz w:val="24"/>
          <w:szCs w:val="24"/>
        </w:rPr>
        <w:lastRenderedPageBreak/>
        <w:t>的学习兴趣，优化教育结构。</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提高学习者的动手能力和参与能力</w:t>
      </w:r>
    </w:p>
    <w:p w:rsidR="00D44D8E" w:rsidRPr="00C82DB6" w:rsidRDefault="00D44D8E" w:rsidP="00D44D8E">
      <w:pPr>
        <w:spacing w:line="360" w:lineRule="auto"/>
        <w:ind w:firstLine="420"/>
        <w:rPr>
          <w:rFonts w:ascii="Arial" w:hAnsi="Arial" w:cs="Arial"/>
          <w:sz w:val="24"/>
          <w:szCs w:val="24"/>
        </w:rPr>
      </w:pP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础，在动手能力的基础上，学习者才能进一步发展其研究能力和创新能力。</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激发学习者的学习积极性</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3D</w:t>
      </w:r>
      <w:r w:rsidRPr="00E80FDD">
        <w:rPr>
          <w:rFonts w:ascii="Arial" w:hAnsi="Arial" w:cs="Arial"/>
          <w:color w:val="333333"/>
          <w:sz w:val="24"/>
          <w:szCs w:val="24"/>
        </w:rPr>
        <w:t>打印将激发学生</w:t>
      </w:r>
      <w:r w:rsidRPr="00E80FDD">
        <w:rPr>
          <w:rFonts w:ascii="Arial" w:hAnsi="Arial" w:cs="Arial"/>
          <w:color w:val="333333"/>
          <w:sz w:val="24"/>
          <w:szCs w:val="24"/>
        </w:rPr>
        <w:t xml:space="preserve">DIY </w:t>
      </w:r>
      <w:r w:rsidRPr="00E80FDD">
        <w:rPr>
          <w:rFonts w:ascii="Arial" w:hAnsi="Arial" w:cs="Arial"/>
          <w:color w:val="333333"/>
          <w:sz w:val="24"/>
          <w:szCs w:val="24"/>
        </w:rPr>
        <w:t>的兴趣，通过</w:t>
      </w:r>
      <w:r w:rsidRPr="00E80FDD">
        <w:rPr>
          <w:rFonts w:ascii="Arial" w:hAnsi="Arial" w:cs="Arial"/>
          <w:color w:val="333333"/>
          <w:sz w:val="24"/>
          <w:szCs w:val="24"/>
        </w:rPr>
        <w:t>3D</w:t>
      </w:r>
      <w:r w:rsidRPr="00E80FDD">
        <w:rPr>
          <w:rFonts w:ascii="Arial" w:hAnsi="Arial" w:cs="Arial"/>
          <w:color w:val="333333"/>
          <w:sz w:val="24"/>
          <w:szCs w:val="24"/>
        </w:rPr>
        <w:t>打印机学生的构思转变为真实的立体彩色模型，将抽象概念和设计带入现实世界，使学习更加生动。</w:t>
      </w:r>
      <w:r w:rsidRPr="00E80FDD">
        <w:rPr>
          <w:rFonts w:ascii="Arial" w:hAnsi="Arial" w:cs="Arial"/>
          <w:color w:val="333333"/>
          <w:sz w:val="24"/>
          <w:szCs w:val="24"/>
        </w:rPr>
        <w:t xml:space="preserve">3D </w:t>
      </w:r>
      <w:r w:rsidRPr="00E80FDD">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D44D8E" w:rsidRPr="00C82DB6" w:rsidRDefault="00D44D8E" w:rsidP="00D44D8E">
      <w:pPr>
        <w:pStyle w:val="a5"/>
        <w:numPr>
          <w:ilvl w:val="0"/>
          <w:numId w:val="3"/>
        </w:numPr>
        <w:spacing w:line="360" w:lineRule="auto"/>
        <w:ind w:firstLineChars="0"/>
        <w:rPr>
          <w:rFonts w:ascii="Arial" w:hAnsi="Arial" w:cs="Arial"/>
          <w:color w:val="FF0000"/>
          <w:sz w:val="24"/>
          <w:szCs w:val="24"/>
        </w:rPr>
      </w:pPr>
      <w:r w:rsidRPr="00C82DB6">
        <w:rPr>
          <w:rFonts w:ascii="Arial" w:hAnsi="Arial" w:cs="Arial"/>
          <w:sz w:val="24"/>
          <w:szCs w:val="24"/>
        </w:rPr>
        <w:t>培养学习者的创新性和创造力</w:t>
      </w:r>
      <w:r w:rsidRPr="00C82DB6">
        <w:rPr>
          <w:rFonts w:ascii="Arial" w:hAnsi="Arial" w:cs="Arial" w:hint="eastAsia"/>
          <w:sz w:val="24"/>
          <w:szCs w:val="24"/>
        </w:rPr>
        <w:t>。</w:t>
      </w:r>
      <w:r w:rsidRPr="00C82DB6">
        <w:rPr>
          <w:rFonts w:ascii="Arial" w:hAnsi="Arial" w:cs="Arial" w:hint="eastAsia"/>
          <w:color w:val="FF0000"/>
          <w:sz w:val="24"/>
          <w:szCs w:val="24"/>
        </w:rPr>
        <w:t>（可拓展）</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 xml:space="preserve">3D </w:t>
      </w:r>
      <w:r w:rsidRPr="00E80FDD">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不足：</w:t>
      </w:r>
    </w:p>
    <w:p w:rsidR="00D44D8E" w:rsidRPr="00F553D6" w:rsidRDefault="00D44D8E" w:rsidP="00D44D8E">
      <w:pPr>
        <w:spacing w:line="360" w:lineRule="auto"/>
        <w:ind w:firstLineChars="200" w:firstLine="480"/>
        <w:rPr>
          <w:rFonts w:ascii="宋体" w:eastAsia="宋体" w:hAnsi="宋体"/>
          <w:color w:val="FF0000"/>
          <w:sz w:val="24"/>
          <w:szCs w:val="24"/>
        </w:rPr>
      </w:pPr>
      <w:r w:rsidRPr="00F32283">
        <w:rPr>
          <w:rFonts w:ascii="宋体" w:eastAsia="宋体" w:hAnsi="宋体" w:hint="eastAsia"/>
          <w:sz w:val="24"/>
          <w:szCs w:val="24"/>
        </w:rPr>
        <w:t>但是，</w:t>
      </w:r>
      <w:r w:rsidRPr="00E80FDD">
        <w:rPr>
          <w:rFonts w:ascii="宋体" w:eastAsia="宋体" w:hAnsi="宋体" w:hint="eastAsia"/>
          <w:sz w:val="24"/>
          <w:szCs w:val="24"/>
        </w:rPr>
        <w:t>３Ｄ打印是一个新生事物，在教学领域仍然处于建设初期，只有经历一个漫长的过程，不断完善，不断的创新改进，才可以实现真正意义上的突破。</w:t>
      </w:r>
      <w:r w:rsidRPr="00F32283">
        <w:rPr>
          <w:rFonts w:ascii="宋体" w:eastAsia="宋体" w:hAnsi="宋体" w:hint="eastAsia"/>
          <w:sz w:val="24"/>
          <w:szCs w:val="24"/>
        </w:rPr>
        <w:t>将３Ｄ打印技术引入教育教学实践</w:t>
      </w:r>
      <w:r>
        <w:rPr>
          <w:rFonts w:ascii="宋体" w:eastAsia="宋体" w:hAnsi="宋体" w:hint="eastAsia"/>
          <w:sz w:val="24"/>
          <w:szCs w:val="24"/>
        </w:rPr>
        <w:t>，</w:t>
      </w:r>
      <w:r w:rsidRPr="00F32283">
        <w:rPr>
          <w:rFonts w:ascii="宋体" w:eastAsia="宋体" w:hAnsi="宋体" w:hint="eastAsia"/>
          <w:sz w:val="24"/>
          <w:szCs w:val="24"/>
        </w:rPr>
        <w:t>为学校打造一门真正意义上的创新课程</w:t>
      </w:r>
      <w:r w:rsidRPr="004212AA">
        <w:rPr>
          <w:rFonts w:ascii="宋体" w:eastAsia="宋体" w:hAnsi="宋体" w:hint="eastAsia"/>
          <w:sz w:val="24"/>
          <w:szCs w:val="24"/>
        </w:rPr>
        <w:t>，</w:t>
      </w:r>
      <w:r w:rsidRPr="00F32283">
        <w:rPr>
          <w:rFonts w:ascii="宋体" w:eastAsia="宋体" w:hAnsi="宋体" w:hint="eastAsia"/>
          <w:sz w:val="24"/>
          <w:szCs w:val="24"/>
        </w:rPr>
        <w:t>培养实</w:t>
      </w:r>
      <w:r>
        <w:rPr>
          <w:rFonts w:ascii="宋体" w:eastAsia="宋体" w:hAnsi="宋体" w:hint="eastAsia"/>
          <w:sz w:val="24"/>
          <w:szCs w:val="24"/>
        </w:rPr>
        <w:t>践探索精神和勇气，有效促进</w:t>
      </w:r>
      <w:r w:rsidRPr="004212AA">
        <w:rPr>
          <w:rFonts w:ascii="宋体" w:eastAsia="宋体" w:hAnsi="宋体" w:hint="eastAsia"/>
          <w:sz w:val="24"/>
          <w:szCs w:val="24"/>
        </w:rPr>
        <w:t>学前</w:t>
      </w:r>
      <w:r>
        <w:rPr>
          <w:rFonts w:ascii="宋体" w:eastAsia="宋体" w:hAnsi="宋体" w:hint="eastAsia"/>
          <w:sz w:val="24"/>
          <w:szCs w:val="24"/>
        </w:rPr>
        <w:t>教育教学改革等，</w:t>
      </w:r>
      <w:r w:rsidRPr="004212AA">
        <w:rPr>
          <w:rFonts w:ascii="宋体" w:eastAsia="宋体" w:hAnsi="宋体" w:hint="eastAsia"/>
          <w:sz w:val="24"/>
          <w:szCs w:val="24"/>
        </w:rPr>
        <w:t>但仍存在以下问题：</w:t>
      </w:r>
      <w:r>
        <w:rPr>
          <w:rFonts w:ascii="宋体" w:eastAsia="宋体" w:hAnsi="宋体" w:hint="eastAsia"/>
          <w:color w:val="FF0000"/>
          <w:sz w:val="24"/>
          <w:szCs w:val="24"/>
        </w:rPr>
        <w:t>（句子自己改，重点是对教育教学的不足，或者教学模式的变革，不是3D打印技术及应用的不足）</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32283">
        <w:rPr>
          <w:rFonts w:ascii="宋体" w:eastAsia="宋体" w:hAnsi="宋体"/>
          <w:sz w:val="24"/>
          <w:szCs w:val="24"/>
        </w:rPr>
        <w:t>.教师在 3D 打印的教育应用中起着重要作用。一方面，教师自身是 3D 打印的使用者，可以通过 3D</w:t>
      </w:r>
      <w:r>
        <w:rPr>
          <w:rFonts w:ascii="宋体" w:eastAsia="宋体" w:hAnsi="宋体"/>
          <w:sz w:val="24"/>
          <w:szCs w:val="24"/>
        </w:rPr>
        <w:t>打印制作个性化的教学模型</w:t>
      </w:r>
      <w:r>
        <w:rPr>
          <w:rFonts w:ascii="宋体" w:eastAsia="宋体" w:hAnsi="宋体" w:hint="eastAsia"/>
          <w:sz w:val="24"/>
          <w:szCs w:val="24"/>
        </w:rPr>
        <w:t>。</w:t>
      </w:r>
      <w:r w:rsidRPr="00F553D6">
        <w:rPr>
          <w:rFonts w:ascii="宋体" w:eastAsia="宋体" w:hAnsi="宋体" w:hint="eastAsia"/>
          <w:color w:val="FF0000"/>
          <w:sz w:val="24"/>
          <w:szCs w:val="24"/>
        </w:rPr>
        <w:t>（可扩展）</w:t>
      </w:r>
    </w:p>
    <w:p w:rsidR="0076607E" w:rsidRP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2. </w:t>
      </w:r>
      <w:r w:rsidRPr="00F32283">
        <w:rPr>
          <w:rFonts w:ascii="宋体" w:eastAsia="宋体" w:hAnsi="宋体"/>
          <w:sz w:val="24"/>
          <w:szCs w:val="24"/>
        </w:rPr>
        <w:t>另一方面，教师要进行3D 打印课程应用的教学设计</w:t>
      </w:r>
      <w:r w:rsidRPr="00F553D6">
        <w:rPr>
          <w:rFonts w:ascii="宋体" w:eastAsia="宋体" w:hAnsi="宋体" w:hint="eastAsia"/>
          <w:color w:val="FF0000"/>
          <w:sz w:val="24"/>
          <w:szCs w:val="24"/>
        </w:rPr>
        <w:t>（重点描绘）</w:t>
      </w:r>
      <w:r w:rsidRPr="00F553D6">
        <w:rPr>
          <w:rFonts w:ascii="宋体" w:eastAsia="宋体" w:hAnsi="宋体"/>
          <w:color w:val="FF0000"/>
          <w:sz w:val="24"/>
          <w:szCs w:val="24"/>
        </w:rPr>
        <w:t>，</w:t>
      </w:r>
      <w:r w:rsidRPr="00F32283">
        <w:rPr>
          <w:rFonts w:ascii="宋体" w:eastAsia="宋体" w:hAnsi="宋体"/>
          <w:sz w:val="24"/>
          <w:szCs w:val="24"/>
        </w:rPr>
        <w:t>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 3D打印原理、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w:t>
      </w:r>
      <w:r w:rsidRPr="00F32283">
        <w:rPr>
          <w:rFonts w:ascii="宋体" w:eastAsia="宋体" w:hAnsi="宋体"/>
          <w:sz w:val="24"/>
          <w:szCs w:val="24"/>
        </w:rPr>
        <w:lastRenderedPageBreak/>
        <w:t>佳。</w:t>
      </w:r>
    </w:p>
    <w:p w:rsidR="00F003B9" w:rsidRPr="00520249" w:rsidRDefault="002703E3" w:rsidP="00F003B9">
      <w:pPr>
        <w:pStyle w:val="3"/>
      </w:pPr>
      <w:bookmarkStart w:id="22" w:name="_Toc476662425"/>
      <w:r>
        <w:rPr>
          <w:rFonts w:hint="eastAsia"/>
        </w:rPr>
        <w:t>8.2.2</w:t>
      </w:r>
      <w:r>
        <w:t xml:space="preserve"> </w:t>
      </w:r>
      <w:r w:rsidR="00F003B9" w:rsidRPr="00520249">
        <w:rPr>
          <w:rFonts w:hint="eastAsia"/>
        </w:rPr>
        <w:t>VR技术</w:t>
      </w:r>
      <w:bookmarkEnd w:id="22"/>
    </w:p>
    <w:p w:rsidR="00F003B9" w:rsidRPr="00371274" w:rsidRDefault="00F003B9" w:rsidP="00371274">
      <w:pPr>
        <w:pStyle w:val="4"/>
        <w:ind w:firstLineChars="0" w:firstLine="0"/>
      </w:pPr>
      <w:bookmarkStart w:id="23" w:name="_Toc476662426"/>
      <w:r w:rsidRPr="00520249">
        <w:rPr>
          <w:rFonts w:hint="eastAsia"/>
        </w:rPr>
        <w:t>概述</w:t>
      </w:r>
      <w:bookmarkEnd w:id="23"/>
      <w:r>
        <w:t xml:space="preserve"> </w:t>
      </w:r>
    </w:p>
    <w:p w:rsidR="00371274" w:rsidRDefault="00371274" w:rsidP="00371274">
      <w:pPr>
        <w:ind w:firstLine="420"/>
        <w:rPr>
          <w:rFonts w:ascii="Arial" w:hAnsi="Arial" w:cs="Arial"/>
          <w:color w:val="333333"/>
          <w:sz w:val="24"/>
          <w:szCs w:val="24"/>
        </w:rPr>
      </w:pPr>
      <w:r w:rsidRPr="00371274">
        <w:rPr>
          <w:rFonts w:ascii="Arial" w:hAnsi="Arial" w:cs="Arial" w:hint="eastAsia"/>
          <w:color w:val="333333"/>
          <w:sz w:val="24"/>
          <w:szCs w:val="24"/>
        </w:rPr>
        <w:t>虚拟现实</w:t>
      </w:r>
      <w:r w:rsidRPr="00371274">
        <w:rPr>
          <w:rFonts w:ascii="Arial" w:hAnsi="Arial" w:cs="Arial"/>
          <w:color w:val="333333"/>
          <w:sz w:val="24"/>
          <w:szCs w:val="24"/>
        </w:rPr>
        <w:t>(Virtual</w:t>
      </w:r>
      <w:r>
        <w:rPr>
          <w:rFonts w:ascii="Arial" w:hAnsi="Arial" w:cs="Arial"/>
          <w:color w:val="333333"/>
          <w:sz w:val="24"/>
          <w:szCs w:val="24"/>
        </w:rPr>
        <w:t xml:space="preserve"> </w:t>
      </w:r>
      <w:r w:rsidRPr="00371274">
        <w:rPr>
          <w:rFonts w:ascii="Arial" w:hAnsi="Arial" w:cs="Arial"/>
          <w:color w:val="333333"/>
          <w:sz w:val="24"/>
          <w:szCs w:val="24"/>
        </w:rPr>
        <w:t>Realit</w:t>
      </w:r>
      <w:r>
        <w:rPr>
          <w:rFonts w:ascii="Arial" w:hAnsi="Arial" w:cs="Arial" w:hint="eastAsia"/>
          <w:color w:val="333333"/>
          <w:sz w:val="24"/>
          <w:szCs w:val="24"/>
        </w:rPr>
        <w:t>y</w:t>
      </w:r>
      <w:r>
        <w:rPr>
          <w:rFonts w:ascii="Arial" w:hAnsi="Arial" w:cs="Arial" w:hint="eastAsia"/>
          <w:color w:val="333333"/>
          <w:sz w:val="24"/>
          <w:szCs w:val="24"/>
        </w:rPr>
        <w:t>即</w:t>
      </w:r>
      <w:r>
        <w:rPr>
          <w:rFonts w:ascii="Arial" w:hAnsi="Arial" w:cs="Arial" w:hint="eastAsia"/>
          <w:color w:val="333333"/>
          <w:sz w:val="24"/>
          <w:szCs w:val="24"/>
        </w:rPr>
        <w:t xml:space="preserve"> </w:t>
      </w:r>
      <w:r w:rsidRPr="00371274">
        <w:rPr>
          <w:rFonts w:ascii="Arial" w:hAnsi="Arial" w:cs="Arial"/>
          <w:color w:val="333333"/>
          <w:sz w:val="24"/>
          <w:szCs w:val="24"/>
        </w:rPr>
        <w:t>VR)</w:t>
      </w:r>
      <w:r w:rsidRPr="00371274">
        <w:rPr>
          <w:rFonts w:ascii="Arial" w:hAnsi="Arial" w:cs="Arial"/>
          <w:color w:val="333333"/>
          <w:sz w:val="24"/>
          <w:szCs w:val="24"/>
        </w:rPr>
        <w:t>是以计算机技</w:t>
      </w:r>
      <w:r w:rsidRPr="00371274">
        <w:rPr>
          <w:rFonts w:ascii="Arial" w:hAnsi="Arial" w:cs="Arial" w:hint="eastAsia"/>
          <w:color w:val="333333"/>
          <w:sz w:val="24"/>
          <w:szCs w:val="24"/>
        </w:rPr>
        <w:t>术为核心</w:t>
      </w:r>
      <w:r w:rsidRPr="00371274">
        <w:rPr>
          <w:rFonts w:ascii="Arial" w:hAnsi="Arial" w:cs="Arial"/>
          <w:color w:val="333333"/>
          <w:sz w:val="24"/>
          <w:szCs w:val="24"/>
        </w:rPr>
        <w:t>,</w:t>
      </w:r>
      <w:r w:rsidRPr="00371274">
        <w:rPr>
          <w:rFonts w:ascii="Arial" w:hAnsi="Arial" w:cs="Arial"/>
          <w:color w:val="333333"/>
          <w:sz w:val="24"/>
          <w:szCs w:val="24"/>
        </w:rPr>
        <w:t>结合相关科学技术</w:t>
      </w:r>
      <w:r w:rsidRPr="00371274">
        <w:rPr>
          <w:rFonts w:ascii="Arial" w:hAnsi="Arial" w:cs="Arial"/>
          <w:color w:val="333333"/>
          <w:sz w:val="24"/>
          <w:szCs w:val="24"/>
        </w:rPr>
        <w:t>,</w:t>
      </w:r>
      <w:r w:rsidRPr="00371274">
        <w:rPr>
          <w:rFonts w:ascii="Arial" w:hAnsi="Arial" w:cs="Arial"/>
          <w:color w:val="333333"/>
          <w:sz w:val="24"/>
          <w:szCs w:val="24"/>
        </w:rPr>
        <w:t>生成与一定范围真实</w:t>
      </w:r>
      <w:r w:rsidRPr="00371274">
        <w:rPr>
          <w:rFonts w:ascii="Arial" w:hAnsi="Arial" w:cs="Arial" w:hint="eastAsia"/>
          <w:color w:val="333333"/>
          <w:sz w:val="24"/>
          <w:szCs w:val="24"/>
        </w:rPr>
        <w:t>环境在视、听、触感等方面高度近似的数字化环境</w:t>
      </w:r>
      <w:r w:rsidRPr="00371274">
        <w:rPr>
          <w:rFonts w:ascii="Arial" w:hAnsi="Arial" w:cs="Arial"/>
          <w:color w:val="333333"/>
          <w:sz w:val="24"/>
          <w:szCs w:val="24"/>
        </w:rPr>
        <w:t>,</w:t>
      </w:r>
      <w:r w:rsidRPr="00371274">
        <w:rPr>
          <w:rFonts w:ascii="Arial" w:hAnsi="Arial" w:cs="Arial" w:hint="eastAsia"/>
          <w:color w:val="333333"/>
          <w:sz w:val="24"/>
          <w:szCs w:val="24"/>
        </w:rPr>
        <w:t>用户借助必要的装备与数字化环境中的对象进行交互作用、相互影响</w:t>
      </w:r>
      <w:r w:rsidRPr="00371274">
        <w:rPr>
          <w:rFonts w:ascii="Arial" w:hAnsi="Arial" w:cs="Arial"/>
          <w:color w:val="333333"/>
          <w:sz w:val="24"/>
          <w:szCs w:val="24"/>
        </w:rPr>
        <w:t>,</w:t>
      </w:r>
      <w:r w:rsidRPr="00371274">
        <w:rPr>
          <w:rFonts w:ascii="Arial" w:hAnsi="Arial" w:cs="Arial"/>
          <w:color w:val="333333"/>
          <w:sz w:val="24"/>
          <w:szCs w:val="24"/>
        </w:rPr>
        <w:t>可以产生亲临对应真实环境的感</w:t>
      </w:r>
      <w:r w:rsidRPr="00371274">
        <w:rPr>
          <w:rFonts w:ascii="Arial" w:hAnsi="Arial" w:cs="Arial" w:hint="eastAsia"/>
          <w:color w:val="333333"/>
          <w:sz w:val="24"/>
          <w:szCs w:val="24"/>
        </w:rPr>
        <w:t>受和体验</w:t>
      </w:r>
      <w:r w:rsidRPr="00371274">
        <w:rPr>
          <w:rFonts w:ascii="Arial" w:hAnsi="Arial" w:cs="Arial"/>
          <w:color w:val="333333"/>
          <w:sz w:val="24"/>
          <w:szCs w:val="24"/>
        </w:rPr>
        <w:t xml:space="preserve">. </w:t>
      </w: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r w:rsidRPr="00371274">
        <w:rPr>
          <w:rFonts w:ascii="Arial" w:hAnsi="Arial" w:cs="Arial"/>
          <w:color w:val="333333"/>
          <w:sz w:val="24"/>
          <w:szCs w:val="24"/>
        </w:rPr>
        <w:t>虚拟现实是人类在探索自然、认识自然过</w:t>
      </w:r>
      <w:r w:rsidRPr="00371274">
        <w:rPr>
          <w:rFonts w:ascii="Arial" w:hAnsi="Arial" w:cs="Arial" w:hint="eastAsia"/>
          <w:color w:val="333333"/>
          <w:sz w:val="24"/>
          <w:szCs w:val="24"/>
        </w:rPr>
        <w:t>程中创造产生</w:t>
      </w:r>
      <w:r w:rsidRPr="00371274">
        <w:rPr>
          <w:rFonts w:ascii="Arial" w:hAnsi="Arial" w:cs="Arial"/>
          <w:color w:val="333333"/>
          <w:sz w:val="24"/>
          <w:szCs w:val="24"/>
        </w:rPr>
        <w:t>,</w:t>
      </w:r>
      <w:r w:rsidRPr="00371274">
        <w:rPr>
          <w:rFonts w:ascii="Arial" w:hAnsi="Arial" w:cs="Arial"/>
          <w:color w:val="333333"/>
          <w:sz w:val="24"/>
          <w:szCs w:val="24"/>
        </w:rPr>
        <w:t>逐步形成的一种用于认识自然、模拟</w:t>
      </w:r>
      <w:r w:rsidRPr="00371274">
        <w:rPr>
          <w:rFonts w:ascii="Arial" w:hAnsi="Arial" w:cs="Arial" w:hint="eastAsia"/>
          <w:color w:val="333333"/>
          <w:sz w:val="24"/>
          <w:szCs w:val="24"/>
        </w:rPr>
        <w:t>自然</w:t>
      </w:r>
      <w:r w:rsidRPr="00371274">
        <w:rPr>
          <w:rFonts w:ascii="Arial" w:hAnsi="Arial" w:cs="Arial"/>
          <w:color w:val="333333"/>
          <w:sz w:val="24"/>
          <w:szCs w:val="24"/>
        </w:rPr>
        <w:t>,</w:t>
      </w:r>
      <w:r w:rsidRPr="00371274">
        <w:rPr>
          <w:rFonts w:ascii="Arial" w:hAnsi="Arial" w:cs="Arial"/>
          <w:color w:val="333333"/>
          <w:sz w:val="24"/>
          <w:szCs w:val="24"/>
        </w:rPr>
        <w:t>进而更好地适应和利用自然的科学方法和科学</w:t>
      </w:r>
      <w:r w:rsidRPr="00371274">
        <w:rPr>
          <w:rFonts w:ascii="Arial" w:hAnsi="Arial" w:cs="Arial" w:hint="eastAsia"/>
          <w:color w:val="333333"/>
          <w:sz w:val="24"/>
          <w:szCs w:val="24"/>
        </w:rPr>
        <w:t>技术</w:t>
      </w:r>
      <w:r>
        <w:rPr>
          <w:rFonts w:ascii="Arial" w:hAnsi="Arial" w:cs="Arial" w:hint="eastAsia"/>
          <w:color w:val="333333"/>
          <w:sz w:val="24"/>
          <w:szCs w:val="24"/>
        </w:rPr>
        <w:t>。</w:t>
      </w:r>
    </w:p>
    <w:p w:rsidR="00371274" w:rsidRDefault="00371274" w:rsidP="00371274">
      <w:pPr>
        <w:ind w:firstLine="420"/>
        <w:rPr>
          <w:rFonts w:ascii="Arial" w:hAnsi="Arial" w:cs="Arial"/>
          <w:color w:val="333333"/>
          <w:sz w:val="24"/>
          <w:szCs w:val="24"/>
        </w:rPr>
      </w:pPr>
      <w:r w:rsidRPr="00371274">
        <w:rPr>
          <w:rFonts w:ascii="Arial" w:hAnsi="Arial" w:cs="Arial" w:hint="eastAsia"/>
          <w:color w:val="333333"/>
          <w:sz w:val="24"/>
          <w:szCs w:val="24"/>
        </w:rPr>
        <w:t>随着社会生产力和科学技术的不断发展</w:t>
      </w:r>
      <w:r w:rsidRPr="00371274">
        <w:rPr>
          <w:rFonts w:ascii="Arial" w:hAnsi="Arial" w:cs="Arial"/>
          <w:color w:val="333333"/>
          <w:sz w:val="24"/>
          <w:szCs w:val="24"/>
        </w:rPr>
        <w:t>,</w:t>
      </w:r>
      <w:r w:rsidRPr="00371274">
        <w:rPr>
          <w:rFonts w:ascii="Arial" w:hAnsi="Arial" w:cs="Arial"/>
          <w:color w:val="333333"/>
          <w:sz w:val="24"/>
          <w:szCs w:val="24"/>
        </w:rPr>
        <w:t>各行</w:t>
      </w:r>
      <w:r w:rsidRPr="00371274">
        <w:rPr>
          <w:rFonts w:ascii="Arial" w:hAnsi="Arial" w:cs="Arial" w:hint="eastAsia"/>
          <w:color w:val="333333"/>
          <w:sz w:val="24"/>
          <w:szCs w:val="24"/>
        </w:rPr>
        <w:t>业对</w:t>
      </w:r>
      <w:r w:rsidRPr="00371274">
        <w:rPr>
          <w:rFonts w:ascii="Arial" w:hAnsi="Arial" w:cs="Arial"/>
          <w:color w:val="333333"/>
          <w:sz w:val="24"/>
          <w:szCs w:val="24"/>
        </w:rPr>
        <w:t>VR</w:t>
      </w:r>
      <w:r w:rsidRPr="00371274">
        <w:rPr>
          <w:rFonts w:ascii="Arial" w:hAnsi="Arial" w:cs="Arial"/>
          <w:color w:val="333333"/>
          <w:sz w:val="24"/>
          <w:szCs w:val="24"/>
        </w:rPr>
        <w:t>技术的需求日益旺盛</w:t>
      </w:r>
      <w:r w:rsidRPr="00371274">
        <w:rPr>
          <w:rFonts w:ascii="Arial" w:hAnsi="Arial" w:cs="Arial"/>
          <w:color w:val="333333"/>
          <w:sz w:val="24"/>
          <w:szCs w:val="24"/>
        </w:rPr>
        <w:t>,</w:t>
      </w:r>
      <w:r w:rsidRPr="00371274">
        <w:rPr>
          <w:rFonts w:ascii="Arial" w:hAnsi="Arial" w:cs="Arial"/>
          <w:color w:val="333333"/>
          <w:sz w:val="24"/>
          <w:szCs w:val="24"/>
        </w:rPr>
        <w:t>人们对</w:t>
      </w:r>
      <w:r w:rsidRPr="00371274">
        <w:rPr>
          <w:rFonts w:ascii="Arial" w:hAnsi="Arial" w:cs="Arial"/>
          <w:color w:val="333333"/>
          <w:sz w:val="24"/>
          <w:szCs w:val="24"/>
        </w:rPr>
        <w:t>VR</w:t>
      </w:r>
      <w:r w:rsidRPr="00371274">
        <w:rPr>
          <w:rFonts w:ascii="Arial" w:hAnsi="Arial" w:cs="Arial"/>
          <w:color w:val="333333"/>
          <w:sz w:val="24"/>
          <w:szCs w:val="24"/>
        </w:rPr>
        <w:t>技术的研</w:t>
      </w:r>
      <w:r w:rsidRPr="00371274">
        <w:rPr>
          <w:rFonts w:ascii="Arial" w:hAnsi="Arial" w:cs="Arial" w:hint="eastAsia"/>
          <w:color w:val="333333"/>
          <w:sz w:val="24"/>
          <w:szCs w:val="24"/>
        </w:rPr>
        <w:t>究日益重视</w:t>
      </w:r>
      <w:r w:rsidRPr="00371274">
        <w:rPr>
          <w:rFonts w:ascii="Arial" w:hAnsi="Arial" w:cs="Arial"/>
          <w:color w:val="333333"/>
          <w:sz w:val="24"/>
          <w:szCs w:val="24"/>
        </w:rPr>
        <w:t>,vR</w:t>
      </w:r>
      <w:r w:rsidRPr="00371274">
        <w:rPr>
          <w:rFonts w:ascii="Arial" w:hAnsi="Arial" w:cs="Arial"/>
          <w:color w:val="333333"/>
          <w:sz w:val="24"/>
          <w:szCs w:val="24"/>
        </w:rPr>
        <w:t>技术也取得了巨大进展</w:t>
      </w:r>
      <w:r w:rsidRPr="00371274">
        <w:rPr>
          <w:rFonts w:ascii="Arial" w:hAnsi="Arial" w:cs="Arial"/>
          <w:color w:val="333333"/>
          <w:sz w:val="24"/>
          <w:szCs w:val="24"/>
        </w:rPr>
        <w:t>,</w:t>
      </w:r>
      <w:r w:rsidRPr="00371274">
        <w:rPr>
          <w:rFonts w:ascii="Arial" w:hAnsi="Arial" w:cs="Arial"/>
          <w:color w:val="333333"/>
          <w:sz w:val="24"/>
          <w:szCs w:val="24"/>
        </w:rPr>
        <w:t>并逐步成</w:t>
      </w:r>
      <w:r w:rsidRPr="00371274">
        <w:rPr>
          <w:rFonts w:ascii="Arial" w:hAnsi="Arial" w:cs="Arial" w:hint="eastAsia"/>
          <w:color w:val="333333"/>
          <w:sz w:val="24"/>
          <w:szCs w:val="24"/>
        </w:rPr>
        <w:t>为一个新的科学技术领域</w:t>
      </w:r>
      <w:r>
        <w:rPr>
          <w:rFonts w:ascii="Arial" w:hAnsi="Arial" w:cs="Arial" w:hint="eastAsia"/>
          <w:color w:val="333333"/>
          <w:sz w:val="24"/>
          <w:szCs w:val="24"/>
        </w:rPr>
        <w:t>。</w:t>
      </w:r>
    </w:p>
    <w:p w:rsidR="005D7710" w:rsidRDefault="005D7710" w:rsidP="002703E3">
      <w:pPr>
        <w:pStyle w:val="4"/>
        <w:ind w:firstLineChars="0" w:firstLine="0"/>
      </w:pPr>
      <w:bookmarkStart w:id="24" w:name="_Toc476662427"/>
      <w:r>
        <w:rPr>
          <w:rFonts w:hint="eastAsia"/>
        </w:rPr>
        <w:t>VR</w:t>
      </w:r>
      <w:r>
        <w:rPr>
          <w:rFonts w:hint="eastAsia"/>
        </w:rPr>
        <w:t>的教育应用（</w:t>
      </w:r>
      <w:r w:rsidRPr="00520249">
        <w:rPr>
          <w:rFonts w:hint="eastAsia"/>
        </w:rPr>
        <w:t>虚拟教室</w:t>
      </w:r>
      <w:r>
        <w:rPr>
          <w:rFonts w:hint="eastAsia"/>
        </w:rPr>
        <w:t>）</w:t>
      </w:r>
      <w:bookmarkEnd w:id="24"/>
    </w:p>
    <w:p w:rsidR="00371274" w:rsidRPr="005D7710" w:rsidRDefault="00371274" w:rsidP="00371274">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5D7710" w:rsidRPr="00605056"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22"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5D7710" w:rsidRPr="002C4D69" w:rsidRDefault="005D7710" w:rsidP="005D7710">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8C4E1E">
        <w:rPr>
          <w:rFonts w:ascii="宋体" w:eastAsia="宋体" w:hAnsi="宋体"/>
          <w:sz w:val="24"/>
          <w:szCs w:val="24"/>
        </w:rPr>
        <w:t>IES</w:t>
      </w:r>
      <w:r w:rsidRPr="008C4E1E">
        <w:rPr>
          <w:rFonts w:ascii="宋体" w:eastAsia="宋体" w:hAnsi="宋体" w:hint="eastAsia"/>
          <w:sz w:val="24"/>
          <w:szCs w:val="24"/>
        </w:rPr>
        <w:t>沉浸式课堂”系统，为国内教学提供了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w:t>
      </w:r>
      <w:r w:rsidRPr="008C4E1E">
        <w:rPr>
          <w:rFonts w:ascii="宋体" w:eastAsia="宋体" w:hAnsi="宋体" w:hint="eastAsia"/>
          <w:sz w:val="24"/>
          <w:szCs w:val="24"/>
        </w:rPr>
        <w:lastRenderedPageBreak/>
        <w:t>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rsidR="005D7710" w:rsidRPr="005D7710" w:rsidRDefault="005D7710" w:rsidP="00F003B9">
      <w:pPr>
        <w:spacing w:line="360" w:lineRule="auto"/>
        <w:ind w:firstLineChars="200" w:firstLine="480"/>
        <w:rPr>
          <w:rFonts w:ascii="宋体" w:eastAsia="宋体" w:hAnsi="宋体"/>
          <w:sz w:val="24"/>
          <w:szCs w:val="24"/>
        </w:rPr>
      </w:pPr>
    </w:p>
    <w:p w:rsidR="00F003B9" w:rsidRDefault="00F003B9" w:rsidP="002703E3">
      <w:pPr>
        <w:pStyle w:val="4"/>
        <w:ind w:firstLineChars="0" w:firstLine="0"/>
      </w:pPr>
      <w:bookmarkStart w:id="25" w:name="_Toc476662428"/>
      <w:r w:rsidRPr="002C4D69">
        <w:rPr>
          <w:rFonts w:hint="eastAsia"/>
        </w:rPr>
        <w:t>VR</w:t>
      </w:r>
      <w:r w:rsidRPr="002C4D69">
        <w:rPr>
          <w:rFonts w:hint="eastAsia"/>
        </w:rPr>
        <w:t>的</w:t>
      </w:r>
      <w:r>
        <w:rPr>
          <w:rFonts w:hint="eastAsia"/>
        </w:rPr>
        <w:t>现状及发展</w:t>
      </w:r>
      <w:r w:rsidR="005D7710">
        <w:rPr>
          <w:rFonts w:hint="eastAsia"/>
        </w:rPr>
        <w:t>（优势、不足及对教育的影响）</w:t>
      </w:r>
      <w:bookmarkEnd w:id="25"/>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371274">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VR手机盒子由于技术门槛低、成本低廉，一时间，原来做手机的、做移动电源的、做手表的、做平板的都来了，纷纷增开VR战线。自20</w:t>
      </w:r>
      <w:hyperlink r:id="rId23"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Pr="00605056" w:rsidRDefault="002703E3" w:rsidP="00492E2A">
      <w:pPr>
        <w:pStyle w:val="3"/>
      </w:pPr>
      <w:bookmarkStart w:id="26" w:name="_Toc476662429"/>
      <w:r>
        <w:rPr>
          <w:rFonts w:hint="eastAsia"/>
        </w:rPr>
        <w:t>8.2.3</w:t>
      </w:r>
      <w:r>
        <w:t xml:space="preserve"> </w:t>
      </w:r>
      <w:r w:rsidR="00492E2A" w:rsidRPr="00520249">
        <w:rPr>
          <w:rFonts w:hint="eastAsia"/>
        </w:rPr>
        <w:t>AR技术</w:t>
      </w:r>
      <w:bookmarkEnd w:id="26"/>
    </w:p>
    <w:p w:rsidR="00421935" w:rsidRDefault="00421935" w:rsidP="00421935">
      <w:pPr>
        <w:pStyle w:val="4"/>
        <w:ind w:firstLine="482"/>
      </w:pPr>
      <w:bookmarkStart w:id="27" w:name="_Toc476662430"/>
      <w:r>
        <w:rPr>
          <w:rFonts w:hint="eastAsia"/>
        </w:rPr>
        <w:t>概述</w:t>
      </w:r>
      <w:bookmarkEnd w:id="27"/>
    </w:p>
    <w:p w:rsidR="00421935" w:rsidRPr="004D0B6E" w:rsidRDefault="00421935" w:rsidP="00421935">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24"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25" w:tgtFrame="_blank" w:history="1">
        <w:r w:rsidRPr="004D0B6E">
          <w:rPr>
            <w:rFonts w:ascii="宋体" w:eastAsia="宋体" w:hAnsi="宋体"/>
            <w:sz w:val="24"/>
            <w:szCs w:val="24"/>
          </w:rPr>
          <w:t>虚拟</w:t>
        </w:r>
      </w:hyperlink>
      <w:r>
        <w:rPr>
          <w:rFonts w:ascii="宋体" w:eastAsia="宋体" w:hAnsi="宋体"/>
          <w:sz w:val="24"/>
          <w:szCs w:val="24"/>
        </w:rPr>
        <w:t>世界套在现实世界并进行互动</w:t>
      </w:r>
      <w:r>
        <w:rPr>
          <w:rFonts w:ascii="宋体" w:eastAsia="宋体" w:hAnsi="宋体" w:hint="eastAsia"/>
          <w:sz w:val="24"/>
          <w:szCs w:val="24"/>
        </w:rPr>
        <w:t>，</w:t>
      </w:r>
      <w:r w:rsidRPr="004D0B6E">
        <w:rPr>
          <w:rFonts w:ascii="宋体" w:eastAsia="宋体" w:hAnsi="宋体"/>
          <w:sz w:val="24"/>
          <w:szCs w:val="24"/>
        </w:rPr>
        <w:t>不仅展现了真实世界的信息,而且将虚拟的信息同时显示出来，两种信息相互补充、叠加。这种技术由1990年提出。随着随身电子产品</w:t>
      </w:r>
      <w:hyperlink r:id="rId26"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421935" w:rsidRPr="004D0B6E" w:rsidRDefault="00421935" w:rsidP="00421935">
      <w:pPr>
        <w:spacing w:line="360" w:lineRule="auto"/>
        <w:ind w:firstLineChars="200" w:firstLine="480"/>
        <w:rPr>
          <w:rFonts w:ascii="宋体" w:eastAsia="宋体" w:hAnsi="宋体"/>
          <w:sz w:val="24"/>
          <w:szCs w:val="24"/>
        </w:rPr>
      </w:pPr>
      <w:r w:rsidRPr="004D0B6E">
        <w:rPr>
          <w:rFonts w:ascii="宋体" w:eastAsia="宋体" w:hAnsi="宋体"/>
          <w:sz w:val="24"/>
          <w:szCs w:val="24"/>
        </w:rPr>
        <w:t>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r>
        <w:rPr>
          <w:rFonts w:ascii="宋体" w:eastAsia="宋体" w:hAnsi="宋体" w:hint="eastAsia"/>
          <w:sz w:val="24"/>
          <w:szCs w:val="24"/>
        </w:rPr>
        <w:t>增强现实</w:t>
      </w:r>
      <w:r w:rsidRPr="0053159D">
        <w:rPr>
          <w:rFonts w:ascii="宋体" w:eastAsia="宋体" w:hAnsi="宋体" w:hint="eastAsia"/>
          <w:sz w:val="24"/>
          <w:szCs w:val="24"/>
        </w:rPr>
        <w:t>可以让虚拟现实在教学方面的应用得到更深入的发展，如物理教学、医学教育、虚拟驾驶等。用户可以直接置身于实验环境中，通过现场实时交互得到试验成果，不仅能达到认识教学的目的，还能培养使用者的实际操作经验。对于一些价格昂贵、结果严重或者甚至根本无法实现的教学环境的虚拟教学实验完全可以达到替代作用。</w:t>
      </w:r>
    </w:p>
    <w:p w:rsidR="00421935" w:rsidRDefault="00421935" w:rsidP="00421935">
      <w:pPr>
        <w:pStyle w:val="4"/>
        <w:ind w:firstLineChars="0" w:firstLine="0"/>
      </w:pPr>
      <w:bookmarkStart w:id="28" w:name="OLE_LINK1"/>
      <w:bookmarkStart w:id="29" w:name="OLE_LINK2"/>
      <w:bookmarkStart w:id="30" w:name="_Toc476662431"/>
      <w:r w:rsidRPr="00520249">
        <w:rPr>
          <w:rFonts w:hint="eastAsia"/>
        </w:rPr>
        <w:t>AR</w:t>
      </w:r>
      <w:r>
        <w:rPr>
          <w:rFonts w:hint="eastAsia"/>
        </w:rPr>
        <w:t>在教育中应用的例子</w:t>
      </w:r>
      <w:r w:rsidRPr="00520249">
        <w:rPr>
          <w:rFonts w:hint="eastAsia"/>
        </w:rPr>
        <w:t>课程资源制作</w:t>
      </w:r>
      <w:bookmarkEnd w:id="28"/>
      <w:bookmarkEnd w:id="29"/>
      <w:bookmarkEnd w:id="30"/>
    </w:p>
    <w:p w:rsidR="00421935"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t>在教育领域，AR可以应用在不同的场景，比如技能培训、游戏化学习等。</w:t>
      </w:r>
    </w:p>
    <w:p w:rsidR="00421935" w:rsidRPr="001A7A7D"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lastRenderedPageBreak/>
        <w:t xml:space="preserve">AR图书 </w:t>
      </w:r>
    </w:p>
    <w:p w:rsidR="00421935" w:rsidRPr="001A7A7D"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t>目前AR增强现实图书还比较新。AR图书外表看起来和传统图书差不多，不过当用摄像头扫描时，3D动画元素、视频、声音就会显示出来。有些AR图书包含互动元素，需要使用者下载软件安装才能阅读内嵌在书中的一些内容。</w:t>
      </w:r>
    </w:p>
    <w:p w:rsidR="00421935" w:rsidRPr="001A7A7D" w:rsidRDefault="00421935" w:rsidP="00421935">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AR建模 </w:t>
      </w:r>
    </w:p>
    <w:p w:rsidR="00421935" w:rsidRPr="009860D2" w:rsidRDefault="00421935" w:rsidP="00421935">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AR还可以用于建模，让学习者直观地看到一个特定项目在不同环境下的样子。模型可以很快生成、操作、旋转。学生们可以收到即时反馈，检查出设计中的瑕疵。</w:t>
      </w:r>
    </w:p>
    <w:p w:rsidR="00421935" w:rsidRPr="001A7A7D"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实操类技能培训 </w:t>
      </w:r>
    </w:p>
    <w:p w:rsidR="00421935" w:rsidRPr="001A7A7D"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t>AR在实操类技能培训过程中的应用可能是最简单的了。因为AR头显设备发展非常迅速，已经在医疗军事商业等方面都获得了广泛的应用。AR教学可以提供一个非常丰富立体的学习环境，创造一个完全没有风险的操作环境。以医学为例，AR技术可以3D显示人体器官和骨骼，训练外科医生和医务工作者。VR和AR都可以应用在消化外科手术。先用CT或MRI扫描病人，然后利用仿真技术和3D建模技术，生成虚拟的人体，看起来是全透明的，外科医生可以用真实的外科手术工具在虚拟人体上进行手术训练，并且在手术训练过程中可以实时互动跟踪。</w:t>
      </w:r>
    </w:p>
    <w:p w:rsidR="00421935" w:rsidRPr="001A7A7D"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t>军队很早就在使用AR技术来进行训练。2009年，莎诺夫公司发明了一款头显设备，可以将真实世界和电脑生成的图像人物结合在一起。士兵们可以用他们的武器和计算机生成的虚拟士兵进行对战，一切都在真实的训练环境中。虚拟士兵会对真实士兵进行实时反馈，躲避或者反击。士兵们可以记录和重放训练过程。</w:t>
      </w:r>
    </w:p>
    <w:p w:rsidR="00421935" w:rsidRPr="000A27FF" w:rsidRDefault="00421935" w:rsidP="00421935">
      <w:pPr>
        <w:spacing w:line="360" w:lineRule="auto"/>
        <w:rPr>
          <w:rFonts w:ascii="宋体" w:eastAsia="宋体" w:hAnsi="宋体"/>
          <w:sz w:val="24"/>
          <w:szCs w:val="24"/>
        </w:rPr>
      </w:pPr>
      <w:r w:rsidRPr="000A27FF">
        <w:rPr>
          <w:rFonts w:ascii="宋体" w:eastAsia="宋体" w:hAnsi="宋体" w:hint="eastAsia"/>
          <w:sz w:val="24"/>
          <w:szCs w:val="24"/>
        </w:rPr>
        <w:t>1、博物馆、科技馆等展览场馆的体验展示</w:t>
      </w:r>
    </w:p>
    <w:p w:rsidR="00421935" w:rsidRPr="000A27FF" w:rsidRDefault="00421935" w:rsidP="00421935">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观展者可以通过与展物或者屏幕的互动，直观的了解相关信息，并调动观展的积极性和认知度，有利于信息的深度和广度的传播，为产品发布会、展览会、产品展示厅带来了全新的展示空间。</w:t>
      </w:r>
    </w:p>
    <w:p w:rsidR="00421935" w:rsidRPr="000A27FF" w:rsidRDefault="00421935" w:rsidP="00421935">
      <w:pPr>
        <w:spacing w:line="360" w:lineRule="auto"/>
        <w:rPr>
          <w:rFonts w:ascii="宋体" w:eastAsia="宋体" w:hAnsi="宋体"/>
          <w:sz w:val="24"/>
          <w:szCs w:val="24"/>
        </w:rPr>
      </w:pPr>
      <w:r>
        <w:rPr>
          <w:rFonts w:ascii="宋体" w:eastAsia="宋体" w:hAnsi="宋体" w:hint="eastAsia"/>
          <w:sz w:val="24"/>
          <w:szCs w:val="24"/>
        </w:rPr>
        <w:t>2</w:t>
      </w:r>
      <w:r w:rsidRPr="000A27FF">
        <w:rPr>
          <w:rFonts w:ascii="宋体" w:eastAsia="宋体" w:hAnsi="宋体" w:hint="eastAsia"/>
          <w:sz w:val="24"/>
          <w:szCs w:val="24"/>
        </w:rPr>
        <w:t>、工业设计、家居设计、服装设计</w:t>
      </w:r>
    </w:p>
    <w:p w:rsidR="00421935" w:rsidRPr="000A27FF" w:rsidRDefault="00421935" w:rsidP="00421935">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21935" w:rsidRDefault="00E82B58" w:rsidP="00421935">
      <w:pPr>
        <w:spacing w:line="360" w:lineRule="auto"/>
        <w:ind w:firstLineChars="200" w:firstLine="420"/>
        <w:rPr>
          <w:rFonts w:ascii="宋体" w:eastAsia="宋体" w:hAnsi="宋体"/>
          <w:sz w:val="24"/>
          <w:szCs w:val="24"/>
        </w:rPr>
      </w:pPr>
      <w:hyperlink r:id="rId27" w:history="1">
        <w:r w:rsidR="00421935" w:rsidRPr="00C912BA">
          <w:rPr>
            <w:rStyle w:val="a9"/>
            <w:rFonts w:ascii="宋体" w:eastAsia="宋体" w:hAnsi="宋体"/>
            <w:sz w:val="24"/>
            <w:szCs w:val="24"/>
          </w:rPr>
          <w:t>http://www.360doc.com/content/16/0525/19/29341312_562253262.shtml</w:t>
        </w:r>
      </w:hyperlink>
    </w:p>
    <w:p w:rsidR="00421935" w:rsidRPr="00F848E5" w:rsidRDefault="00421935" w:rsidP="00421935">
      <w:pPr>
        <w:spacing w:line="360" w:lineRule="auto"/>
        <w:rPr>
          <w:rFonts w:ascii="宋体" w:eastAsia="宋体" w:hAnsi="宋体"/>
          <w:sz w:val="24"/>
          <w:szCs w:val="24"/>
        </w:rPr>
      </w:pPr>
      <w:r>
        <w:rPr>
          <w:rFonts w:ascii="宋体" w:eastAsia="宋体" w:hAnsi="宋体" w:hint="eastAsia"/>
          <w:sz w:val="24"/>
          <w:szCs w:val="24"/>
        </w:rPr>
        <w:t>3、</w:t>
      </w:r>
      <w:r w:rsidRPr="00F848E5">
        <w:rPr>
          <w:rFonts w:ascii="宋体" w:eastAsia="宋体" w:hAnsi="宋体" w:hint="eastAsia"/>
          <w:sz w:val="24"/>
          <w:szCs w:val="24"/>
        </w:rPr>
        <w:t>Ride On：懂你的AR智能滑雪镜</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73CEF452" wp14:editId="657FDB42">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421935" w:rsidRPr="00F848E5" w:rsidRDefault="00421935" w:rsidP="00421935">
      <w:pPr>
        <w:spacing w:line="360" w:lineRule="auto"/>
        <w:rPr>
          <w:rFonts w:ascii="宋体" w:eastAsia="宋体" w:hAnsi="宋体"/>
          <w:sz w:val="24"/>
          <w:szCs w:val="24"/>
        </w:rPr>
      </w:pPr>
      <w:r>
        <w:rPr>
          <w:rFonts w:ascii="宋体" w:eastAsia="宋体" w:hAnsi="宋体" w:hint="eastAsia"/>
          <w:sz w:val="24"/>
          <w:szCs w:val="24"/>
        </w:rPr>
        <w:t>4、</w:t>
      </w:r>
      <w:r w:rsidRPr="00F848E5">
        <w:rPr>
          <w:rFonts w:ascii="宋体" w:eastAsia="宋体" w:hAnsi="宋体" w:hint="eastAsia"/>
          <w:sz w:val="24"/>
          <w:szCs w:val="24"/>
        </w:rPr>
        <w:t>Compedia： AR+教育行业 不仅仅是儿童教育</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50B5B59" wp14:editId="4FBC6682">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09B568C4" wp14:editId="0F80CB06">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421935" w:rsidRPr="00F848E5" w:rsidRDefault="00421935" w:rsidP="00421935">
      <w:pPr>
        <w:spacing w:line="360" w:lineRule="auto"/>
        <w:rPr>
          <w:rFonts w:ascii="宋体" w:eastAsia="宋体" w:hAnsi="宋体"/>
          <w:sz w:val="24"/>
          <w:szCs w:val="24"/>
        </w:rPr>
      </w:pPr>
      <w:r>
        <w:rPr>
          <w:rFonts w:ascii="宋体" w:eastAsia="宋体" w:hAnsi="宋体" w:hint="eastAsia"/>
          <w:sz w:val="24"/>
          <w:szCs w:val="24"/>
        </w:rPr>
        <w:t>5、</w:t>
      </w:r>
      <w:r w:rsidRPr="00F848E5">
        <w:rPr>
          <w:rFonts w:ascii="宋体" w:eastAsia="宋体" w:hAnsi="宋体" w:hint="eastAsia"/>
          <w:sz w:val="24"/>
          <w:szCs w:val="24"/>
        </w:rPr>
        <w:t>学习复杂的DNA结构，以及其他不太形象的微观模型，提高学习效率。</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421935" w:rsidRPr="00F848E5" w:rsidRDefault="00421935" w:rsidP="00421935">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421935" w:rsidRDefault="00421935" w:rsidP="00421935">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421935" w:rsidRPr="009100EE" w:rsidRDefault="00421935" w:rsidP="00421935">
      <w:pPr>
        <w:spacing w:line="360" w:lineRule="auto"/>
        <w:rPr>
          <w:rFonts w:ascii="宋体" w:eastAsia="宋体" w:hAnsi="宋体"/>
          <w:color w:val="FF0000"/>
          <w:sz w:val="24"/>
          <w:szCs w:val="24"/>
        </w:rPr>
      </w:pPr>
      <w:r>
        <w:rPr>
          <w:rFonts w:ascii="宋体" w:eastAsia="宋体" w:hAnsi="宋体" w:hint="eastAsia"/>
          <w:sz w:val="24"/>
          <w:szCs w:val="24"/>
        </w:rPr>
        <w:t>6、</w:t>
      </w:r>
      <w:r w:rsidRPr="009100EE">
        <w:rPr>
          <w:rFonts w:ascii="宋体" w:eastAsia="宋体" w:hAnsi="宋体" w:hint="eastAsia"/>
          <w:color w:val="FF0000"/>
          <w:sz w:val="24"/>
          <w:szCs w:val="24"/>
        </w:rPr>
        <w:t>以足球教学为例-教学过程介绍</w:t>
      </w:r>
    </w:p>
    <w:p w:rsidR="00421935" w:rsidRPr="00DB6199" w:rsidRDefault="00421935" w:rsidP="00421935">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打开软件对着教材上训练图片扫一扫，就可以看到虚拟的立体球员在做示范。</w:t>
      </w:r>
    </w:p>
    <w:p w:rsidR="00421935" w:rsidRDefault="00421935" w:rsidP="00421935">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lastRenderedPageBreak/>
        <w:drawing>
          <wp:inline distT="0" distB="0" distL="0" distR="0" wp14:anchorId="5AF951E9" wp14:editId="29C84258">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421935" w:rsidRPr="00DB6199" w:rsidRDefault="00421935" w:rsidP="00421935">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421935" w:rsidRDefault="00421935" w:rsidP="00421935">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02A5F6A0" wp14:editId="33F304A2">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421935" w:rsidRPr="00DB6199" w:rsidRDefault="00421935" w:rsidP="00421935">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421935" w:rsidRPr="00DB6199" w:rsidRDefault="00421935" w:rsidP="00421935">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421935" w:rsidRPr="0045609B" w:rsidRDefault="00421935" w:rsidP="00421935">
      <w:pPr>
        <w:spacing w:line="360" w:lineRule="auto"/>
        <w:ind w:firstLine="420"/>
        <w:rPr>
          <w:rFonts w:ascii="宋体" w:eastAsia="宋体" w:hAnsi="宋体"/>
          <w:color w:val="FF0000"/>
          <w:sz w:val="24"/>
          <w:szCs w:val="24"/>
        </w:rPr>
      </w:pPr>
      <w:r w:rsidRPr="0045609B">
        <w:rPr>
          <w:rFonts w:ascii="宋体" w:eastAsia="宋体" w:hAnsi="宋体" w:hint="eastAsia"/>
          <w:color w:val="FF0000"/>
          <w:sz w:val="24"/>
          <w:szCs w:val="24"/>
        </w:rPr>
        <w:t>简单来说，书籍的每个图片，就像是一个特定的二维码，手机中的软件就像是微信中的“扫一扫”，用特定的软件来扫描，与图片对应的3D视频就会播放出来。</w:t>
      </w:r>
    </w:p>
    <w:p w:rsidR="00421935" w:rsidRPr="009100EE" w:rsidRDefault="00421935" w:rsidP="00421935">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421935" w:rsidRDefault="00421935" w:rsidP="00421935">
      <w:pPr>
        <w:pStyle w:val="4"/>
        <w:ind w:firstLine="482"/>
      </w:pPr>
      <w:bookmarkStart w:id="31" w:name="_Toc476662432"/>
      <w:r>
        <w:rPr>
          <w:rFonts w:hint="eastAsia"/>
        </w:rPr>
        <w:t>AR</w:t>
      </w:r>
      <w:r>
        <w:rPr>
          <w:rFonts w:hint="eastAsia"/>
        </w:rPr>
        <w:t>的发展趋势及对教育的影响（优缺点）</w:t>
      </w:r>
      <w:bookmarkEnd w:id="31"/>
    </w:p>
    <w:p w:rsidR="00421935" w:rsidRPr="001A7A7D" w:rsidRDefault="00421935" w:rsidP="00421935">
      <w:pPr>
        <w:spacing w:line="360" w:lineRule="auto"/>
        <w:ind w:firstLine="420"/>
        <w:rPr>
          <w:rFonts w:ascii="宋体" w:eastAsia="宋体" w:hAnsi="宋体"/>
          <w:sz w:val="24"/>
          <w:szCs w:val="24"/>
        </w:rPr>
      </w:pPr>
      <w:r w:rsidRPr="001A7A7D">
        <w:rPr>
          <w:rFonts w:ascii="宋体" w:eastAsia="宋体" w:hAnsi="宋体" w:hint="eastAsia"/>
          <w:sz w:val="24"/>
          <w:szCs w:val="24"/>
        </w:rPr>
        <w:t>AR在教育领域的应用才刚开始，很贴合情景教学和建构主义教育思想。通过AR技术，学习者能够自主探索各种有趣的学习材料，即使在做实验犯错的情况下也不会带来任何严重的后果。同时，学习者通过AR技术进入一个和现实高度仿真的环境，可以动态地进行视觉和交互形式学习。有报告认为，AR让学习者可以瞬间从一个场景到另一个场景，这具有重大意义。纽约州立大学的教授 Harry Pence 认为，虚拟现实创造了一个完全虚拟的世界，有可能让人不太舒服。AR则相反，人们可以很舒适地进行交互，因为AR把虚拟和现实世界中最好的一面合成在一起。</w:t>
      </w:r>
      <w:r>
        <w:rPr>
          <w:rFonts w:ascii="宋体" w:eastAsia="宋体" w:hAnsi="宋体" w:hint="eastAsia"/>
          <w:sz w:val="24"/>
          <w:szCs w:val="24"/>
        </w:rPr>
        <w:t>因而，</w:t>
      </w:r>
      <w:r w:rsidRPr="001A7A7D">
        <w:rPr>
          <w:rFonts w:ascii="宋体" w:eastAsia="宋体" w:hAnsi="宋体" w:hint="eastAsia"/>
          <w:sz w:val="24"/>
          <w:szCs w:val="24"/>
        </w:rPr>
        <w:t>AR技术让学习在正式和非正式之间快速切换。</w:t>
      </w:r>
    </w:p>
    <w:p w:rsidR="00421935" w:rsidRPr="001A7A7D" w:rsidRDefault="00421935" w:rsidP="00421935">
      <w:pPr>
        <w:spacing w:line="360" w:lineRule="auto"/>
        <w:rPr>
          <w:rFonts w:ascii="宋体" w:eastAsia="宋体" w:hAnsi="宋体"/>
          <w:sz w:val="24"/>
          <w:szCs w:val="24"/>
        </w:rPr>
      </w:pPr>
      <w:r w:rsidRPr="001A7A7D">
        <w:rPr>
          <w:rFonts w:ascii="宋体" w:eastAsia="宋体" w:hAnsi="宋体" w:hint="eastAsia"/>
          <w:sz w:val="24"/>
          <w:szCs w:val="24"/>
        </w:rPr>
        <w:t xml:space="preserve">　　随着科技的快速发展，AR能够在游戏化学习方面发挥更大的潜力。美国一位老师西拉在2006年就开发了一个历史游戏来帮助学生学习美国革命历史。他认为，将AR的元素加入之后，可以教会学习者很多技能：多角色思考、问题解决、信息管理、团队合作、灵活应变、公民参与、多远文化的融合等。</w:t>
      </w:r>
    </w:p>
    <w:p w:rsidR="00421935" w:rsidRPr="001A7A7D" w:rsidRDefault="00421935" w:rsidP="00421935">
      <w:pPr>
        <w:spacing w:line="360" w:lineRule="auto"/>
        <w:rPr>
          <w:rFonts w:ascii="宋体" w:eastAsia="宋体" w:hAnsi="宋体"/>
          <w:sz w:val="24"/>
          <w:szCs w:val="24"/>
        </w:rPr>
      </w:pPr>
      <w:r w:rsidRPr="001A7A7D">
        <w:rPr>
          <w:rFonts w:ascii="宋体" w:eastAsia="宋体" w:hAnsi="宋体" w:hint="eastAsia"/>
          <w:sz w:val="24"/>
          <w:szCs w:val="24"/>
        </w:rPr>
        <w:lastRenderedPageBreak/>
        <w:t xml:space="preserve">　　现在的大部分研究和讨论重点在于哪些是AR教育的未来趋势，AR如何应用于学习环境，AR</w:t>
      </w:r>
      <w:r>
        <w:rPr>
          <w:rFonts w:ascii="宋体" w:eastAsia="宋体" w:hAnsi="宋体" w:hint="eastAsia"/>
          <w:sz w:val="24"/>
          <w:szCs w:val="24"/>
        </w:rPr>
        <w:t>到底可以提供哪</w:t>
      </w:r>
      <w:r w:rsidRPr="001A7A7D">
        <w:rPr>
          <w:rFonts w:ascii="宋体" w:eastAsia="宋体" w:hAnsi="宋体" w:hint="eastAsia"/>
          <w:sz w:val="24"/>
          <w:szCs w:val="24"/>
        </w:rPr>
        <w:t>些功能，有哪些局限性。但是很少人去研究：现在如何把AR和项目设计联系起来，AR如何整合进目前的学习教育方法中。</w:t>
      </w:r>
    </w:p>
    <w:p w:rsidR="00421935" w:rsidRPr="001A7A7D" w:rsidRDefault="00421935" w:rsidP="00421935">
      <w:pPr>
        <w:spacing w:line="360" w:lineRule="auto"/>
        <w:rPr>
          <w:rFonts w:ascii="宋体" w:eastAsia="宋体" w:hAnsi="宋体"/>
          <w:sz w:val="24"/>
          <w:szCs w:val="24"/>
        </w:rPr>
      </w:pPr>
      <w:r w:rsidRPr="001A7A7D">
        <w:rPr>
          <w:rFonts w:ascii="宋体" w:eastAsia="宋体" w:hAnsi="宋体" w:hint="eastAsia"/>
          <w:sz w:val="24"/>
          <w:szCs w:val="24"/>
        </w:rPr>
        <w:t xml:space="preserve">　　在教育领域，AR应用已经被整合进一些教学法中。不过还需要进一步的研究到底AR会给教师和学生提供那些具体的益处。AR无缝地融合了虚拟数字世界和现实世界，可以将学习体验从2D时代提升到3D时代，尤其是图像、地图和地球仪这类场景。AR对于那些在空间认知方面将2D概念转化为3D有困难的学生，尤其有用。此外，AR使用过程中的存在感和实体感，可以帮助学生回想以前有过的亲身经历，和之前学到的知识建立更深的联系。关于能否创造团队协作体验，必须做更深入的研究，去分析不同类型的AR会给团队协作带来哪</w:t>
      </w:r>
      <w:r>
        <w:rPr>
          <w:rFonts w:ascii="宋体" w:eastAsia="宋体" w:hAnsi="宋体" w:hint="eastAsia"/>
          <w:sz w:val="24"/>
          <w:szCs w:val="24"/>
        </w:rPr>
        <w:t>些不同的后果。</w:t>
      </w:r>
    </w:p>
    <w:p w:rsidR="005D7710" w:rsidRPr="005D7710" w:rsidRDefault="005D7710"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DAE6C48" wp14:editId="577CF31A">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B146A5" w:rsidRDefault="001C0A62" w:rsidP="00B146A5">
      <w:pPr>
        <w:pStyle w:val="3"/>
      </w:pPr>
      <w:bookmarkStart w:id="32" w:name="_Toc476662433"/>
      <w:r>
        <w:rPr>
          <w:rFonts w:hint="eastAsia"/>
        </w:rPr>
        <w:t>8.2.4</w:t>
      </w:r>
      <w:r>
        <w:t xml:space="preserve"> </w:t>
      </w:r>
      <w:r w:rsidR="00B146A5">
        <w:rPr>
          <w:rFonts w:hint="eastAsia"/>
        </w:rPr>
        <w:t>交互式投影等技术</w:t>
      </w:r>
      <w:bookmarkEnd w:id="32"/>
    </w:p>
    <w:p w:rsidR="00B146A5" w:rsidRDefault="00B146A5" w:rsidP="00B146A5">
      <w:r>
        <w:tab/>
      </w:r>
    </w:p>
    <w:p w:rsidR="002E0FD5" w:rsidRDefault="002E0FD5" w:rsidP="00B146A5"/>
    <w:p w:rsidR="002E0FD5" w:rsidRPr="00D26AA1" w:rsidRDefault="002E0FD5" w:rsidP="00B146A5"/>
    <w:p w:rsidR="009100EE" w:rsidRDefault="001C0A62" w:rsidP="009100EE">
      <w:pPr>
        <w:pStyle w:val="2"/>
      </w:pPr>
      <w:bookmarkStart w:id="33" w:name="_Toc476662434"/>
      <w:r>
        <w:rPr>
          <w:rFonts w:hint="eastAsia"/>
        </w:rPr>
        <w:t>8.3</w:t>
      </w:r>
      <w:r w:rsidR="00BE1D31">
        <w:rPr>
          <w:rFonts w:hint="eastAsia"/>
        </w:rPr>
        <w:t>泛在学习与非正式学习发展展望</w:t>
      </w:r>
      <w:r>
        <w:rPr>
          <w:rFonts w:hint="eastAsia"/>
        </w:rPr>
        <w:t>（全书总结）</w:t>
      </w:r>
      <w:bookmarkEnd w:id="33"/>
    </w:p>
    <w:p w:rsidR="00253800" w:rsidRDefault="00253800" w:rsidP="00AD2C8C">
      <w:pPr>
        <w:spacing w:line="360" w:lineRule="auto"/>
        <w:ind w:firstLine="420"/>
        <w:rPr>
          <w:rFonts w:ascii="宋体" w:eastAsia="宋体" w:hAnsi="宋体" w:hint="eastAsia"/>
          <w:sz w:val="24"/>
          <w:szCs w:val="24"/>
        </w:rPr>
      </w:pPr>
      <w:r>
        <w:rPr>
          <w:rFonts w:ascii="宋体" w:eastAsia="宋体" w:hAnsi="宋体" w:hint="eastAsia"/>
          <w:sz w:val="24"/>
          <w:szCs w:val="24"/>
        </w:rPr>
        <w:t>现代学习理论认为;</w:t>
      </w:r>
    </w:p>
    <w:p w:rsidR="00253800" w:rsidRDefault="00253800" w:rsidP="00AD2C8C">
      <w:pPr>
        <w:spacing w:line="360" w:lineRule="auto"/>
        <w:ind w:firstLine="420"/>
        <w:rPr>
          <w:rFonts w:ascii="宋体" w:eastAsia="宋体" w:hAnsi="宋体"/>
          <w:sz w:val="24"/>
          <w:szCs w:val="24"/>
        </w:rPr>
      </w:pPr>
      <w:r>
        <w:rPr>
          <w:rFonts w:ascii="宋体" w:eastAsia="宋体" w:hAnsi="宋体" w:hint="eastAsia"/>
          <w:sz w:val="24"/>
          <w:szCs w:val="24"/>
        </w:rPr>
        <w:t>建构主义、联通主义、认知主义、人本主义</w:t>
      </w:r>
    </w:p>
    <w:p w:rsidR="00253800" w:rsidRDefault="00253800" w:rsidP="00AD2C8C">
      <w:pPr>
        <w:spacing w:line="360" w:lineRule="auto"/>
        <w:ind w:firstLine="420"/>
        <w:rPr>
          <w:rFonts w:ascii="宋体" w:eastAsia="宋体" w:hAnsi="宋体"/>
          <w:sz w:val="24"/>
          <w:szCs w:val="24"/>
        </w:rPr>
      </w:pPr>
    </w:p>
    <w:p w:rsidR="00AD2C8C" w:rsidRPr="00AD2C8C" w:rsidRDefault="00AD2C8C" w:rsidP="00AD2C8C">
      <w:pPr>
        <w:spacing w:line="360" w:lineRule="auto"/>
        <w:ind w:firstLine="420"/>
        <w:rPr>
          <w:rFonts w:ascii="宋体" w:eastAsia="宋体" w:hAnsi="宋体"/>
          <w:sz w:val="24"/>
          <w:szCs w:val="24"/>
        </w:rPr>
      </w:pPr>
      <w:r w:rsidRPr="00AD2C8C">
        <w:rPr>
          <w:rFonts w:ascii="宋体" w:eastAsia="宋体" w:hAnsi="宋体"/>
          <w:sz w:val="24"/>
          <w:szCs w:val="24"/>
        </w:rPr>
        <w:t>虽然AR技术并不是全新的，不过AR在教育领域的应用才刚开始。AR技术特别适合教育，因为它很好的匹配了情景教学和建构主义教育思想。AR教育是基于学习者的，AR技术可以让学习者自主探索各种有趣的学习材料，并且可以在做实验犯错的情况下也不会有任何严重后果。学习者通过AR技术进入一个和现实高度仿真的环境，可以动态的进行视觉和交互形式学习。有报告认为，AR让学习者可以瞬间从一个场景到另一个场景，这具有重大意义。因为是虚拟和现实交融在一起，AR技术让学习在正式和非正式之间快速切换，也可以在学习和教育中使用移动技术。</w:t>
      </w:r>
    </w:p>
    <w:p w:rsidR="00AD2C8C" w:rsidRPr="00AD2C8C" w:rsidRDefault="00AD2C8C" w:rsidP="00AD2C8C"/>
    <w:p w:rsidR="009100EE" w:rsidRDefault="009100EE" w:rsidP="009100EE">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w:t>
      </w:r>
      <w:r w:rsidRPr="00454F84">
        <w:rPr>
          <w:rFonts w:ascii="宋体" w:eastAsia="宋体" w:hAnsi="宋体"/>
          <w:sz w:val="24"/>
          <w:szCs w:val="24"/>
        </w:rPr>
        <w:lastRenderedPageBreak/>
        <w:t>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习的本质，即无论是否使用技术，只要随时随地开展学习即为泛在学习；狭义意义上的泛在学习特指普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rsidR="009100EE" w:rsidRDefault="009100EE" w:rsidP="009100EE">
      <w:pPr>
        <w:spacing w:line="360" w:lineRule="auto"/>
        <w:ind w:firstLine="420"/>
        <w:rPr>
          <w:rFonts w:ascii="宋体" w:eastAsia="宋体" w:hAnsi="宋体"/>
          <w:sz w:val="24"/>
          <w:szCs w:val="24"/>
        </w:rPr>
      </w:pPr>
    </w:p>
    <w:p w:rsidR="009100EE" w:rsidRDefault="009100EE" w:rsidP="009100EE">
      <w:pPr>
        <w:spacing w:line="360" w:lineRule="auto"/>
        <w:ind w:firstLine="420"/>
        <w:rPr>
          <w:rFonts w:ascii="宋体" w:eastAsia="宋体" w:hAnsi="宋体"/>
          <w:color w:val="FF0000"/>
          <w:sz w:val="24"/>
          <w:szCs w:val="24"/>
        </w:rPr>
      </w:pPr>
      <w:r w:rsidRPr="00D42973">
        <w:rPr>
          <w:rFonts w:ascii="宋体" w:eastAsia="宋体" w:hAnsi="宋体" w:hint="eastAsia"/>
          <w:color w:val="FF0000"/>
          <w:sz w:val="24"/>
          <w:szCs w:val="24"/>
          <w:highlight w:val="yellow"/>
        </w:rPr>
        <w:t>（</w:t>
      </w:r>
      <w:r>
        <w:rPr>
          <w:rFonts w:ascii="宋体" w:eastAsia="宋体" w:hAnsi="宋体" w:hint="eastAsia"/>
          <w:color w:val="FF0000"/>
          <w:sz w:val="24"/>
          <w:szCs w:val="24"/>
          <w:highlight w:val="yellow"/>
        </w:rPr>
        <w:t>泛在学习</w:t>
      </w:r>
      <w:r w:rsidRPr="00D42973">
        <w:rPr>
          <w:rFonts w:ascii="宋体" w:eastAsia="宋体" w:hAnsi="宋体" w:hint="eastAsia"/>
          <w:color w:val="FF0000"/>
          <w:sz w:val="24"/>
          <w:szCs w:val="24"/>
          <w:highlight w:val="yellow"/>
        </w:rPr>
        <w:t>的分类是不是可以按照应用模式分类呢？？）</w:t>
      </w:r>
    </w:p>
    <w:p w:rsidR="009100EE" w:rsidRDefault="009100EE" w:rsidP="009100EE">
      <w:pPr>
        <w:spacing w:line="360" w:lineRule="auto"/>
        <w:ind w:firstLine="420"/>
        <w:rPr>
          <w:rFonts w:ascii="宋体" w:eastAsia="宋体" w:hAnsi="宋体"/>
          <w:color w:val="FF0000"/>
          <w:sz w:val="24"/>
          <w:szCs w:val="24"/>
        </w:rPr>
      </w:pP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sz w:val="24"/>
          <w:szCs w:val="24"/>
        </w:rPr>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基于主动探究的泛在学习应用模式</w:t>
      </w:r>
      <w:r w:rsidRPr="00D42973">
        <w:rPr>
          <w:rFonts w:ascii="宋体" w:eastAsia="宋体" w:hAnsi="宋体" w:hint="eastAsia"/>
          <w:sz w:val="24"/>
          <w:szCs w:val="24"/>
        </w:rPr>
        <w:t>，其一般</w:t>
      </w:r>
      <w:r w:rsidRPr="00D42973">
        <w:rPr>
          <w:rFonts w:ascii="宋体" w:eastAsia="宋体" w:hAnsi="宋体" w:hint="eastAsia"/>
          <w:color w:val="FF0000"/>
          <w:sz w:val="24"/>
          <w:szCs w:val="24"/>
        </w:rPr>
        <w:t>流程如</w:t>
      </w:r>
      <w:r w:rsidRPr="00D42973">
        <w:rPr>
          <w:rFonts w:ascii="宋体" w:eastAsia="宋体" w:hAnsi="宋体" w:hint="eastAsia"/>
          <w:sz w:val="24"/>
          <w:szCs w:val="24"/>
        </w:rPr>
        <w:t>下：开始学习活动之前，教师通过系统平台将活动安排以及教学任务发送至每一位学习者的移动终端上；在活动开展过程中，学习者根据任务要求在学习环境中主动探究、收集数据</w:t>
      </w:r>
      <w:r w:rsidRPr="00D42973">
        <w:rPr>
          <w:rFonts w:ascii="宋体" w:eastAsia="宋体" w:hAnsi="宋体"/>
          <w:sz w:val="24"/>
          <w:szCs w:val="24"/>
        </w:rPr>
        <w:t xml:space="preserve"> （如通过移动终</w:t>
      </w:r>
      <w:r w:rsidRPr="00D42973">
        <w:rPr>
          <w:rFonts w:ascii="宋体" w:eastAsia="宋体" w:hAnsi="宋体" w:hint="eastAsia"/>
          <w:sz w:val="24"/>
          <w:szCs w:val="24"/>
        </w:rPr>
        <w:t>端扫描标签获得相关信息，或者拍摄有关学习对象照片，或者对学习对象进行文字描述等），并将收集到的数据汇总与整理，完成任务要求。在活动前后可以利用平台提供的讨论功能，对活动主题展开交流与讨论。教师通过系统反馈的学习情况判断个体任务完成情况，对任务完成情况较差的学习者给以鼓励并指导其重新收集数据，以期获得较好的学习效果。</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基于感知推送的泛在学习应用模式</w:t>
      </w:r>
      <w:r w:rsidRPr="00D42973">
        <w:rPr>
          <w:rFonts w:ascii="宋体" w:eastAsia="宋体" w:hAnsi="宋体"/>
          <w:color w:val="FF0000"/>
          <w:sz w:val="24"/>
          <w:szCs w:val="24"/>
        </w:rPr>
        <w:t>的</w:t>
      </w:r>
      <w:r w:rsidRPr="00D42973">
        <w:rPr>
          <w:rFonts w:ascii="宋体" w:eastAsia="宋体" w:hAnsi="宋体" w:hint="eastAsia"/>
          <w:color w:val="FF0000"/>
          <w:sz w:val="24"/>
          <w:szCs w:val="24"/>
        </w:rPr>
        <w:t>一般流程如下</w:t>
      </w:r>
      <w:r w:rsidRPr="00D42973">
        <w:rPr>
          <w:rFonts w:ascii="宋体" w:eastAsia="宋体" w:hAnsi="宋体" w:hint="eastAsia"/>
          <w:sz w:val="24"/>
          <w:szCs w:val="24"/>
        </w:rPr>
        <w:t>：学习者携带智能移动终端进入具有感知识别功能的学习区域；系统根据学习者具体位置，推</w:t>
      </w:r>
      <w:r w:rsidRPr="00D42973">
        <w:rPr>
          <w:rFonts w:ascii="宋体" w:eastAsia="宋体" w:hAnsi="宋体"/>
          <w:sz w:val="24"/>
          <w:szCs w:val="24"/>
        </w:rPr>
        <w:t xml:space="preserve"> 送 诸 如 教 学 问 题 （如 ：“ 在 你 前 面 的 树 </w:t>
      </w:r>
      <w:r w:rsidRPr="00D42973">
        <w:rPr>
          <w:rFonts w:ascii="宋体" w:eastAsia="宋体" w:hAnsi="宋体"/>
          <w:sz w:val="24"/>
          <w:szCs w:val="24"/>
        </w:rPr>
        <w:lastRenderedPageBreak/>
        <w:t>叫 什</w:t>
      </w:r>
      <w:r w:rsidRPr="00D42973">
        <w:rPr>
          <w:rFonts w:ascii="宋体" w:eastAsia="宋体" w:hAnsi="宋体" w:hint="eastAsia"/>
          <w:sz w:val="24"/>
          <w:szCs w:val="24"/>
        </w:rPr>
        <w:t>么？”）、教学指导</w:t>
      </w:r>
      <w:r w:rsidRPr="00D42973">
        <w:rPr>
          <w:rFonts w:ascii="宋体" w:eastAsia="宋体" w:hAnsi="宋体"/>
          <w:sz w:val="24"/>
          <w:szCs w:val="24"/>
        </w:rPr>
        <w:t xml:space="preserve"> （如：“观察你前面的建筑，并通</w:t>
      </w:r>
      <w:r w:rsidRPr="00D42973">
        <w:rPr>
          <w:rFonts w:ascii="宋体" w:eastAsia="宋体" w:hAnsi="宋体" w:hint="eastAsia"/>
          <w:sz w:val="24"/>
          <w:szCs w:val="24"/>
        </w:rPr>
        <w:t>过平台找出有关该建筑的细节信息”）</w:t>
      </w:r>
      <w:r w:rsidRPr="00D42973">
        <w:rPr>
          <w:rFonts w:ascii="宋体" w:eastAsia="宋体" w:hAnsi="宋体"/>
          <w:sz w:val="24"/>
          <w:szCs w:val="24"/>
        </w:rPr>
        <w:t xml:space="preserve"> 等学习服务，</w:t>
      </w:r>
      <w:r w:rsidRPr="00D42973">
        <w:rPr>
          <w:rFonts w:ascii="宋体" w:eastAsia="宋体" w:hAnsi="宋体" w:hint="eastAsia"/>
          <w:sz w:val="24"/>
          <w:szCs w:val="24"/>
        </w:rPr>
        <w:t>以及推送基于环境感知的学习资源；学习者根据系统提供的辅助资料，进行资料的整理与内容的学习，完成学习活动，必要时可利用系统提供的讨论区间进行交流。教师则通过系统判断学习者在活动中任务的完成情况，并有针对性地指导部分学习者重新收集数据，以期获得最优学习效果。</w:t>
      </w:r>
    </w:p>
    <w:p w:rsidR="009100EE" w:rsidRDefault="009100EE" w:rsidP="009100EE">
      <w:pPr>
        <w:spacing w:line="360" w:lineRule="auto"/>
        <w:ind w:firstLine="420"/>
        <w:rPr>
          <w:rFonts w:ascii="宋体" w:eastAsia="宋体" w:hAnsi="宋体"/>
          <w:sz w:val="24"/>
          <w:szCs w:val="24"/>
        </w:rPr>
      </w:pPr>
      <w:r w:rsidRPr="00865F7F">
        <w:rPr>
          <w:rFonts w:ascii="宋体" w:eastAsia="宋体" w:hAnsi="宋体" w:hint="eastAsia"/>
          <w:color w:val="FF0000"/>
          <w:sz w:val="24"/>
          <w:szCs w:val="24"/>
        </w:rPr>
        <w:t>混合式泛在学习应用模式</w:t>
      </w:r>
      <w:r w:rsidRPr="00865F7F">
        <w:rPr>
          <w:rFonts w:ascii="宋体" w:eastAsia="宋体" w:hAnsi="宋体"/>
          <w:color w:val="FF0000"/>
          <w:sz w:val="24"/>
          <w:szCs w:val="24"/>
        </w:rPr>
        <w:t>的一般流程</w:t>
      </w:r>
      <w:r w:rsidRPr="00865F7F">
        <w:rPr>
          <w:rFonts w:ascii="宋体" w:eastAsia="宋体" w:hAnsi="宋体" w:hint="eastAsia"/>
          <w:color w:val="FF0000"/>
          <w:sz w:val="24"/>
          <w:szCs w:val="24"/>
        </w:rPr>
        <w:t>如下：</w:t>
      </w:r>
      <w:r w:rsidRPr="00865F7F">
        <w:rPr>
          <w:rFonts w:ascii="宋体" w:eastAsia="宋体" w:hAnsi="宋体" w:hint="eastAsia"/>
          <w:sz w:val="24"/>
          <w:szCs w:val="24"/>
        </w:rPr>
        <w:t>学习者根据自身学习兴趣或携带移动终端开展学习活动。一方面，学习者在学习活动场所通过拍摄照片、信息扫描、文字记录等方式进行信息采集；另一方面，系统会根据学习者的具体位置，逐步引导</w:t>
      </w:r>
      <w:r>
        <w:rPr>
          <w:rFonts w:ascii="宋体" w:eastAsia="宋体" w:hAnsi="宋体" w:hint="eastAsia"/>
          <w:sz w:val="24"/>
          <w:szCs w:val="24"/>
        </w:rPr>
        <w:t>学生</w:t>
      </w:r>
      <w:r w:rsidRPr="00865F7F">
        <w:rPr>
          <w:rFonts w:ascii="宋体" w:eastAsia="宋体" w:hAnsi="宋体" w:hint="eastAsia"/>
          <w:sz w:val="24"/>
          <w:szCs w:val="24"/>
        </w:rPr>
        <w:t>展开学习活动，为学生推送学习资源、学习服务等。学习者通过整合收集的资料与系统推送的资源，形成自己的知识体系。教师通过系统呈现的学习结果，评估每一位学习者所达到的学习层次，对于在某些方面表现较差的学习者</w:t>
      </w:r>
      <w:r w:rsidRPr="00865F7F">
        <w:rPr>
          <w:rFonts w:ascii="宋体" w:eastAsia="宋体" w:hAnsi="宋体"/>
          <w:sz w:val="24"/>
          <w:szCs w:val="24"/>
        </w:rPr>
        <w:t xml:space="preserve"> （讨论不积极、数据收集不</w:t>
      </w:r>
      <w:r w:rsidRPr="00865F7F">
        <w:rPr>
          <w:rFonts w:ascii="宋体" w:eastAsia="宋体" w:hAnsi="宋体" w:hint="eastAsia"/>
          <w:sz w:val="24"/>
          <w:szCs w:val="24"/>
        </w:rPr>
        <w:t>全面等）</w:t>
      </w:r>
      <w:r w:rsidRPr="00865F7F">
        <w:rPr>
          <w:rFonts w:ascii="宋体" w:eastAsia="宋体" w:hAnsi="宋体"/>
          <w:sz w:val="24"/>
          <w:szCs w:val="24"/>
        </w:rPr>
        <w:t xml:space="preserve"> 进行有针对性的指导与干预。</w:t>
      </w:r>
    </w:p>
    <w:p w:rsidR="009100EE" w:rsidRPr="00670F3E" w:rsidRDefault="009100EE" w:rsidP="009100EE">
      <w:pPr>
        <w:spacing w:line="360" w:lineRule="auto"/>
        <w:ind w:firstLine="420"/>
        <w:rPr>
          <w:rFonts w:ascii="宋体" w:eastAsia="宋体" w:hAnsi="宋体"/>
          <w:sz w:val="24"/>
          <w:szCs w:val="24"/>
        </w:rPr>
      </w:pPr>
      <w:r w:rsidRPr="00411481">
        <w:rPr>
          <w:rFonts w:ascii="宋体" w:eastAsia="宋体" w:hAnsi="宋体"/>
          <w:sz w:val="24"/>
          <w:szCs w:val="24"/>
        </w:rPr>
        <w:t>随着"十三五"教育信息化的逐步推进,网络学习空间的应用普及渐成常态,但深化应用与融合创新已成为工作的重点。课堂层面已由传统的课堂学习逐步拓展为网络化的泛在学习;教学层面已由单纯的教育教学拓展为全方位的育人过程。该文以泛在学习作为"互联网+"时代的新视角,采用文献研究和个案研究方法,结合泛在学习的内涵及其特征、网络学习空间的组成结构等,系统论述了泛在学习视角下网络学习空间的概念模型。在此基础上,创造性地提出了泛在学习视角下的五种网络学习空间的创新应用模式,即基于网络空间的翻转课堂模式、个性化学习模式、创客教育模式、家校协同模式和专业发展模式。最后,选取了基于网络学习空间的翻转课堂模式为个案进行实证研究,</w:t>
      </w:r>
      <w:r>
        <w:rPr>
          <w:rFonts w:ascii="宋体" w:eastAsia="宋体" w:hAnsi="宋体"/>
          <w:sz w:val="24"/>
          <w:szCs w:val="24"/>
        </w:rPr>
        <w:t>实践表明该模式颇具成效</w:t>
      </w:r>
      <w:r>
        <w:rPr>
          <w:rFonts w:ascii="宋体" w:eastAsia="宋体" w:hAnsi="宋体" w:hint="eastAsia"/>
          <w:sz w:val="24"/>
          <w:szCs w:val="24"/>
        </w:rPr>
        <w:t>。</w:t>
      </w:r>
    </w:p>
    <w:p w:rsidR="009100EE" w:rsidRPr="009100EE" w:rsidRDefault="009100EE" w:rsidP="009100EE">
      <w:pPr>
        <w:spacing w:line="360" w:lineRule="auto"/>
        <w:ind w:firstLine="420"/>
        <w:rPr>
          <w:rFonts w:ascii="宋体" w:eastAsia="宋体" w:hAnsi="宋体"/>
          <w:sz w:val="24"/>
          <w:szCs w:val="24"/>
        </w:rPr>
      </w:pPr>
    </w:p>
    <w:p w:rsidR="00D26AA1" w:rsidRPr="009100EE" w:rsidRDefault="00D26AA1" w:rsidP="009100EE">
      <w:pPr>
        <w:spacing w:line="360" w:lineRule="auto"/>
        <w:ind w:firstLine="420"/>
        <w:rPr>
          <w:rFonts w:ascii="宋体" w:eastAsia="宋体" w:hAnsi="宋体"/>
          <w:sz w:val="24"/>
          <w:szCs w:val="24"/>
        </w:rPr>
      </w:pPr>
      <w:r w:rsidRPr="009100EE">
        <w:rPr>
          <w:rFonts w:ascii="宋体" w:eastAsia="宋体" w:hAnsi="宋体"/>
          <w:sz w:val="24"/>
          <w:szCs w:val="24"/>
        </w:rPr>
        <w:tab/>
      </w:r>
      <w:r w:rsidR="00B146A5" w:rsidRPr="009100EE">
        <w:rPr>
          <w:rFonts w:ascii="宋体" w:eastAsia="宋体" w:hAnsi="宋体" w:hint="eastAsia"/>
          <w:sz w:val="24"/>
          <w:szCs w:val="24"/>
        </w:rPr>
        <w:t>概念</w:t>
      </w:r>
    </w:p>
    <w:p w:rsidR="00C635B4" w:rsidRDefault="00B146A5" w:rsidP="009100EE">
      <w:pPr>
        <w:spacing w:line="360" w:lineRule="auto"/>
        <w:ind w:firstLine="420"/>
        <w:rPr>
          <w:rFonts w:ascii="Arial" w:hAnsi="Arial" w:cs="Arial"/>
          <w:color w:val="333333"/>
          <w:sz w:val="24"/>
          <w:szCs w:val="24"/>
        </w:rPr>
      </w:pPr>
      <w:r>
        <w:rPr>
          <w:rFonts w:ascii="Arial" w:hAnsi="Arial" w:cs="Arial" w:hint="eastAsia"/>
          <w:color w:val="333333"/>
          <w:sz w:val="24"/>
          <w:szCs w:val="24"/>
        </w:rPr>
        <w:t>随着技术不断发展</w:t>
      </w:r>
    </w:p>
    <w:p w:rsidR="00F15471"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lastRenderedPageBreak/>
        <w:t>冯忠良等著.教育心理学.人民教育出版社</w:t>
      </w:r>
      <w:bookmarkStart w:id="34" w:name="_GoBack"/>
      <w:bookmarkEnd w:id="34"/>
    </w:p>
    <w:p w:rsidR="005D7710" w:rsidRDefault="005D7710" w:rsidP="005D7710">
      <w:pPr>
        <w:widowControl/>
        <w:spacing w:before="100" w:beforeAutospacing="1" w:after="100" w:afterAutospacing="1"/>
        <w:jc w:val="left"/>
        <w:rPr>
          <w:lang w:eastAsia="zh-Hans"/>
        </w:rPr>
      </w:pPr>
    </w:p>
    <w:p w:rsidR="005D7710" w:rsidRDefault="005D7710" w:rsidP="005D7710">
      <w:pPr>
        <w:widowControl/>
        <w:spacing w:before="100" w:beforeAutospacing="1" w:after="100" w:afterAutospacing="1"/>
        <w:jc w:val="left"/>
        <w:rPr>
          <w:lang w:eastAsia="zh-Hans"/>
        </w:rPr>
      </w:pPr>
    </w:p>
    <w:p w:rsidR="005D7710" w:rsidRPr="009100EE" w:rsidRDefault="005D7710" w:rsidP="009100EE">
      <w:pPr>
        <w:spacing w:line="360" w:lineRule="auto"/>
        <w:ind w:firstLineChars="200" w:firstLine="480"/>
        <w:rPr>
          <w:rFonts w:ascii="宋体" w:eastAsia="宋体" w:hAnsi="宋体"/>
          <w:color w:val="FF0000"/>
          <w:sz w:val="24"/>
          <w:szCs w:val="24"/>
        </w:rPr>
      </w:pPr>
      <w:r w:rsidRPr="009100EE">
        <w:rPr>
          <w:rFonts w:ascii="宋体" w:eastAsia="宋体" w:hAnsi="宋体" w:hint="eastAsia"/>
          <w:color w:val="FF0000"/>
          <w:sz w:val="24"/>
          <w:szCs w:val="24"/>
        </w:rPr>
        <w:t>8.4.2建构主义理论</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35"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，建构主义的兴起是近20年来的事情，但建构主义的思想并不是什么新鲜事物。在谈到建构主义起源时，新西兰学者诺拉(R.Nola)指出，“在反对用直接教学方式以形成</w:t>
      </w:r>
      <w:hyperlink r:id="rId36"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37"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38"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39"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40"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41"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42"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43"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44"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45"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46"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47"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 和卡茨(D.Katz)、对认知过程中如何发挥个体主动性的探索，</w:t>
      </w:r>
      <w:hyperlink r:id="rId48"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49"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50"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 xml:space="preserve"> ”，</w:t>
      </w:r>
      <w:hyperlink r:id="rId51"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52"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53"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54"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55"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建构主义学习理论认为：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5D7710" w:rsidRPr="00EC4459" w:rsidRDefault="005D7710" w:rsidP="005D7710">
      <w:pPr>
        <w:spacing w:line="360" w:lineRule="auto"/>
        <w:ind w:firstLineChars="200" w:firstLine="480"/>
        <w:rPr>
          <w:rFonts w:ascii="宋体" w:eastAsia="宋体" w:hAnsi="宋体"/>
          <w:sz w:val="24"/>
          <w:szCs w:val="24"/>
        </w:rPr>
      </w:pPr>
    </w:p>
    <w:p w:rsidR="005D7710" w:rsidRPr="004D0B6E" w:rsidRDefault="005D7710" w:rsidP="005D7710">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w:t>
      </w:r>
      <w:r w:rsidRPr="00DB6199">
        <w:rPr>
          <w:rFonts w:ascii="宋体" w:eastAsia="宋体" w:hAnsi="宋体"/>
          <w:sz w:val="24"/>
          <w:szCs w:val="24"/>
        </w:rPr>
        <w:lastRenderedPageBreak/>
        <w:t>要趋附于某种流行但是我们有必要认真思考建构主义学习理论和认识论与教学实践的关系” G.Hein1991。</w:t>
      </w:r>
    </w:p>
    <w:p w:rsidR="005D7710" w:rsidRDefault="00E82B58" w:rsidP="005D7710">
      <w:pPr>
        <w:spacing w:line="360" w:lineRule="auto"/>
        <w:ind w:firstLineChars="200" w:firstLine="420"/>
        <w:rPr>
          <w:rFonts w:ascii="宋体" w:eastAsia="宋体" w:hAnsi="宋体"/>
          <w:sz w:val="24"/>
          <w:szCs w:val="24"/>
        </w:rPr>
      </w:pPr>
      <w:hyperlink r:id="rId56" w:tgtFrame="_blank" w:history="1">
        <w:r w:rsidR="005D7710" w:rsidRPr="004D0B6E">
          <w:rPr>
            <w:rFonts w:ascii="宋体" w:eastAsia="宋体" w:hAnsi="宋体"/>
            <w:sz w:val="24"/>
            <w:szCs w:val="24"/>
          </w:rPr>
          <w:t>建构主义</w:t>
        </w:r>
      </w:hyperlink>
      <w:r w:rsidR="005D7710" w:rsidRPr="004D0B6E">
        <w:rPr>
          <w:rFonts w:ascii="宋体" w:eastAsia="宋体" w:hAnsi="宋体"/>
          <w:sz w:val="24"/>
          <w:szCs w:val="24"/>
        </w:rPr>
        <w:t>(constructivism)也译作结构主义（结构主义是structivism，两者既有联系，也有区别），是</w:t>
      </w:r>
      <w:hyperlink r:id="rId57" w:tgtFrame="_blank" w:history="1">
        <w:r w:rsidR="005D7710" w:rsidRPr="004D0B6E">
          <w:rPr>
            <w:rFonts w:ascii="宋体" w:eastAsia="宋体" w:hAnsi="宋体"/>
            <w:sz w:val="24"/>
            <w:szCs w:val="24"/>
          </w:rPr>
          <w:t>认知心理学派</w:t>
        </w:r>
      </w:hyperlink>
      <w:r w:rsidR="005D7710"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5D7710" w:rsidRDefault="005D7710" w:rsidP="005D7710">
      <w:pPr>
        <w:spacing w:line="360" w:lineRule="auto"/>
        <w:ind w:firstLineChars="200" w:firstLine="360"/>
        <w:rPr>
          <w:rFonts w:ascii="宋体" w:eastAsia="宋体" w:hAnsi="宋体"/>
          <w:sz w:val="24"/>
          <w:szCs w:val="24"/>
        </w:rPr>
      </w:pPr>
      <w:r>
        <w:rPr>
          <w:noProof/>
          <w:color w:val="333333"/>
          <w:sz w:val="18"/>
          <w:szCs w:val="18"/>
        </w:rPr>
        <w:drawing>
          <wp:inline distT="0" distB="0" distL="0" distR="0" wp14:anchorId="5A330030" wp14:editId="719B25A6">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9100EE" w:rsidRPr="003B3243" w:rsidRDefault="009100EE" w:rsidP="009100EE">
      <w:r w:rsidRPr="003B3243">
        <w:t>正式的课程学习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正式的课程学习，是指基于学习资源和教师的正式学习，如一个专业的课程学习或者一个证书教育的课程学习。专业教育机构（教师）要进行课程设置、编制教学大纲、编制泛在学习资源、安排教学活动、进行学习测评，并不断改进整个过程；学习者则要选择学习的课程、明确学习目标、选择学习方式、参加学习活动、参加学习测评并达到测评成绩。尽管教师和学习者的教学活动是处于“准分离”状态，但二者是密不可分的。</w:t>
      </w:r>
    </w:p>
    <w:p w:rsidR="009100EE" w:rsidRPr="003B3243" w:rsidRDefault="009100EE" w:rsidP="009100EE">
      <w:r w:rsidRPr="003B3243">
        <w:t>2．非正式资源学习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rsidR="009100EE" w:rsidRPr="003B3243" w:rsidRDefault="009100EE" w:rsidP="009100EE">
      <w:r w:rsidRPr="003B3243">
        <w:t>3．准正式主题学习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准正式主题学习，是指基于学习资源和教师的、介于正式学习和非正式学习之间的一种学习模式，如"在线学习网”。</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lastRenderedPageBreak/>
        <w:t>主题学习的广义概念是指就社会生活或现象的某一方面内容的学习，如某种职业需要的知识、技能的学习，某种体育、文艺、健身爱好的学习等。之所以称之为准正式，原因是对于这类主题学习，一般是由教育或者培训机构依据学习主题的共性需求，设计主题培训项目，创设泛在学习环境，编制泛在学习资源，设计学习过程，并在学习过程中提供教师的指导、辅导。学习者则是要依据自己的需要，查找并选择适合的培训项目，按照教育或者培训机构创设的环境、条件、过程，并利用编制的资源进行学习、交互。准正式主题学习的学习目标、行为、过程、资源等均会受到教育机构的制约，但是，对学习者的学习评价没有严格的、强制性的规范或者规定性。因而，称之为“准正式”的学习。作为准正式主题学习的典型代表有新东方英语培训、北大青鸟IT培训等。</w:t>
      </w:r>
    </w:p>
    <w:p w:rsidR="005D7710" w:rsidRPr="009100EE" w:rsidRDefault="005D7710" w:rsidP="005D7710">
      <w:pPr>
        <w:widowControl/>
        <w:spacing w:before="100" w:beforeAutospacing="1" w:after="100" w:afterAutospacing="1"/>
        <w:jc w:val="left"/>
        <w:rPr>
          <w:lang w:eastAsia="zh-Hans"/>
        </w:rPr>
      </w:pP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B58" w:rsidRDefault="00E82B58" w:rsidP="00887F7C">
      <w:r>
        <w:separator/>
      </w:r>
    </w:p>
  </w:endnote>
  <w:endnote w:type="continuationSeparator" w:id="0">
    <w:p w:rsidR="00E82B58" w:rsidRDefault="00E82B58"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U-XFZ-Regular">
    <w:altName w:val="Times New Roman"/>
    <w:panose1 w:val="00000000000000000000"/>
    <w:charset w:val="00"/>
    <w:family w:val="roman"/>
    <w:notTrueType/>
    <w:pitch w:val="default"/>
  </w:font>
  <w:font w:name="FZZDXJW--GB1-0">
    <w:altName w:val="Times New Roman"/>
    <w:panose1 w:val="00000000000000000000"/>
    <w:charset w:val="00"/>
    <w:family w:val="roman"/>
    <w:notTrueType/>
    <w:pitch w:val="default"/>
  </w:font>
  <w:font w:name="黑体">
    <w:altName w:val="SimHei"/>
    <w:panose1 w:val="02010609060101010101"/>
    <w:charset w:val="86"/>
    <w:family w:val="modern"/>
    <w:notTrueType/>
    <w:pitch w:val="fixed"/>
    <w:sig w:usb0="00000001" w:usb1="080E0000" w:usb2="00000010" w:usb3="00000000" w:csb0="00040000" w:csb1="00000000"/>
  </w:font>
  <w:font w:name="KTJ+ZLMDaA-4">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B58" w:rsidRDefault="00E82B58" w:rsidP="00887F7C">
      <w:r>
        <w:separator/>
      </w:r>
    </w:p>
  </w:footnote>
  <w:footnote w:type="continuationSeparator" w:id="0">
    <w:p w:rsidR="00E82B58" w:rsidRDefault="00E82B58"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C27A7E"/>
    <w:multiLevelType w:val="hybridMultilevel"/>
    <w:tmpl w:val="2730EAC4"/>
    <w:lvl w:ilvl="0" w:tplc="BB60CC2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A27FF"/>
    <w:rsid w:val="000A6D73"/>
    <w:rsid w:val="00101050"/>
    <w:rsid w:val="001224BB"/>
    <w:rsid w:val="0012529A"/>
    <w:rsid w:val="00147AD0"/>
    <w:rsid w:val="001A7A7D"/>
    <w:rsid w:val="001B4EB7"/>
    <w:rsid w:val="001C0A62"/>
    <w:rsid w:val="001D147B"/>
    <w:rsid w:val="001E3EBE"/>
    <w:rsid w:val="002202C1"/>
    <w:rsid w:val="00232096"/>
    <w:rsid w:val="00253800"/>
    <w:rsid w:val="002703E3"/>
    <w:rsid w:val="002B46CE"/>
    <w:rsid w:val="002B7DBA"/>
    <w:rsid w:val="002C4D69"/>
    <w:rsid w:val="002E0FD5"/>
    <w:rsid w:val="0032137B"/>
    <w:rsid w:val="00333F0C"/>
    <w:rsid w:val="00364ABB"/>
    <w:rsid w:val="00371274"/>
    <w:rsid w:val="003A054D"/>
    <w:rsid w:val="003A6992"/>
    <w:rsid w:val="004036FE"/>
    <w:rsid w:val="00410ED0"/>
    <w:rsid w:val="00412540"/>
    <w:rsid w:val="00416116"/>
    <w:rsid w:val="00421935"/>
    <w:rsid w:val="00425EA0"/>
    <w:rsid w:val="00455BE0"/>
    <w:rsid w:val="0045609B"/>
    <w:rsid w:val="0047374F"/>
    <w:rsid w:val="0049063B"/>
    <w:rsid w:val="00492E2A"/>
    <w:rsid w:val="004B6E06"/>
    <w:rsid w:val="004C36D3"/>
    <w:rsid w:val="004D0B6E"/>
    <w:rsid w:val="0051068B"/>
    <w:rsid w:val="005153B9"/>
    <w:rsid w:val="00520249"/>
    <w:rsid w:val="0053159D"/>
    <w:rsid w:val="00535366"/>
    <w:rsid w:val="00541503"/>
    <w:rsid w:val="00550413"/>
    <w:rsid w:val="005703B1"/>
    <w:rsid w:val="00576EC0"/>
    <w:rsid w:val="005B74B9"/>
    <w:rsid w:val="005D29FF"/>
    <w:rsid w:val="005D465D"/>
    <w:rsid w:val="005D7710"/>
    <w:rsid w:val="00601BC1"/>
    <w:rsid w:val="00605056"/>
    <w:rsid w:val="00684BC1"/>
    <w:rsid w:val="006A4E8A"/>
    <w:rsid w:val="006A63B6"/>
    <w:rsid w:val="006A67C0"/>
    <w:rsid w:val="006D069D"/>
    <w:rsid w:val="0076607E"/>
    <w:rsid w:val="007A1D3A"/>
    <w:rsid w:val="007B6785"/>
    <w:rsid w:val="007C5204"/>
    <w:rsid w:val="007D0B08"/>
    <w:rsid w:val="007E4A4F"/>
    <w:rsid w:val="0081758B"/>
    <w:rsid w:val="00834464"/>
    <w:rsid w:val="00854AEC"/>
    <w:rsid w:val="0088247A"/>
    <w:rsid w:val="008836B4"/>
    <w:rsid w:val="00887F7C"/>
    <w:rsid w:val="008C7871"/>
    <w:rsid w:val="008F332B"/>
    <w:rsid w:val="0090286F"/>
    <w:rsid w:val="00903825"/>
    <w:rsid w:val="009057C0"/>
    <w:rsid w:val="009100EE"/>
    <w:rsid w:val="00911BEC"/>
    <w:rsid w:val="0091415F"/>
    <w:rsid w:val="00926DFC"/>
    <w:rsid w:val="00936814"/>
    <w:rsid w:val="00983FDE"/>
    <w:rsid w:val="009860D2"/>
    <w:rsid w:val="00995917"/>
    <w:rsid w:val="009D4181"/>
    <w:rsid w:val="00A0239D"/>
    <w:rsid w:val="00A1183C"/>
    <w:rsid w:val="00A74E41"/>
    <w:rsid w:val="00A763D3"/>
    <w:rsid w:val="00A806C8"/>
    <w:rsid w:val="00AC2B1A"/>
    <w:rsid w:val="00AD24B8"/>
    <w:rsid w:val="00AD2C8C"/>
    <w:rsid w:val="00B04C0E"/>
    <w:rsid w:val="00B146A5"/>
    <w:rsid w:val="00B33C32"/>
    <w:rsid w:val="00B35A37"/>
    <w:rsid w:val="00B4141E"/>
    <w:rsid w:val="00B82B36"/>
    <w:rsid w:val="00B833F0"/>
    <w:rsid w:val="00BE1D31"/>
    <w:rsid w:val="00C04867"/>
    <w:rsid w:val="00C338AF"/>
    <w:rsid w:val="00C4785B"/>
    <w:rsid w:val="00C635B4"/>
    <w:rsid w:val="00C71938"/>
    <w:rsid w:val="00C774AA"/>
    <w:rsid w:val="00CA5BD0"/>
    <w:rsid w:val="00CC0463"/>
    <w:rsid w:val="00CD0303"/>
    <w:rsid w:val="00CD1F8C"/>
    <w:rsid w:val="00D07895"/>
    <w:rsid w:val="00D1089F"/>
    <w:rsid w:val="00D26AA1"/>
    <w:rsid w:val="00D44D8E"/>
    <w:rsid w:val="00D512CE"/>
    <w:rsid w:val="00D566DC"/>
    <w:rsid w:val="00DB6199"/>
    <w:rsid w:val="00DC244C"/>
    <w:rsid w:val="00E33D7E"/>
    <w:rsid w:val="00E511FF"/>
    <w:rsid w:val="00E563CF"/>
    <w:rsid w:val="00E56846"/>
    <w:rsid w:val="00E81790"/>
    <w:rsid w:val="00E82B58"/>
    <w:rsid w:val="00EA37C8"/>
    <w:rsid w:val="00EA4194"/>
    <w:rsid w:val="00EA46EF"/>
    <w:rsid w:val="00EB1385"/>
    <w:rsid w:val="00EC4459"/>
    <w:rsid w:val="00EC5F96"/>
    <w:rsid w:val="00ED6244"/>
    <w:rsid w:val="00F003B9"/>
    <w:rsid w:val="00F15471"/>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character" w:customStyle="1" w:styleId="fontstyle01">
    <w:name w:val="fontstyle01"/>
    <w:basedOn w:val="a0"/>
    <w:rsid w:val="00F15471"/>
    <w:rPr>
      <w:rFonts w:ascii="NEU-XFZ-Regular" w:hAnsi="NEU-XFZ-Regular" w:hint="default"/>
      <w:b w:val="0"/>
      <w:bCs w:val="0"/>
      <w:i w:val="0"/>
      <w:iCs w:val="0"/>
      <w:color w:val="231F20"/>
      <w:sz w:val="20"/>
      <w:szCs w:val="20"/>
    </w:rPr>
  </w:style>
  <w:style w:type="character" w:customStyle="1" w:styleId="fontstyle21">
    <w:name w:val="fontstyle21"/>
    <w:basedOn w:val="a0"/>
    <w:rsid w:val="00F15471"/>
    <w:rPr>
      <w:rFonts w:ascii="FZZDXJW--GB1-0" w:hAnsi="FZZDXJW--GB1-0" w:hint="default"/>
      <w:b w:val="0"/>
      <w:bCs w:val="0"/>
      <w:i w:val="0"/>
      <w:iCs w:val="0"/>
      <w:color w:val="231F20"/>
      <w:sz w:val="20"/>
      <w:szCs w:val="20"/>
    </w:rPr>
  </w:style>
  <w:style w:type="character" w:customStyle="1" w:styleId="fontstyle11">
    <w:name w:val="fontstyle11"/>
    <w:basedOn w:val="a0"/>
    <w:rsid w:val="00F15471"/>
    <w:rPr>
      <w:rFonts w:ascii="NEU-XFZ-Regular" w:hAnsi="NEU-XFZ-Regular" w:hint="default"/>
      <w:b w:val="0"/>
      <w:bCs w:val="0"/>
      <w:i w:val="0"/>
      <w:iCs w:val="0"/>
      <w:color w:val="231F20"/>
      <w:sz w:val="20"/>
      <w:szCs w:val="20"/>
    </w:rPr>
  </w:style>
  <w:style w:type="character" w:customStyle="1" w:styleId="fontstyle31">
    <w:name w:val="fontstyle31"/>
    <w:basedOn w:val="a0"/>
    <w:rsid w:val="0076607E"/>
    <w:rPr>
      <w:rFonts w:ascii="黑体" w:eastAsia="黑体" w:hAnsi="黑体" w:hint="eastAsia"/>
      <w:b w:val="0"/>
      <w:bCs w:val="0"/>
      <w:i w:val="0"/>
      <w:iCs w:val="0"/>
      <w:color w:val="231F20"/>
      <w:sz w:val="20"/>
      <w:szCs w:val="20"/>
    </w:rPr>
  </w:style>
  <w:style w:type="character" w:customStyle="1" w:styleId="fontstyle41">
    <w:name w:val="fontstyle41"/>
    <w:basedOn w:val="a0"/>
    <w:rsid w:val="0076607E"/>
    <w:rPr>
      <w:rFonts w:ascii="KTJ+ZLMDaA-4" w:hAnsi="KTJ+ZLMDaA-4" w:hint="default"/>
      <w:b w:val="0"/>
      <w:bCs w:val="0"/>
      <w:i w:val="0"/>
      <w:iCs w:val="0"/>
      <w:color w:val="231F20"/>
      <w:sz w:val="20"/>
      <w:szCs w:val="20"/>
    </w:rPr>
  </w:style>
  <w:style w:type="paragraph" w:styleId="TOC">
    <w:name w:val="TOC Heading"/>
    <w:basedOn w:val="1"/>
    <w:next w:val="a"/>
    <w:uiPriority w:val="39"/>
    <w:unhideWhenUsed/>
    <w:qFormat/>
    <w:rsid w:val="002703E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703E3"/>
    <w:pPr>
      <w:spacing w:before="120"/>
      <w:ind w:left="210"/>
      <w:jc w:val="left"/>
    </w:pPr>
    <w:rPr>
      <w:rFonts w:eastAsiaTheme="minorHAnsi"/>
      <w:b/>
      <w:bCs/>
      <w:sz w:val="22"/>
    </w:rPr>
  </w:style>
  <w:style w:type="paragraph" w:styleId="30">
    <w:name w:val="toc 3"/>
    <w:basedOn w:val="a"/>
    <w:next w:val="a"/>
    <w:autoRedefine/>
    <w:uiPriority w:val="39"/>
    <w:unhideWhenUsed/>
    <w:rsid w:val="002703E3"/>
    <w:pPr>
      <w:ind w:left="420"/>
      <w:jc w:val="left"/>
    </w:pPr>
    <w:rPr>
      <w:rFonts w:eastAsiaTheme="minorHAnsi"/>
      <w:sz w:val="20"/>
      <w:szCs w:val="20"/>
    </w:rPr>
  </w:style>
  <w:style w:type="paragraph" w:styleId="10">
    <w:name w:val="toc 1"/>
    <w:basedOn w:val="a"/>
    <w:next w:val="a"/>
    <w:autoRedefine/>
    <w:uiPriority w:val="39"/>
    <w:unhideWhenUsed/>
    <w:rsid w:val="002703E3"/>
    <w:pPr>
      <w:spacing w:before="120"/>
      <w:jc w:val="left"/>
    </w:pPr>
    <w:rPr>
      <w:rFonts w:eastAsiaTheme="minorHAnsi"/>
      <w:b/>
      <w:bCs/>
      <w:i/>
      <w:iCs/>
      <w:sz w:val="24"/>
      <w:szCs w:val="24"/>
    </w:rPr>
  </w:style>
  <w:style w:type="paragraph" w:styleId="40">
    <w:name w:val="toc 4"/>
    <w:basedOn w:val="a"/>
    <w:next w:val="a"/>
    <w:autoRedefine/>
    <w:uiPriority w:val="39"/>
    <w:unhideWhenUsed/>
    <w:rsid w:val="002703E3"/>
    <w:pPr>
      <w:ind w:left="630"/>
      <w:jc w:val="left"/>
    </w:pPr>
    <w:rPr>
      <w:rFonts w:eastAsiaTheme="minorHAnsi"/>
      <w:sz w:val="20"/>
      <w:szCs w:val="20"/>
    </w:rPr>
  </w:style>
  <w:style w:type="paragraph" w:styleId="5">
    <w:name w:val="toc 5"/>
    <w:basedOn w:val="a"/>
    <w:next w:val="a"/>
    <w:autoRedefine/>
    <w:uiPriority w:val="39"/>
    <w:unhideWhenUsed/>
    <w:rsid w:val="002703E3"/>
    <w:pPr>
      <w:ind w:left="840"/>
      <w:jc w:val="left"/>
    </w:pPr>
    <w:rPr>
      <w:rFonts w:eastAsiaTheme="minorHAnsi"/>
      <w:sz w:val="20"/>
      <w:szCs w:val="20"/>
    </w:rPr>
  </w:style>
  <w:style w:type="paragraph" w:styleId="6">
    <w:name w:val="toc 6"/>
    <w:basedOn w:val="a"/>
    <w:next w:val="a"/>
    <w:autoRedefine/>
    <w:uiPriority w:val="39"/>
    <w:unhideWhenUsed/>
    <w:rsid w:val="002703E3"/>
    <w:pPr>
      <w:ind w:left="1050"/>
      <w:jc w:val="left"/>
    </w:pPr>
    <w:rPr>
      <w:rFonts w:eastAsiaTheme="minorHAnsi"/>
      <w:sz w:val="20"/>
      <w:szCs w:val="20"/>
    </w:rPr>
  </w:style>
  <w:style w:type="paragraph" w:styleId="7">
    <w:name w:val="toc 7"/>
    <w:basedOn w:val="a"/>
    <w:next w:val="a"/>
    <w:autoRedefine/>
    <w:uiPriority w:val="39"/>
    <w:unhideWhenUsed/>
    <w:rsid w:val="002703E3"/>
    <w:pPr>
      <w:ind w:left="1260"/>
      <w:jc w:val="left"/>
    </w:pPr>
    <w:rPr>
      <w:rFonts w:eastAsiaTheme="minorHAnsi"/>
      <w:sz w:val="20"/>
      <w:szCs w:val="20"/>
    </w:rPr>
  </w:style>
  <w:style w:type="paragraph" w:styleId="8">
    <w:name w:val="toc 8"/>
    <w:basedOn w:val="a"/>
    <w:next w:val="a"/>
    <w:autoRedefine/>
    <w:uiPriority w:val="39"/>
    <w:unhideWhenUsed/>
    <w:rsid w:val="002703E3"/>
    <w:pPr>
      <w:ind w:left="1470"/>
      <w:jc w:val="left"/>
    </w:pPr>
    <w:rPr>
      <w:rFonts w:eastAsiaTheme="minorHAnsi"/>
      <w:sz w:val="20"/>
      <w:szCs w:val="20"/>
    </w:rPr>
  </w:style>
  <w:style w:type="paragraph" w:styleId="9">
    <w:name w:val="toc 9"/>
    <w:basedOn w:val="a"/>
    <w:next w:val="a"/>
    <w:autoRedefine/>
    <w:uiPriority w:val="39"/>
    <w:unhideWhenUsed/>
    <w:rsid w:val="002703E3"/>
    <w:pPr>
      <w:ind w:left="1680"/>
      <w:jc w:val="left"/>
    </w:pPr>
    <w:rPr>
      <w:rFonts w:eastAsiaTheme="minorHAnsi"/>
      <w:sz w:val="20"/>
      <w:szCs w:val="20"/>
    </w:rPr>
  </w:style>
  <w:style w:type="character" w:styleId="aa">
    <w:name w:val="FollowedHyperlink"/>
    <w:basedOn w:val="a0"/>
    <w:uiPriority w:val="99"/>
    <w:semiHidden/>
    <w:unhideWhenUsed/>
    <w:rsid w:val="00A8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7613">
      <w:bodyDiv w:val="1"/>
      <w:marLeft w:val="0"/>
      <w:marRight w:val="0"/>
      <w:marTop w:val="0"/>
      <w:marBottom w:val="0"/>
      <w:divBdr>
        <w:top w:val="none" w:sz="0" w:space="0" w:color="auto"/>
        <w:left w:val="none" w:sz="0" w:space="0" w:color="auto"/>
        <w:bottom w:val="none" w:sz="0" w:space="0" w:color="auto"/>
        <w:right w:val="none" w:sz="0" w:space="0" w:color="auto"/>
      </w:divBdr>
      <w:divsChild>
        <w:div w:id="2089960146">
          <w:marLeft w:val="0"/>
          <w:marRight w:val="0"/>
          <w:marTop w:val="150"/>
          <w:marBottom w:val="300"/>
          <w:divBdr>
            <w:top w:val="none" w:sz="0" w:space="0" w:color="auto"/>
            <w:left w:val="none" w:sz="0" w:space="0" w:color="auto"/>
            <w:bottom w:val="none" w:sz="0" w:space="0" w:color="auto"/>
            <w:right w:val="none" w:sz="0" w:space="0" w:color="auto"/>
          </w:divBdr>
          <w:divsChild>
            <w:div w:id="418907813">
              <w:marLeft w:val="0"/>
              <w:marRight w:val="0"/>
              <w:marTop w:val="0"/>
              <w:marBottom w:val="0"/>
              <w:divBdr>
                <w:top w:val="none" w:sz="0" w:space="0" w:color="auto"/>
                <w:left w:val="none" w:sz="0" w:space="0" w:color="auto"/>
                <w:bottom w:val="none" w:sz="0" w:space="0" w:color="auto"/>
                <w:right w:val="none" w:sz="0" w:space="0" w:color="auto"/>
              </w:divBdr>
              <w:divsChild>
                <w:div w:id="12005562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77423">
      <w:bodyDiv w:val="1"/>
      <w:marLeft w:val="0"/>
      <w:marRight w:val="0"/>
      <w:marTop w:val="0"/>
      <w:marBottom w:val="0"/>
      <w:divBdr>
        <w:top w:val="none" w:sz="0" w:space="0" w:color="auto"/>
        <w:left w:val="none" w:sz="0" w:space="0" w:color="auto"/>
        <w:bottom w:val="none" w:sz="0" w:space="0" w:color="auto"/>
        <w:right w:val="none" w:sz="0" w:space="0" w:color="auto"/>
      </w:divBdr>
      <w:divsChild>
        <w:div w:id="1981377990">
          <w:marLeft w:val="0"/>
          <w:marRight w:val="0"/>
          <w:marTop w:val="0"/>
          <w:marBottom w:val="0"/>
          <w:divBdr>
            <w:top w:val="none" w:sz="0" w:space="0" w:color="auto"/>
            <w:left w:val="none" w:sz="0" w:space="0" w:color="auto"/>
            <w:bottom w:val="none" w:sz="0" w:space="0" w:color="auto"/>
            <w:right w:val="none" w:sz="0" w:space="0" w:color="auto"/>
          </w:divBdr>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619235">
      <w:bodyDiv w:val="1"/>
      <w:marLeft w:val="0"/>
      <w:marRight w:val="0"/>
      <w:marTop w:val="0"/>
      <w:marBottom w:val="0"/>
      <w:divBdr>
        <w:top w:val="none" w:sz="0" w:space="0" w:color="auto"/>
        <w:left w:val="none" w:sz="0" w:space="0" w:color="auto"/>
        <w:bottom w:val="none" w:sz="0" w:space="0" w:color="auto"/>
        <w:right w:val="none" w:sz="0" w:space="0" w:color="auto"/>
      </w:divBdr>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5686">
      <w:bodyDiv w:val="1"/>
      <w:marLeft w:val="0"/>
      <w:marRight w:val="0"/>
      <w:marTop w:val="0"/>
      <w:marBottom w:val="0"/>
      <w:divBdr>
        <w:top w:val="none" w:sz="0" w:space="0" w:color="auto"/>
        <w:left w:val="none" w:sz="0" w:space="0" w:color="auto"/>
        <w:bottom w:val="none" w:sz="0" w:space="0" w:color="auto"/>
        <w:right w:val="none" w:sz="0" w:space="0" w:color="auto"/>
      </w:divBdr>
      <w:divsChild>
        <w:div w:id="519048563">
          <w:marLeft w:val="0"/>
          <w:marRight w:val="0"/>
          <w:marTop w:val="0"/>
          <w:marBottom w:val="0"/>
          <w:divBdr>
            <w:top w:val="none" w:sz="0" w:space="0" w:color="auto"/>
            <w:left w:val="none" w:sz="0" w:space="0" w:color="auto"/>
            <w:bottom w:val="none" w:sz="0" w:space="0" w:color="auto"/>
            <w:right w:val="none" w:sz="0" w:space="0" w:color="auto"/>
          </w:divBdr>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7275087/7430034.htm" TargetMode="External"/><Relationship Id="rId18" Type="http://schemas.openxmlformats.org/officeDocument/2006/relationships/hyperlink" Target="http://baike.baidu.com/view/19396.htm" TargetMode="External"/><Relationship Id="rId26" Type="http://schemas.openxmlformats.org/officeDocument/2006/relationships/hyperlink" Target="http://baike.baidu.com/subview/2089/2089.htm" TargetMode="External"/><Relationship Id="rId39" Type="http://schemas.openxmlformats.org/officeDocument/2006/relationships/hyperlink" Target="http://wiki.mbalib.com/wiki/%E5%BA%B7%E5%BE%B7" TargetMode="Externa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hyperlink" Target="http://wiki.mbalib.com/wiki/Jean_Piaget" TargetMode="External"/><Relationship Id="rId47" Type="http://schemas.openxmlformats.org/officeDocument/2006/relationships/hyperlink" Target="http://wiki.mbalib.com/wiki/R.J.Sternberg" TargetMode="External"/><Relationship Id="rId50" Type="http://schemas.openxmlformats.org/officeDocument/2006/relationships/hyperlink" Target="http://wiki.mbalib.com/wiki/%E6%96%87%E5%8C%96%E5%8E%86%E5%8F%B2%E5%8F%91%E5%B1%95%E7%90%86%E8%AE%BA" TargetMode="External"/><Relationship Id="rId55" Type="http://schemas.openxmlformats.org/officeDocument/2006/relationships/hyperlink" Target="http://wiki.mbalib.com/wiki/Jerome_Seymour_Brun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subview/3476/15884570.htm" TargetMode="External"/><Relationship Id="rId29" Type="http://schemas.openxmlformats.org/officeDocument/2006/relationships/image" Target="media/image7.jpeg"/><Relationship Id="rId11" Type="http://schemas.openxmlformats.org/officeDocument/2006/relationships/hyperlink" Target="http://www.fantaitech.com/index.html" TargetMode="External"/><Relationship Id="rId24" Type="http://schemas.openxmlformats.org/officeDocument/2006/relationships/hyperlink" Target="http://baike.baidu.com/subview/4376/7093091.htm" TargetMode="External"/><Relationship Id="rId32" Type="http://schemas.openxmlformats.org/officeDocument/2006/relationships/image" Target="media/image10.jpeg"/><Relationship Id="rId37" Type="http://schemas.openxmlformats.org/officeDocument/2006/relationships/hyperlink" Target="http://wiki.mbalib.com/wiki/%E6%9F%8F%E6%8B%89%E5%9B%BE" TargetMode="External"/><Relationship Id="rId40" Type="http://schemas.openxmlformats.org/officeDocument/2006/relationships/hyperlink" Target="http://wiki.mbalib.com/wiki/Immanuel_Kant" TargetMode="External"/><Relationship Id="rId45" Type="http://schemas.openxmlformats.org/officeDocument/2006/relationships/hyperlink" Target="http://wiki.mbalib.com/wiki/%E8%AE%A4%E7%9F%A5%E7%BB%93%E6%9E%84" TargetMode="External"/><Relationship Id="rId53" Type="http://schemas.openxmlformats.org/officeDocument/2006/relationships/hyperlink" Target="http://wiki.mbalib.com/wiki/%E6%9C%89%E6%84%8F%E4%B9%89%E5%AD%A6%E4%B9%A0%E7%90%86%E8%AE%BA" TargetMode="External"/><Relationship Id="rId58" Type="http://schemas.openxmlformats.org/officeDocument/2006/relationships/image" Target="media/image13.jpeg"/><Relationship Id="rId5" Type="http://schemas.openxmlformats.org/officeDocument/2006/relationships/webSettings" Target="webSettings.xml"/><Relationship Id="rId19" Type="http://schemas.openxmlformats.org/officeDocument/2006/relationships/hyperlink" Target="http://baike.baidu.com/pic/%E7%94%B5%E5%AD%90%E4%B9%A6%E5%8C%85/7754203/0/43a7d933c895d1435e4d29b373f082025aaf0763?fr=lemma&amp;ct=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subview/1668896/1668896.htm" TargetMode="External"/><Relationship Id="rId22" Type="http://schemas.openxmlformats.org/officeDocument/2006/relationships/hyperlink" Target="http://baike.baidu.com/view/1030378.htm" TargetMode="External"/><Relationship Id="rId27" Type="http://schemas.openxmlformats.org/officeDocument/2006/relationships/hyperlink" Target="http://www.360doc.com/content/16/0525/19/29341312_562253262.shtml" TargetMode="External"/><Relationship Id="rId30" Type="http://schemas.openxmlformats.org/officeDocument/2006/relationships/image" Target="media/image8.jpeg"/><Relationship Id="rId35" Type="http://schemas.openxmlformats.org/officeDocument/2006/relationships/hyperlink" Target="http://wiki.mbalib.com/wiki/%E8%AE%A4%E7%9F%A5%E7%90%86%E8%AE%BA" TargetMode="External"/><Relationship Id="rId43" Type="http://schemas.openxmlformats.org/officeDocument/2006/relationships/hyperlink" Target="http://wiki.mbalib.com/wiki/%E8%AE%A4%E7%9F%A5%E5%8F%91%E5%B1%95%E7%90%86%E8%AE%BA" TargetMode="External"/><Relationship Id="rId48" Type="http://schemas.openxmlformats.org/officeDocument/2006/relationships/hyperlink" Target="http://wiki.mbalib.com/wiki/%E7%BB%B4%E6%9E%9C%E8%8C%A8%E5%9F%BA" TargetMode="External"/><Relationship Id="rId56" Type="http://schemas.openxmlformats.org/officeDocument/2006/relationships/hyperlink" Target="http://baike.baidu.com/view/79065.htm" TargetMode="External"/><Relationship Id="rId8" Type="http://schemas.openxmlformats.org/officeDocument/2006/relationships/image" Target="media/image1.png"/><Relationship Id="rId51" Type="http://schemas.openxmlformats.org/officeDocument/2006/relationships/hyperlink" Target="http://wiki.mbalib.com/wiki/%E5%A5%A5%E8%8B%8F%E8%B4%9D%E5%B0%94" TargetMode="External"/><Relationship Id="rId3" Type="http://schemas.openxmlformats.org/officeDocument/2006/relationships/styles" Target="styles.xml"/><Relationship Id="rId12" Type="http://schemas.openxmlformats.org/officeDocument/2006/relationships/hyperlink" Target="http://baike.baidu.com/subview/3129471/3129471.htm" TargetMode="External"/><Relationship Id="rId17" Type="http://schemas.openxmlformats.org/officeDocument/2006/relationships/hyperlink" Target="http://baike.baidu.com/view/49395.htm" TargetMode="External"/><Relationship Id="rId25" Type="http://schemas.openxmlformats.org/officeDocument/2006/relationships/hyperlink" Target="http://baike.baidu.com/subview/638742/20573862.htm" TargetMode="External"/><Relationship Id="rId33" Type="http://schemas.openxmlformats.org/officeDocument/2006/relationships/image" Target="media/image11.png"/><Relationship Id="rId38" Type="http://schemas.openxmlformats.org/officeDocument/2006/relationships/hyperlink" Target="http://wiki.mbalib.com/wiki/Plato" TargetMode="External"/><Relationship Id="rId46" Type="http://schemas.openxmlformats.org/officeDocument/2006/relationships/hyperlink" Target="http://wiki.mbalib.com/wiki/%E7%BD%97%E4%BC%AF%E7%89%B9%C2%B7%E6%96%AF%E8%85%BE%E4%BC%AF%E6%A0%BC" TargetMode="External"/><Relationship Id="rId59" Type="http://schemas.openxmlformats.org/officeDocument/2006/relationships/fontTable" Target="fontTable.xml"/><Relationship Id="rId20" Type="http://schemas.openxmlformats.org/officeDocument/2006/relationships/image" Target="media/image4.jpeg"/><Relationship Id="rId41" Type="http://schemas.openxmlformats.org/officeDocument/2006/relationships/hyperlink" Target="http://wiki.mbalib.com/wiki/%E7%9A%AE%E4%BA%9A%E6%9D%B0" TargetMode="External"/><Relationship Id="rId54" Type="http://schemas.openxmlformats.org/officeDocument/2006/relationships/hyperlink" Target="http://wiki.mbalib.com/wiki/%E6%9D%B0%E7%BD%97%E5%A7%86%C2%B7%E5%B8%83%E9%B2%81%E7%BA%B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sciencenet.cn/htmlnews/2015/7/322971.shtm8.5" TargetMode="External"/><Relationship Id="rId23" Type="http://schemas.openxmlformats.org/officeDocument/2006/relationships/hyperlink" Target="http://www.yxdown.com/tag/253/" TargetMode="External"/><Relationship Id="rId28" Type="http://schemas.openxmlformats.org/officeDocument/2006/relationships/image" Target="media/image6.jpeg"/><Relationship Id="rId36" Type="http://schemas.openxmlformats.org/officeDocument/2006/relationships/hyperlink" Target="http://wiki.mbalib.com/wiki/%E7%9F%A5%E8%AF%86" TargetMode="External"/><Relationship Id="rId49" Type="http://schemas.openxmlformats.org/officeDocument/2006/relationships/hyperlink" Target="http://wiki.mbalib.com/wiki/Lev_Vygotsky" TargetMode="External"/><Relationship Id="rId57" Type="http://schemas.openxmlformats.org/officeDocument/2006/relationships/hyperlink" Target="http://baike.baidu.com/view/653700.htm" TargetMode="External"/><Relationship Id="rId10" Type="http://schemas.openxmlformats.org/officeDocument/2006/relationships/image" Target="media/image3.jpeg"/><Relationship Id="rId31" Type="http://schemas.openxmlformats.org/officeDocument/2006/relationships/image" Target="media/image9.jpeg"/><Relationship Id="rId44" Type="http://schemas.openxmlformats.org/officeDocument/2006/relationships/hyperlink" Target="http://wiki.mbalib.com/wiki/%E7%A7%91%E5%B0%94%E4%BC%AF%E6%A0%BC" TargetMode="External"/><Relationship Id="rId52" Type="http://schemas.openxmlformats.org/officeDocument/2006/relationships/hyperlink" Target="http://wiki.mbalib.com/wiki/David_Paul_Ausubel"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0E808-E829-41F4-A24B-E994D642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1</Pages>
  <Words>3962</Words>
  <Characters>22589</Characters>
  <Application>Microsoft Office Word</Application>
  <DocSecurity>0</DocSecurity>
  <Lines>188</Lines>
  <Paragraphs>52</Paragraphs>
  <ScaleCrop>false</ScaleCrop>
  <Company/>
  <LinksUpToDate>false</LinksUpToDate>
  <CharactersWithSpaces>26499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30</cp:revision>
  <dcterms:created xsi:type="dcterms:W3CDTF">2016-12-09T13:53:00Z</dcterms:created>
  <dcterms:modified xsi:type="dcterms:W3CDTF">2017-03-27T06:15:00Z</dcterms:modified>
</cp:coreProperties>
</file>