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FB19" w14:textId="49C6DF46" w:rsidR="00C31959" w:rsidRDefault="0008400E" w:rsidP="007A37AC">
      <w:pPr>
        <w:pStyle w:val="1"/>
      </w:pPr>
      <w:r w:rsidRPr="00C31959">
        <w:rPr>
          <w:rFonts w:hint="eastAsia"/>
        </w:rPr>
        <w:t>A</w:t>
      </w:r>
      <w:r w:rsidRPr="00C31959">
        <w:t xml:space="preserve">zure OpenAI </w:t>
      </w:r>
      <w:r w:rsidR="007A37AC">
        <w:rPr>
          <w:rFonts w:hint="eastAsia"/>
        </w:rPr>
        <w:t>ワークショップ</w:t>
      </w:r>
      <w:r w:rsidRPr="00C31959">
        <w:t>事前確認</w:t>
      </w:r>
      <w:r w:rsidR="00C31959" w:rsidRPr="00C31959">
        <w:t>事項</w:t>
      </w:r>
    </w:p>
    <w:p w14:paraId="212F997A" w14:textId="0ED95948" w:rsidR="00D970A8" w:rsidRDefault="007A37AC" w:rsidP="007A37AC">
      <w:pPr>
        <w:jc w:val="right"/>
      </w:pPr>
      <w:r>
        <w:rPr>
          <w:rFonts w:hint="eastAsia"/>
        </w:rPr>
        <w:t>ゼンアーキテクツ</w:t>
      </w:r>
    </w:p>
    <w:p w14:paraId="77520E9B" w14:textId="77777777" w:rsidR="007A37AC" w:rsidRDefault="007A37AC" w:rsidP="00D970A8"/>
    <w:p w14:paraId="6816D2E0" w14:textId="10D6F7C0" w:rsidR="00D970A8" w:rsidRDefault="007A37AC" w:rsidP="00D970A8">
      <w:r>
        <w:rPr>
          <w:rFonts w:hint="eastAsia"/>
        </w:rPr>
        <w:t>本ワークショップ</w:t>
      </w:r>
      <w:r w:rsidR="00A923A7">
        <w:rPr>
          <w:rFonts w:hint="eastAsia"/>
        </w:rPr>
        <w:t>を実施するにあたり、</w:t>
      </w:r>
      <w:r w:rsidR="003F5602">
        <w:rPr>
          <w:rFonts w:hint="eastAsia"/>
        </w:rPr>
        <w:t>御社</w:t>
      </w:r>
      <w:r w:rsidR="00A923A7">
        <w:rPr>
          <w:rFonts w:hint="eastAsia"/>
        </w:rPr>
        <w:t>の</w:t>
      </w:r>
      <w:r w:rsidR="003F5602">
        <w:t>PC</w:t>
      </w:r>
      <w:r w:rsidR="003F5602">
        <w:rPr>
          <w:rFonts w:hint="eastAsia"/>
        </w:rPr>
        <w:t>やネットワーク環境で開催の場合、そのP</w:t>
      </w:r>
      <w:r w:rsidR="003F5602">
        <w:t>C</w:t>
      </w:r>
      <w:r w:rsidR="003F5602">
        <w:rPr>
          <w:rFonts w:hint="eastAsia"/>
        </w:rPr>
        <w:t>・ネットワークで</w:t>
      </w:r>
      <w:r w:rsidR="005D1BCD">
        <w:rPr>
          <w:rFonts w:hint="eastAsia"/>
        </w:rPr>
        <w:t>アクセスできるかをご確認できることを事前にご確認ください。</w:t>
      </w:r>
    </w:p>
    <w:p w14:paraId="304BDD88" w14:textId="6509AE30" w:rsidR="00A923A7" w:rsidRDefault="00A923A7" w:rsidP="00D970A8"/>
    <w:p w14:paraId="28C239C0" w14:textId="50575EE3" w:rsidR="008A544E" w:rsidRDefault="00A923A7" w:rsidP="00D970A8">
      <w:pPr>
        <w:pStyle w:val="a5"/>
        <w:numPr>
          <w:ilvl w:val="0"/>
          <w:numId w:val="2"/>
        </w:numPr>
        <w:ind w:leftChars="0"/>
      </w:pPr>
      <w:r w:rsidRPr="008A544E">
        <w:rPr>
          <w:b/>
          <w:bCs/>
        </w:rPr>
        <w:t>Azure</w:t>
      </w:r>
      <w:r w:rsidR="004B5EBD">
        <w:rPr>
          <w:rFonts w:hint="eastAsia"/>
          <w:b/>
          <w:bCs/>
        </w:rPr>
        <w:t>の確認</w:t>
      </w:r>
      <w:r>
        <w:t>:</w:t>
      </w:r>
      <w:r w:rsidR="00276EED">
        <w:t xml:space="preserve"> </w:t>
      </w:r>
      <w:r w:rsidR="008A544E">
        <w:rPr>
          <w:rFonts w:hint="eastAsia"/>
        </w:rPr>
        <w:t>ゼンアーキテクツから招待したテナント</w:t>
      </w:r>
      <w:r w:rsidR="00276EED">
        <w:rPr>
          <w:rFonts w:hint="eastAsia"/>
        </w:rPr>
        <w:t>の</w:t>
      </w:r>
      <w:r w:rsidR="00276EED">
        <w:t>Azure portal</w:t>
      </w:r>
      <w:r w:rsidR="00276EED">
        <w:rPr>
          <w:rFonts w:hint="eastAsia"/>
        </w:rPr>
        <w:t>に</w:t>
      </w:r>
      <w:r>
        <w:rPr>
          <w:rFonts w:hint="eastAsia"/>
        </w:rPr>
        <w:t>アクセスが可能か。</w:t>
      </w:r>
    </w:p>
    <w:p w14:paraId="5C42F3DE" w14:textId="6188E7AD" w:rsidR="00A923A7" w:rsidRDefault="00A923A7" w:rsidP="00D970A8">
      <w:pPr>
        <w:pStyle w:val="a5"/>
        <w:numPr>
          <w:ilvl w:val="0"/>
          <w:numId w:val="2"/>
        </w:numPr>
        <w:ind w:leftChars="0"/>
      </w:pPr>
      <w:r w:rsidRPr="008A544E">
        <w:rPr>
          <w:rFonts w:hint="eastAsia"/>
          <w:b/>
          <w:bCs/>
        </w:rPr>
        <w:t>G</w:t>
      </w:r>
      <w:r w:rsidRPr="008A544E">
        <w:rPr>
          <w:b/>
          <w:bCs/>
        </w:rPr>
        <w:t>itHub</w:t>
      </w:r>
      <w:r w:rsidR="004B5EBD">
        <w:rPr>
          <w:rFonts w:hint="eastAsia"/>
          <w:b/>
          <w:bCs/>
        </w:rPr>
        <w:t>の確認</w:t>
      </w:r>
      <w:r>
        <w:t xml:space="preserve">: </w:t>
      </w:r>
      <w:r w:rsidR="00276EED">
        <w:rPr>
          <w:rFonts w:hint="eastAsia"/>
        </w:rPr>
        <w:t>ゼンアーキテクツから招待した</w:t>
      </w:r>
      <w:r>
        <w:t xml:space="preserve">GitHub </w:t>
      </w:r>
      <w:r>
        <w:rPr>
          <w:rFonts w:hint="eastAsia"/>
        </w:rPr>
        <w:t>のリポジトリにアクセスし、C</w:t>
      </w:r>
      <w:r>
        <w:t xml:space="preserve">odespaces </w:t>
      </w:r>
      <w:r>
        <w:rPr>
          <w:rFonts w:hint="eastAsia"/>
        </w:rPr>
        <w:t>の起動が可能か。</w:t>
      </w:r>
    </w:p>
    <w:p w14:paraId="58302EBB" w14:textId="77777777" w:rsidR="00276EED" w:rsidRDefault="00276EED" w:rsidP="00276EED">
      <w:pPr>
        <w:pStyle w:val="a5"/>
        <w:ind w:leftChars="0" w:left="440"/>
        <w:rPr>
          <w:b/>
          <w:bCs/>
        </w:rPr>
      </w:pPr>
    </w:p>
    <w:p w14:paraId="2D630D88" w14:textId="1C104FAD" w:rsidR="00276EED" w:rsidRPr="00D970A8" w:rsidRDefault="00276EED" w:rsidP="00276EED">
      <w:r>
        <w:rPr>
          <w:rFonts w:hint="eastAsia"/>
        </w:rPr>
        <w:t>以降</w:t>
      </w:r>
      <w:r w:rsidR="00903F03">
        <w:rPr>
          <w:rFonts w:hint="eastAsia"/>
        </w:rPr>
        <w:t>、確認手順を記載します。</w:t>
      </w:r>
    </w:p>
    <w:p w14:paraId="72FEEE23" w14:textId="677B87A7" w:rsidR="0008400E" w:rsidRPr="00C31959" w:rsidRDefault="0008400E" w:rsidP="00C31959">
      <w:pPr>
        <w:pStyle w:val="2"/>
      </w:pPr>
      <w:r w:rsidRPr="00C31959">
        <w:br w:type="page"/>
      </w:r>
    </w:p>
    <w:p w14:paraId="0E0909B3" w14:textId="6AC51DAB" w:rsidR="00903F03" w:rsidRDefault="00903F03" w:rsidP="00903F03">
      <w:pPr>
        <w:pStyle w:val="2"/>
        <w:numPr>
          <w:ilvl w:val="0"/>
          <w:numId w:val="3"/>
        </w:numPr>
      </w:pPr>
      <w:r w:rsidRPr="00903F03">
        <w:lastRenderedPageBreak/>
        <w:t>Azure</w:t>
      </w:r>
      <w:r w:rsidR="004B5EBD">
        <w:rPr>
          <w:rFonts w:hint="eastAsia"/>
        </w:rPr>
        <w:t xml:space="preserve">の確認 </w:t>
      </w:r>
    </w:p>
    <w:p w14:paraId="3F985477" w14:textId="014547B1" w:rsidR="00903F03" w:rsidRDefault="00903F03" w:rsidP="00903F03">
      <w:pPr>
        <w:pStyle w:val="a5"/>
        <w:ind w:leftChars="0" w:left="360"/>
      </w:pPr>
      <w:r>
        <w:rPr>
          <w:rFonts w:hint="eastAsia"/>
        </w:rPr>
        <w:t>事前にゼンアーキテクツより、A</w:t>
      </w:r>
      <w:r>
        <w:t xml:space="preserve">zure </w:t>
      </w:r>
      <w:r>
        <w:rPr>
          <w:rFonts w:hint="eastAsia"/>
        </w:rPr>
        <w:t>のテナントへの招待メールを送信いたします。そのメールを確認して承諾後に以下の手順で</w:t>
      </w:r>
      <w:r w:rsidR="00DB29BA">
        <w:t xml:space="preserve">Azure portal </w:t>
      </w:r>
      <w:r w:rsidR="00DB29BA">
        <w:rPr>
          <w:rFonts w:hint="eastAsia"/>
        </w:rPr>
        <w:t>に</w:t>
      </w:r>
      <w:r>
        <w:rPr>
          <w:rFonts w:hint="eastAsia"/>
        </w:rPr>
        <w:t>アクセスが可能なことをご確認ください。</w:t>
      </w:r>
    </w:p>
    <w:p w14:paraId="400897B6" w14:textId="0BC5D566" w:rsidR="007D4E69" w:rsidRDefault="0000050A" w:rsidP="00903F03">
      <w:pPr>
        <w:pStyle w:val="a5"/>
        <w:numPr>
          <w:ilvl w:val="0"/>
          <w:numId w:val="4"/>
        </w:numPr>
        <w:ind w:leftChars="0"/>
      </w:pPr>
      <w:r w:rsidRPr="0000050A">
        <w:rPr>
          <w:rFonts w:hint="eastAsia"/>
        </w:rPr>
        <w:t>A</w:t>
      </w:r>
      <w:r w:rsidRPr="0000050A">
        <w:t xml:space="preserve">zure </w:t>
      </w:r>
      <w:r w:rsidRPr="0000050A">
        <w:rPr>
          <w:rFonts w:hint="eastAsia"/>
        </w:rPr>
        <w:t xml:space="preserve">ポータル </w:t>
      </w:r>
      <w:r w:rsidRPr="0000050A">
        <w:t xml:space="preserve">( </w:t>
      </w:r>
      <w:hyperlink r:id="rId5" w:history="1">
        <w:r w:rsidRPr="0000050A">
          <w:rPr>
            <w:rStyle w:val="a3"/>
          </w:rPr>
          <w:t>https://portal.azure.com</w:t>
        </w:r>
      </w:hyperlink>
      <w:r w:rsidRPr="0000050A">
        <w:t xml:space="preserve"> ) </w:t>
      </w:r>
      <w:r w:rsidRPr="0000050A">
        <w:rPr>
          <w:rFonts w:hint="eastAsia"/>
        </w:rPr>
        <w:t>にアクセスします。</w:t>
      </w:r>
    </w:p>
    <w:p w14:paraId="5D424C6B" w14:textId="687092C1" w:rsidR="0000050A" w:rsidRPr="0000050A" w:rsidRDefault="0000050A" w:rsidP="00903F0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Z</w:t>
      </w:r>
      <w:r>
        <w:t xml:space="preserve">EN </w:t>
      </w:r>
      <w:r>
        <w:rPr>
          <w:rFonts w:hint="eastAsia"/>
        </w:rPr>
        <w:t>のディレクトリ</w:t>
      </w:r>
      <w:r w:rsidR="00C64BA1">
        <w:rPr>
          <w:rFonts w:hint="eastAsia"/>
        </w:rPr>
        <w:t>へ切り替えるために</w:t>
      </w:r>
      <w:r>
        <w:rPr>
          <w:rFonts w:hint="eastAsia"/>
        </w:rPr>
        <w:t>上部の歯車のアイコンをクリック</w:t>
      </w:r>
      <w:r>
        <w:t>(</w:t>
      </w:r>
      <w:r>
        <w:rPr>
          <w:rFonts w:hint="eastAsia"/>
        </w:rPr>
        <w:t>①</w:t>
      </w:r>
      <w:r>
        <w:t xml:space="preserve">) </w:t>
      </w:r>
      <w:r>
        <w:rPr>
          <w:rFonts w:hint="eastAsia"/>
        </w:rPr>
        <w:t>→</w:t>
      </w:r>
      <w:r>
        <w:t xml:space="preserve"> “</w:t>
      </w:r>
      <w:r w:rsidR="009533C1">
        <w:t>Settings</w:t>
      </w:r>
      <w:r>
        <w:t xml:space="preserve">” </w:t>
      </w:r>
      <w:r>
        <w:rPr>
          <w:rFonts w:hint="eastAsia"/>
        </w:rPr>
        <w:t>をクリック</w:t>
      </w:r>
      <w:r>
        <w:t>(</w:t>
      </w:r>
      <w:r>
        <w:rPr>
          <w:rFonts w:hint="eastAsia"/>
        </w:rPr>
        <w:t>②</w:t>
      </w:r>
      <w:r>
        <w:t>)</w:t>
      </w:r>
      <w:r>
        <w:rPr>
          <w:rFonts w:hint="eastAsia"/>
        </w:rPr>
        <w:t xml:space="preserve"> し</w:t>
      </w:r>
      <w:r w:rsidR="009533C1">
        <w:rPr>
          <w:rFonts w:hint="eastAsia"/>
        </w:rPr>
        <w:t>ます。</w:t>
      </w:r>
      <w:r w:rsidR="00DA691A">
        <w:t>”Directory + Subscription” (</w:t>
      </w:r>
      <w:r w:rsidR="00DA691A">
        <w:rPr>
          <w:rFonts w:hint="eastAsia"/>
        </w:rPr>
        <w:t>②</w:t>
      </w:r>
      <w:r w:rsidR="00DA691A">
        <w:t>)</w:t>
      </w:r>
      <w:r w:rsidR="00DA691A">
        <w:rPr>
          <w:rFonts w:hint="eastAsia"/>
        </w:rPr>
        <w:t>で</w:t>
      </w:r>
      <w:r w:rsidR="003F07DC">
        <w:rPr>
          <w:rFonts w:hint="eastAsia"/>
        </w:rPr>
        <w:t xml:space="preserve"> </w:t>
      </w:r>
      <w:r w:rsidR="00DA691A">
        <w:t>”All</w:t>
      </w:r>
      <w:r w:rsidR="003F07DC">
        <w:t xml:space="preserve"> Directory” </w:t>
      </w:r>
      <w:r w:rsidR="003F07DC">
        <w:rPr>
          <w:rFonts w:hint="eastAsia"/>
        </w:rPr>
        <w:t xml:space="preserve">をクリックして </w:t>
      </w:r>
      <w:r w:rsidR="003F07DC">
        <w:t>(</w:t>
      </w:r>
      <w:r w:rsidR="003F07DC">
        <w:rPr>
          <w:rFonts w:hint="eastAsia"/>
        </w:rPr>
        <w:t>③</w:t>
      </w:r>
      <w:r w:rsidR="003F07DC">
        <w:t>)</w:t>
      </w:r>
      <w:r w:rsidR="00C64BA1">
        <w:t xml:space="preserve"> </w:t>
      </w:r>
      <w:r w:rsidR="00C64BA1">
        <w:rPr>
          <w:rFonts w:hint="eastAsia"/>
        </w:rPr>
        <w:t>→</w:t>
      </w:r>
      <w:r w:rsidR="00C64BA1">
        <w:t xml:space="preserve"> </w:t>
      </w:r>
      <w:r>
        <w:rPr>
          <w:rFonts w:hint="eastAsia"/>
        </w:rPr>
        <w:t>検索で 「z</w:t>
      </w:r>
      <w:r>
        <w:t>en</w:t>
      </w:r>
      <w:r>
        <w:rPr>
          <w:rFonts w:hint="eastAsia"/>
        </w:rPr>
        <w:t>」と入力</w:t>
      </w:r>
      <w:r w:rsidR="003F07DC">
        <w:rPr>
          <w:rFonts w:hint="eastAsia"/>
        </w:rPr>
        <w:t xml:space="preserve"> </w:t>
      </w:r>
      <w:r w:rsidR="003F07DC">
        <w:t>(</w:t>
      </w:r>
      <w:r w:rsidR="003F07DC">
        <w:rPr>
          <w:rFonts w:hint="eastAsia"/>
        </w:rPr>
        <w:t>④</w:t>
      </w:r>
      <w:r w:rsidR="003F07DC">
        <w:t>)</w:t>
      </w:r>
      <w:r w:rsidR="003F07DC">
        <w:rPr>
          <w:rFonts w:hint="eastAsia"/>
        </w:rPr>
        <w:t xml:space="preserve"> </w:t>
      </w:r>
      <w:r>
        <w:rPr>
          <w:rFonts w:hint="eastAsia"/>
        </w:rPr>
        <w:t>するとZ</w:t>
      </w:r>
      <w:r>
        <w:t xml:space="preserve">EN </w:t>
      </w:r>
      <w:r>
        <w:rPr>
          <w:rFonts w:hint="eastAsia"/>
        </w:rPr>
        <w:t>というディレクトリが表示されますので、</w:t>
      </w:r>
      <w:r>
        <w:t xml:space="preserve">”Switch” </w:t>
      </w:r>
      <w:r>
        <w:rPr>
          <w:rFonts w:hint="eastAsia"/>
        </w:rPr>
        <w:t>をクリックしてディレクトリを切り替えます</w:t>
      </w:r>
      <w:r>
        <w:t>(</w:t>
      </w:r>
      <w:r w:rsidR="003F07DC">
        <w:rPr>
          <w:rFonts w:hint="eastAsia"/>
        </w:rPr>
        <w:t>⑤</w:t>
      </w:r>
      <w:r>
        <w:t>)</w:t>
      </w:r>
      <w:r>
        <w:rPr>
          <w:rFonts w:hint="eastAsia"/>
        </w:rPr>
        <w:t>。</w:t>
      </w:r>
    </w:p>
    <w:p w14:paraId="303B1305" w14:textId="61E663A9" w:rsidR="0000050A" w:rsidRPr="0000050A" w:rsidRDefault="00DA691A">
      <w:r w:rsidRPr="00DA691A">
        <w:rPr>
          <w:noProof/>
        </w:rPr>
        <w:drawing>
          <wp:inline distT="0" distB="0" distL="0" distR="0" wp14:anchorId="5E8A304C" wp14:editId="389119B0">
            <wp:extent cx="6645910" cy="3124862"/>
            <wp:effectExtent l="0" t="0" r="2540" b="0"/>
            <wp:docPr id="198284246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42467" name="図 1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6"/>
                    <a:srcRect b="14357"/>
                    <a:stretch/>
                  </pic:blipFill>
                  <pic:spPr bwMode="auto">
                    <a:xfrm>
                      <a:off x="0" y="0"/>
                      <a:ext cx="6645910" cy="312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0AD52" w14:textId="528789CF" w:rsidR="0000050A" w:rsidRDefault="0000050A"/>
    <w:p w14:paraId="0C527B0F" w14:textId="40580A42" w:rsidR="0000050A" w:rsidRDefault="0033649F">
      <w:r>
        <w:rPr>
          <w:rFonts w:hint="eastAsia"/>
        </w:rPr>
        <w:t>右上のテナントが「Z</w:t>
      </w:r>
      <w:r>
        <w:t>EN」</w:t>
      </w:r>
      <w:r>
        <w:rPr>
          <w:rFonts w:hint="eastAsia"/>
        </w:rPr>
        <w:t>になっており、</w:t>
      </w:r>
      <w:r w:rsidR="0000050A">
        <w:rPr>
          <w:rFonts w:hint="eastAsia"/>
        </w:rPr>
        <w:t>リソースグループ:</w:t>
      </w:r>
      <w:r w:rsidR="0000050A">
        <w:t xml:space="preserve"> “</w:t>
      </w:r>
      <w:r w:rsidR="0000050A" w:rsidRPr="006B5ECB">
        <w:rPr>
          <w:b/>
          <w:bCs/>
        </w:rPr>
        <w:t>rg-aoai-handson-prep</w:t>
      </w:r>
      <w:r w:rsidR="0000050A">
        <w:t xml:space="preserve">” </w:t>
      </w:r>
      <w:r w:rsidR="0000050A">
        <w:rPr>
          <w:rFonts w:hint="eastAsia"/>
        </w:rPr>
        <w:t>が見えていれば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です。</w:t>
      </w:r>
    </w:p>
    <w:p w14:paraId="6CAEBCB0" w14:textId="69401F90" w:rsidR="00903F03" w:rsidRDefault="0000050A">
      <w:pPr>
        <w:rPr>
          <w:rFonts w:hint="eastAsia"/>
        </w:rPr>
      </w:pPr>
      <w:r w:rsidRPr="0000050A">
        <w:rPr>
          <w:noProof/>
        </w:rPr>
        <w:drawing>
          <wp:inline distT="0" distB="0" distL="0" distR="0" wp14:anchorId="02E4DE66" wp14:editId="4D16C323">
            <wp:extent cx="6645910" cy="2657475"/>
            <wp:effectExtent l="0" t="0" r="2540" b="9525"/>
            <wp:docPr id="187404387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3873" name="図 1" descr="グラフィカル ユーザー インターフェイス, テキスト, アプリケーション, メール&#10;&#10;自動的に生成された説明"/>
                    <pic:cNvPicPr/>
                  </pic:nvPicPr>
                  <pic:blipFill rotWithShape="1">
                    <a:blip r:embed="rId7"/>
                    <a:srcRect b="28839"/>
                    <a:stretch/>
                  </pic:blipFill>
                  <pic:spPr bwMode="auto"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67A0D" w14:textId="0A595880" w:rsidR="00903F03" w:rsidRDefault="00903F03" w:rsidP="00DB29BA">
      <w:pPr>
        <w:pStyle w:val="2"/>
        <w:numPr>
          <w:ilvl w:val="0"/>
          <w:numId w:val="3"/>
        </w:numPr>
      </w:pPr>
      <w:r w:rsidRPr="00903F03">
        <w:rPr>
          <w:rFonts w:hint="eastAsia"/>
        </w:rPr>
        <w:lastRenderedPageBreak/>
        <w:t>G</w:t>
      </w:r>
      <w:r w:rsidRPr="00903F03">
        <w:t>itHub</w:t>
      </w:r>
      <w:r w:rsidR="004B5EBD">
        <w:rPr>
          <w:rFonts w:hint="eastAsia"/>
        </w:rPr>
        <w:t xml:space="preserve"> の確認</w:t>
      </w:r>
    </w:p>
    <w:p w14:paraId="1D90392E" w14:textId="62D5EA03" w:rsidR="00263404" w:rsidRDefault="004B5EBD">
      <w:r>
        <w:rPr>
          <w:rFonts w:hint="eastAsia"/>
        </w:rPr>
        <w:t>事前にゼンアーキテクツ</w:t>
      </w:r>
      <w:r w:rsidR="005030AA">
        <w:rPr>
          <w:rFonts w:hint="eastAsia"/>
        </w:rPr>
        <w:t>より</w:t>
      </w:r>
      <w:r w:rsidR="005030AA">
        <w:t>GitHub</w:t>
      </w:r>
      <w:r w:rsidR="005030AA">
        <w:rPr>
          <w:rFonts w:hint="eastAsia"/>
        </w:rPr>
        <w:t>のリポジトリへの招待メールが発行されます。</w:t>
      </w:r>
      <w:r w:rsidR="00263404">
        <w:rPr>
          <w:rFonts w:hint="eastAsia"/>
        </w:rPr>
        <w:t>メールを確認後以下の手順で</w:t>
      </w:r>
      <w:r w:rsidR="00DB29BA">
        <w:rPr>
          <w:rFonts w:hint="eastAsia"/>
        </w:rPr>
        <w:t xml:space="preserve"> </w:t>
      </w:r>
      <w:r w:rsidR="00DB29BA">
        <w:t xml:space="preserve">Codespaces </w:t>
      </w:r>
      <w:r w:rsidR="00DB29BA">
        <w:rPr>
          <w:rFonts w:hint="eastAsia"/>
        </w:rPr>
        <w:t>を起動しアクセス可能なことを確認します</w:t>
      </w:r>
      <w:r w:rsidR="00263404">
        <w:rPr>
          <w:rFonts w:hint="eastAsia"/>
        </w:rPr>
        <w:t>。なお、確認は、実際にハンズオンに参加される</w:t>
      </w:r>
      <w:r w:rsidR="00C32812">
        <w:rPr>
          <w:rFonts w:hint="eastAsia"/>
        </w:rPr>
        <w:t>ときと同等の制約が設定されている</w:t>
      </w:r>
      <w:r w:rsidR="00263404">
        <w:rPr>
          <w:rFonts w:hint="eastAsia"/>
        </w:rPr>
        <w:t>P</w:t>
      </w:r>
      <w:r w:rsidR="00263404">
        <w:t>C</w:t>
      </w:r>
      <w:r w:rsidR="00C32812">
        <w:rPr>
          <w:rFonts w:hint="eastAsia"/>
        </w:rPr>
        <w:t>・ネットワークでご確認ください。</w:t>
      </w:r>
      <w:r w:rsidR="00263404">
        <w:rPr>
          <w:rFonts w:hint="eastAsia"/>
        </w:rPr>
        <w:t>・</w:t>
      </w:r>
    </w:p>
    <w:p w14:paraId="12672CDA" w14:textId="71146823" w:rsidR="00263404" w:rsidRDefault="006B5ECB" w:rsidP="00DB29B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招待された </w:t>
      </w:r>
      <w:r>
        <w:t xml:space="preserve">GitHub </w:t>
      </w:r>
      <w:r>
        <w:rPr>
          <w:rFonts w:hint="eastAsia"/>
        </w:rPr>
        <w:t>のリポジトリにアクセスします。</w:t>
      </w:r>
    </w:p>
    <w:p w14:paraId="0C1C0390" w14:textId="1FF995A7" w:rsidR="00537510" w:rsidRPr="00903F03" w:rsidRDefault="00D44806" w:rsidP="00DB29B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アクセスしたリポジトリの </w:t>
      </w:r>
      <w:r>
        <w:t>Code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①</w:t>
      </w:r>
      <w:r>
        <w:t xml:space="preserve">) </w:t>
      </w:r>
      <w:r>
        <w:rPr>
          <w:rFonts w:hint="eastAsia"/>
        </w:rPr>
        <w:t>で、</w:t>
      </w:r>
      <w:r w:rsidR="00FE77FC">
        <w:t xml:space="preserve">”Code” </w:t>
      </w:r>
      <w:r w:rsidR="00FE77FC">
        <w:rPr>
          <w:rFonts w:hint="eastAsia"/>
        </w:rPr>
        <w:t xml:space="preserve">ボタンをクリック </w:t>
      </w:r>
      <w:r w:rsidR="00FE77FC">
        <w:t>(</w:t>
      </w:r>
      <w:r w:rsidR="00FE77FC">
        <w:rPr>
          <w:rFonts w:hint="eastAsia"/>
        </w:rPr>
        <w:t>②</w:t>
      </w:r>
      <w:r w:rsidR="00FE77FC">
        <w:t xml:space="preserve">) </w:t>
      </w:r>
      <w:r w:rsidR="00FE77FC">
        <w:rPr>
          <w:rFonts w:hint="eastAsia"/>
        </w:rPr>
        <w:t>→</w:t>
      </w:r>
      <w:r w:rsidR="00FE77FC">
        <w:t xml:space="preserve"> “Codespaces” </w:t>
      </w:r>
      <w:r w:rsidR="00FE77FC">
        <w:rPr>
          <w:rFonts w:hint="eastAsia"/>
        </w:rPr>
        <w:t>をクリック</w:t>
      </w:r>
      <w:r w:rsidR="00FE77FC">
        <w:t>(</w:t>
      </w:r>
      <w:r w:rsidR="00FE77FC">
        <w:rPr>
          <w:rFonts w:hint="eastAsia"/>
        </w:rPr>
        <w:t>③</w:t>
      </w:r>
      <w:r w:rsidR="00FE77FC">
        <w:t>)</w:t>
      </w:r>
      <w:r w:rsidR="00FE77FC">
        <w:rPr>
          <w:rFonts w:hint="eastAsia"/>
        </w:rPr>
        <w:t xml:space="preserve"> →</w:t>
      </w:r>
      <w:r w:rsidR="00FE77FC">
        <w:t xml:space="preserve"> </w:t>
      </w:r>
      <w:r w:rsidR="00537510">
        <w:t>“Create codespaces on main” (</w:t>
      </w:r>
      <w:r w:rsidR="00537510">
        <w:rPr>
          <w:rFonts w:hint="eastAsia"/>
        </w:rPr>
        <w:t>④</w:t>
      </w:r>
      <w:r w:rsidR="00537510">
        <w:t xml:space="preserve">) </w:t>
      </w:r>
      <w:r w:rsidR="00537510">
        <w:rPr>
          <w:rFonts w:hint="eastAsia"/>
        </w:rPr>
        <w:t>をクリックします。</w:t>
      </w:r>
    </w:p>
    <w:p w14:paraId="5F41EA2C" w14:textId="676E99AF" w:rsidR="00903F03" w:rsidRDefault="00D44806">
      <w:r w:rsidRPr="00D44806">
        <w:rPr>
          <w:noProof/>
        </w:rPr>
        <w:drawing>
          <wp:inline distT="0" distB="0" distL="0" distR="0" wp14:anchorId="73F546DD" wp14:editId="5EED53AE">
            <wp:extent cx="6265627" cy="3867974"/>
            <wp:effectExtent l="0" t="0" r="1905" b="0"/>
            <wp:docPr id="76921202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202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548" cy="38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FC7F" w14:textId="6E020E46" w:rsidR="00BB2B62" w:rsidRDefault="00BB2B62" w:rsidP="00DB29B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Codespaces がブラウザ </w:t>
      </w:r>
      <w:r>
        <w:t>(</w:t>
      </w:r>
      <w:r>
        <w:rPr>
          <w:rFonts w:hint="eastAsia"/>
        </w:rPr>
        <w:t xml:space="preserve">または </w:t>
      </w:r>
      <w:r>
        <w:t xml:space="preserve">VS Code) </w:t>
      </w:r>
      <w:r>
        <w:rPr>
          <w:rFonts w:hint="eastAsia"/>
        </w:rPr>
        <w:t>で起動し</w:t>
      </w:r>
      <w:r w:rsidR="00CD1CAA">
        <w:rPr>
          <w:rFonts w:hint="eastAsia"/>
        </w:rPr>
        <w:t>てアクセスが正常にできれば確認完了です。</w:t>
      </w:r>
    </w:p>
    <w:p w14:paraId="1DD3F04B" w14:textId="2BEFD270" w:rsidR="00DB29BA" w:rsidRDefault="00DB29BA">
      <w:r w:rsidRPr="00DB29BA">
        <w:rPr>
          <w:noProof/>
        </w:rPr>
        <w:drawing>
          <wp:inline distT="0" distB="0" distL="0" distR="0" wp14:anchorId="2A68D826" wp14:editId="28E393BD">
            <wp:extent cx="4086225" cy="2229737"/>
            <wp:effectExtent l="0" t="0" r="0" b="0"/>
            <wp:docPr id="1913820696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0696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928" cy="22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C520" w14:textId="10F54F38" w:rsidR="006A61B7" w:rsidRPr="0000050A" w:rsidRDefault="006A61B7">
      <w:pPr>
        <w:rPr>
          <w:rFonts w:hint="eastAsia"/>
        </w:rPr>
      </w:pPr>
      <w:r>
        <w:rPr>
          <w:rFonts w:hint="eastAsia"/>
        </w:rPr>
        <w:t>以上で確認は完了です。</w:t>
      </w:r>
    </w:p>
    <w:sectPr w:rsidR="006A61B7" w:rsidRPr="0000050A" w:rsidSect="00903F03">
      <w:pgSz w:w="11906" w:h="16838" w:code="9"/>
      <w:pgMar w:top="720" w:right="720" w:bottom="720" w:left="720" w:header="851" w:footer="992" w:gutter="0"/>
      <w:cols w:space="425"/>
      <w:docGrid w:type="lines" w:linePitch="3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0149"/>
    <w:multiLevelType w:val="hybridMultilevel"/>
    <w:tmpl w:val="002C0E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B9467C"/>
    <w:multiLevelType w:val="hybridMultilevel"/>
    <w:tmpl w:val="8E0263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3623B4"/>
    <w:multiLevelType w:val="hybridMultilevel"/>
    <w:tmpl w:val="B0B22D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E9D15F4"/>
    <w:multiLevelType w:val="hybridMultilevel"/>
    <w:tmpl w:val="B7DCED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37A1521"/>
    <w:multiLevelType w:val="hybridMultilevel"/>
    <w:tmpl w:val="FF0E50DC"/>
    <w:lvl w:ilvl="0" w:tplc="6AFCC4FE">
      <w:numFmt w:val="bullet"/>
      <w:lvlText w:val="-"/>
      <w:lvlJc w:val="left"/>
      <w:pPr>
        <w:ind w:left="360" w:hanging="360"/>
      </w:pPr>
      <w:rPr>
        <w:rFonts w:ascii="Yu Gothic UI" w:eastAsia="Yu Gothic UI" w:hAnsi="Yu Gothic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4D2786A"/>
    <w:multiLevelType w:val="hybridMultilevel"/>
    <w:tmpl w:val="6490533E"/>
    <w:lvl w:ilvl="0" w:tplc="8BC80E64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83851409">
    <w:abstractNumId w:val="4"/>
  </w:num>
  <w:num w:numId="2" w16cid:durableId="355664746">
    <w:abstractNumId w:val="2"/>
  </w:num>
  <w:num w:numId="3" w16cid:durableId="1595015365">
    <w:abstractNumId w:val="5"/>
  </w:num>
  <w:num w:numId="4" w16cid:durableId="43066890">
    <w:abstractNumId w:val="0"/>
  </w:num>
  <w:num w:numId="5" w16cid:durableId="1159153175">
    <w:abstractNumId w:val="1"/>
  </w:num>
  <w:num w:numId="6" w16cid:durableId="231893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10"/>
  <w:drawingGridVerticalSpacing w:val="30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0A"/>
    <w:rsid w:val="0000050A"/>
    <w:rsid w:val="0008400E"/>
    <w:rsid w:val="00263404"/>
    <w:rsid w:val="00276EED"/>
    <w:rsid w:val="0033649F"/>
    <w:rsid w:val="003F07DC"/>
    <w:rsid w:val="003F5602"/>
    <w:rsid w:val="004B5EBD"/>
    <w:rsid w:val="005030AA"/>
    <w:rsid w:val="00537510"/>
    <w:rsid w:val="00570BD3"/>
    <w:rsid w:val="005C7206"/>
    <w:rsid w:val="005D1BCD"/>
    <w:rsid w:val="006A61B7"/>
    <w:rsid w:val="006B5ECB"/>
    <w:rsid w:val="007A37AC"/>
    <w:rsid w:val="007D4E69"/>
    <w:rsid w:val="008A544E"/>
    <w:rsid w:val="00903F03"/>
    <w:rsid w:val="009533C1"/>
    <w:rsid w:val="00A923A7"/>
    <w:rsid w:val="00BB2B62"/>
    <w:rsid w:val="00C31959"/>
    <w:rsid w:val="00C32812"/>
    <w:rsid w:val="00C64BA1"/>
    <w:rsid w:val="00CD1CAA"/>
    <w:rsid w:val="00D44806"/>
    <w:rsid w:val="00D970A8"/>
    <w:rsid w:val="00DA691A"/>
    <w:rsid w:val="00DB29BA"/>
    <w:rsid w:val="00E70456"/>
    <w:rsid w:val="00F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75DC3B"/>
  <w15:chartTrackingRefBased/>
  <w15:docId w15:val="{2B086F94-D285-40A5-A057-A073DF25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A8"/>
    <w:pPr>
      <w:widowControl w:val="0"/>
      <w:jc w:val="both"/>
    </w:pPr>
    <w:rPr>
      <w:rFonts w:ascii="Yu Gothic UI" w:eastAsia="Yu Gothic UI" w:hAnsi="Yu Gothic UI"/>
      <w:sz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7A37AC"/>
    <w:pPr>
      <w:keepNext/>
      <w:jc w:val="center"/>
      <w:outlineLvl w:val="0"/>
    </w:pPr>
    <w:rPr>
      <w:rFonts w:cstheme="majorBidi"/>
      <w:color w:val="1F3864" w:themeColor="accent1" w:themeShade="80"/>
      <w:sz w:val="36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1959"/>
    <w:pPr>
      <w:keepNext/>
      <w:pBdr>
        <w:bottom w:val="single" w:sz="4" w:space="1" w:color="1F3864" w:themeColor="accent1" w:themeShade="80"/>
      </w:pBdr>
      <w:outlineLvl w:val="1"/>
    </w:pPr>
    <w:rPr>
      <w:rFonts w:cstheme="majorBidi"/>
      <w:b/>
      <w:color w:val="1F3864" w:themeColor="accent1" w:themeShade="8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5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050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050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7A37AC"/>
    <w:rPr>
      <w:rFonts w:ascii="Yu Gothic UI" w:eastAsia="Yu Gothic UI" w:hAnsi="Yu Gothic UI" w:cstheme="majorBidi"/>
      <w:color w:val="1F3864" w:themeColor="accent1" w:themeShade="80"/>
      <w:sz w:val="36"/>
      <w:szCs w:val="24"/>
    </w:rPr>
  </w:style>
  <w:style w:type="character" w:customStyle="1" w:styleId="20">
    <w:name w:val="見出し 2 (文字)"/>
    <w:basedOn w:val="a0"/>
    <w:link w:val="2"/>
    <w:uiPriority w:val="9"/>
    <w:rsid w:val="00C31959"/>
    <w:rPr>
      <w:rFonts w:ascii="Yu Gothic UI" w:eastAsia="Yu Gothic UI" w:hAnsi="Yu Gothic UI" w:cstheme="majorBidi"/>
      <w:b/>
      <w:color w:val="1F3864" w:themeColor="accent1" w:themeShade="8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Yokohama</dc:creator>
  <cp:keywords/>
  <dc:description/>
  <cp:lastModifiedBy>Atsushi Yokohama</cp:lastModifiedBy>
  <cp:revision>30</cp:revision>
  <cp:lastPrinted>2023-10-16T03:30:00Z</cp:lastPrinted>
  <dcterms:created xsi:type="dcterms:W3CDTF">2023-10-10T03:39:00Z</dcterms:created>
  <dcterms:modified xsi:type="dcterms:W3CDTF">2023-10-16T03:30:00Z</dcterms:modified>
</cp:coreProperties>
</file>