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Film</w:t>
      </w:r>
      <w:r w:rsidDel="00000000" w:rsidR="00000000" w:rsidRPr="00000000">
        <w:rPr>
          <w:sz w:val="40"/>
          <w:szCs w:val="40"/>
          <w:rtl w:val="0"/>
        </w:rPr>
        <w:t xml:space="preserve"> Festival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r w:rsidDel="00000000" w:rsidR="00000000" w:rsidRPr="00000000">
        <w:rPr>
          <w:rtl w:val="0"/>
        </w:rPr>
        <w:t xml:space="preserve">Team Try Catch – Andrew East, Chika Onyia, David O'Dea, James Quaife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Project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 a web application for the Junior Film Fleadh in Galway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Film creators will submit their films to be entered into the 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Students will submit written scripts for judgement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Festival officials will judge films and scripts; each judge will record notes and film rankings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Festival events will be arranged into a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Potential festival attendees will view film schedule and book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Attendees will view workshop schedule and book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Post-festival, schools can view and book available outreach programmes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Schedule and meta data can be exported from database to send to graphic design firm to create festival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Minimum Viable 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minimum functionality to be a success to our client is to implement the film submission and festival workshop booking portions of the product 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Existing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http://www.galwayfilmfleadh.com/index.php/juniorfilmfleadh/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28670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19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59" w:lineRule="auto"/>
    </w:pPr>
    <w:rPr>
      <w:rFonts w:ascii="Calibri" w:cs="Calibri" w:eastAsia="Calibri" w:hAnsi="Calibri"/>
      <w:b w:val="0"/>
      <w:i w:val="1"/>
      <w:color w:val="666666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alwayfilmfleadh.com/index.php/juniorfilmfleadh/" TargetMode="External"/><Relationship Id="rId6" Type="http://schemas.openxmlformats.org/officeDocument/2006/relationships/hyperlink" Target="http://www.galwayfilmfleadh.com/index.php/juniorfilmfleadh/" TargetMode="External"/><Relationship Id="rId7" Type="http://schemas.openxmlformats.org/officeDocument/2006/relationships/image" Target="media/image01.png"/><Relationship Id="rId8" Type="http://schemas.openxmlformats.org/officeDocument/2006/relationships/hyperlink" Target="http://www.galwayfilmfleadh.com/index.php/juniorfilmfleadh/" TargetMode="External"/></Relationships>
</file>