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BEACON EDUCATIONAL CONSULT</w:t>
      </w:r>
    </w:p>
    <w:p>
      <w:pPr>
        <w:jc w:val="center"/>
      </w:pPr>
      <w:r>
        <w:rPr>
          <w:b/>
          <w:sz w:val="24"/>
        </w:rPr>
        <w:t>MARKING GUIDE — MOCK EXAMINATION 2026/2027</w:t>
      </w:r>
    </w:p>
    <w:p>
      <w:pPr>
        <w:jc w:val="center"/>
      </w:pPr>
      <w:r>
        <w:rPr>
          <w:b w:val="0"/>
          <w:sz w:val="22"/>
        </w:rPr>
        <w:t>MATHEMATICS — BASIC 9 (JHS 3) — Chapter 9: Change of Subject, Substitution &amp; Factorisation (B9.2.2.1)</w:t>
      </w:r>
    </w:p>
    <w:p/>
    <w:p>
      <w:r>
        <w:rPr>
          <w:b/>
        </w:rPr>
        <w:t xml:space="preserve">Curriculum Standard (NaCCA CCP, Sept 2020): </w:t>
      </w:r>
      <w:r>
        <w:t>B9.2.2.1 — Demonstrate an understanding of (i) change of subject (ii) substituting values to evaluate expressions, and (iii) factorize expressions that have simple binomial as a factor.</w:t>
      </w:r>
    </w:p>
    <w:p>
      <w:r>
        <w:rPr>
          <w:b/>
        </w:rPr>
        <w:t xml:space="preserve">Indicators tested: </w:t>
      </w:r>
      <w:r>
        <w:t>B9.2.2.1.1 Perform change of subject of a given formula and use it to solve problems;  B9.2.2.1.2 Substitute values into given formulae to evaluate them and use them to solve problems;  B9.2.2.1.3 Factorise expressions that have simple binomial factors.</w:t>
      </w:r>
    </w:p>
    <w:p/>
    <w:p>
      <w:pPr>
        <w:jc w:val="left"/>
      </w:pPr>
      <w:r>
        <w:rPr>
          <w:b/>
          <w:sz w:val="24"/>
        </w:rPr>
        <w:t>SECTION A: ANSWER KEY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  <w:t>Qn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  <w:t>Ans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  <w:t>Content Focus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  <w:t>Indicator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Change of subject (simple)</w:t>
            </w:r>
          </w:p>
        </w:tc>
        <w:tc>
          <w:tcPr>
            <w:tcW w:type="dxa" w:w="2160"/>
          </w:tcPr>
          <w:p>
            <w:r>
              <w:t>B9.2.2.1.1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Change of subject (simple)</w:t>
            </w:r>
          </w:p>
        </w:tc>
        <w:tc>
          <w:tcPr>
            <w:tcW w:type="dxa" w:w="2160"/>
          </w:tcPr>
          <w:p>
            <w:r>
              <w:t>B9.2.2.1.1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Change of subject (circumference)</w:t>
            </w:r>
          </w:p>
        </w:tc>
        <w:tc>
          <w:tcPr>
            <w:tcW w:type="dxa" w:w="2160"/>
          </w:tcPr>
          <w:p>
            <w:r>
              <w:t>B9.2.2.1.1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Change of subject (triangle area)</w:t>
            </w:r>
          </w:p>
        </w:tc>
        <w:tc>
          <w:tcPr>
            <w:tcW w:type="dxa" w:w="2160"/>
          </w:tcPr>
          <w:p>
            <w:r>
              <w:t>B9.2.2.1.1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Change of subject (motion)</w:t>
            </w:r>
          </w:p>
        </w:tc>
        <w:tc>
          <w:tcPr>
            <w:tcW w:type="dxa" w:w="2160"/>
          </w:tcPr>
          <w:p>
            <w:r>
              <w:t>B9.2.2.1.1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Change of subject (rectangle)</w:t>
            </w:r>
          </w:p>
        </w:tc>
        <w:tc>
          <w:tcPr>
            <w:tcW w:type="dxa" w:w="2160"/>
          </w:tcPr>
          <w:p>
            <w:r>
              <w:t>B9.2.2.1.1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Change of subject (two steps)</w:t>
            </w:r>
          </w:p>
        </w:tc>
        <w:tc>
          <w:tcPr>
            <w:tcW w:type="dxa" w:w="2160"/>
          </w:tcPr>
          <w:p>
            <w:r>
              <w:t>B9.2.2.1.1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Change of subject (square root)</w:t>
            </w:r>
          </w:p>
        </w:tc>
        <w:tc>
          <w:tcPr>
            <w:tcW w:type="dxa" w:w="2160"/>
          </w:tcPr>
          <w:p>
            <w:r>
              <w:t>B9.2.2.1.1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Change of subject (perimeter)</w:t>
            </w:r>
          </w:p>
        </w:tc>
        <w:tc>
          <w:tcPr>
            <w:tcW w:type="dxa" w:w="2160"/>
          </w:tcPr>
          <w:p>
            <w:r>
              <w:t>B9.2.2.1.1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Change of subject (squares)</w:t>
            </w:r>
          </w:p>
        </w:tc>
        <w:tc>
          <w:tcPr>
            <w:tcW w:type="dxa" w:w="2160"/>
          </w:tcPr>
          <w:p>
            <w:r>
              <w:t>B9.2.2.1.1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Use a changed subject (rectangle, curriculum exemplar)</w:t>
            </w:r>
          </w:p>
        </w:tc>
        <w:tc>
          <w:tcPr>
            <w:tcW w:type="dxa" w:w="2160"/>
          </w:tcPr>
          <w:p>
            <w:r>
              <w:t>B9.2.2.1.1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Use a changed subject (circle, curriculum exemplar)</w:t>
            </w:r>
          </w:p>
        </w:tc>
        <w:tc>
          <w:tcPr>
            <w:tcW w:type="dxa" w:w="2160"/>
          </w:tcPr>
          <w:p>
            <w:r>
              <w:t>B9.2.2.1.1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Use a changed subject (triangle, curriculum exemplar)</w:t>
            </w:r>
          </w:p>
        </w:tc>
        <w:tc>
          <w:tcPr>
            <w:tcW w:type="dxa" w:w="2160"/>
          </w:tcPr>
          <w:p>
            <w:r>
              <w:t>B9.2.2.1.1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Use a changed subject (cylinder, curriculum exemplar)</w:t>
            </w:r>
          </w:p>
        </w:tc>
        <w:tc>
          <w:tcPr>
            <w:tcW w:type="dxa" w:w="2160"/>
          </w:tcPr>
          <w:p>
            <w:r>
              <w:t>B9.2.2.1.1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Substitute into an expression</w:t>
            </w:r>
          </w:p>
        </w:tc>
        <w:tc>
          <w:tcPr>
            <w:tcW w:type="dxa" w:w="2160"/>
          </w:tcPr>
          <w:p>
            <w:r>
              <w:t>B9.2.2.1.2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Substitute two values</w:t>
            </w:r>
          </w:p>
        </w:tc>
        <w:tc>
          <w:tcPr>
            <w:tcW w:type="dxa" w:w="2160"/>
          </w:tcPr>
          <w:p>
            <w:r>
              <w:t>B9.2.2.1.2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Substitute with a negative value (curriculum exemplar)</w:t>
            </w:r>
          </w:p>
        </w:tc>
        <w:tc>
          <w:tcPr>
            <w:tcW w:type="dxa" w:w="2160"/>
          </w:tcPr>
          <w:p>
            <w:r>
              <w:t>B9.2.2.1.2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Substitute a negative value</w:t>
            </w:r>
          </w:p>
        </w:tc>
        <w:tc>
          <w:tcPr>
            <w:tcW w:type="dxa" w:w="2160"/>
          </w:tcPr>
          <w:p>
            <w:r>
              <w:t>B9.2.2.1.2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Substitute into brackets</w:t>
            </w:r>
          </w:p>
        </w:tc>
        <w:tc>
          <w:tcPr>
            <w:tcW w:type="dxa" w:w="2160"/>
          </w:tcPr>
          <w:p>
            <w:r>
              <w:t>B9.2.2.1.2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Substitute into a formula</w:t>
            </w:r>
          </w:p>
        </w:tc>
        <w:tc>
          <w:tcPr>
            <w:tcW w:type="dxa" w:w="2160"/>
          </w:tcPr>
          <w:p>
            <w:r>
              <w:t>B9.2.2.1.2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Substitute into a volume formula (curriculum exemplar)</w:t>
            </w:r>
          </w:p>
        </w:tc>
        <w:tc>
          <w:tcPr>
            <w:tcW w:type="dxa" w:w="2160"/>
          </w:tcPr>
          <w:p>
            <w:r>
              <w:t>B9.2.2.1.2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Substitute into the SI formula</w:t>
            </w:r>
          </w:p>
        </w:tc>
        <w:tc>
          <w:tcPr>
            <w:tcW w:type="dxa" w:w="2160"/>
          </w:tcPr>
          <w:p>
            <w:r>
              <w:t>B9.2.2.1.2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Substitute into a motion formula</w:t>
            </w:r>
          </w:p>
        </w:tc>
        <w:tc>
          <w:tcPr>
            <w:tcW w:type="dxa" w:w="2160"/>
          </w:tcPr>
          <w:p>
            <w:r>
              <w:t>B9.2.2.1.2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Substitute into squares</w:t>
            </w:r>
          </w:p>
        </w:tc>
        <w:tc>
          <w:tcPr>
            <w:tcW w:type="dxa" w:w="2160"/>
          </w:tcPr>
          <w:p>
            <w:r>
              <w:t>B9.2.2.1.2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Substitute into a fraction</w:t>
            </w:r>
          </w:p>
        </w:tc>
        <w:tc>
          <w:tcPr>
            <w:tcW w:type="dxa" w:w="2160"/>
          </w:tcPr>
          <w:p>
            <w:r>
              <w:t>B9.2.2.1.2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Substitute under a root</w:t>
            </w:r>
          </w:p>
        </w:tc>
        <w:tc>
          <w:tcPr>
            <w:tcW w:type="dxa" w:w="2160"/>
          </w:tcPr>
          <w:p>
            <w:r>
              <w:t>B9.2.2.1.2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Common factor (curriculum exemplar)</w:t>
            </w:r>
          </w:p>
        </w:tc>
        <w:tc>
          <w:tcPr>
            <w:tcW w:type="dxa" w:w="2160"/>
          </w:tcPr>
          <w:p>
            <w:r>
              <w:t>B9.2.2.1.3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Common factor (curriculum exemplar)</w:t>
            </w:r>
          </w:p>
        </w:tc>
        <w:tc>
          <w:tcPr>
            <w:tcW w:type="dxa" w:w="2160"/>
          </w:tcPr>
          <w:p>
            <w:r>
              <w:t>B9.2.2.1.3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Negative common factor (curriculum exemplar)</w:t>
            </w:r>
          </w:p>
        </w:tc>
        <w:tc>
          <w:tcPr>
            <w:tcW w:type="dxa" w:w="2160"/>
          </w:tcPr>
          <w:p>
            <w:r>
              <w:t>B9.2.2.1.3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Common factor (curriculum exemplar)</w:t>
            </w:r>
          </w:p>
        </w:tc>
        <w:tc>
          <w:tcPr>
            <w:tcW w:type="dxa" w:w="2160"/>
          </w:tcPr>
          <w:p>
            <w:r>
              <w:t>B9.2.2.1.3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Numerical common factor</w:t>
            </w:r>
          </w:p>
        </w:tc>
        <w:tc>
          <w:tcPr>
            <w:tcW w:type="dxa" w:w="2160"/>
          </w:tcPr>
          <w:p>
            <w:r>
              <w:t>B9.2.2.1.3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Variable common factor</w:t>
            </w:r>
          </w:p>
        </w:tc>
        <w:tc>
          <w:tcPr>
            <w:tcW w:type="dxa" w:w="2160"/>
          </w:tcPr>
          <w:p>
            <w:r>
              <w:t>B9.2.2.1.3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Common factor with powers</w:t>
            </w:r>
          </w:p>
        </w:tc>
        <w:tc>
          <w:tcPr>
            <w:tcW w:type="dxa" w:w="2160"/>
          </w:tcPr>
          <w:p>
            <w:r>
              <w:t>B9.2.2.1.3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Difference of two squares</w:t>
            </w:r>
          </w:p>
        </w:tc>
        <w:tc>
          <w:tcPr>
            <w:tcW w:type="dxa" w:w="2160"/>
          </w:tcPr>
          <w:p>
            <w:r>
              <w:t>B9.2.2.1.3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Factorisation by grouping</w:t>
            </w:r>
          </w:p>
        </w:tc>
        <w:tc>
          <w:tcPr>
            <w:tcW w:type="dxa" w:w="2160"/>
          </w:tcPr>
          <w:p>
            <w:r>
              <w:t>B9.2.2.1.3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Quadratic trinomial</w:t>
            </w:r>
          </w:p>
        </w:tc>
        <w:tc>
          <w:tcPr>
            <w:tcW w:type="dxa" w:w="2160"/>
          </w:tcPr>
          <w:p>
            <w:r>
              <w:t>B9.2.2.1.3</w:t>
            </w:r>
          </w:p>
        </w:tc>
      </w:tr>
      <w:tr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Numerical common factor</w:t>
            </w:r>
          </w:p>
        </w:tc>
        <w:tc>
          <w:tcPr>
            <w:tcW w:type="dxa" w:w="2160"/>
          </w:tcPr>
          <w:p>
            <w:r>
              <w:t>B9.2.2.1.3</w:t>
            </w:r>
          </w:p>
        </w:tc>
      </w:tr>
      <w:tr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Difference of two squares</w:t>
            </w:r>
          </w:p>
        </w:tc>
        <w:tc>
          <w:tcPr>
            <w:tcW w:type="dxa" w:w="2160"/>
          </w:tcPr>
          <w:p>
            <w:r>
              <w:t>B9.2.2.1.3</w:t>
            </w:r>
          </w:p>
        </w:tc>
      </w:tr>
      <w:tr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Common factor of terms</w:t>
            </w:r>
          </w:p>
        </w:tc>
        <w:tc>
          <w:tcPr>
            <w:tcW w:type="dxa" w:w="2160"/>
          </w:tcPr>
          <w:p>
            <w:r>
              <w:t>B9.2.2.1.3</w:t>
            </w:r>
          </w:p>
        </w:tc>
      </w:tr>
      <w:tr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Common factor with two variables</w:t>
            </w:r>
          </w:p>
        </w:tc>
        <w:tc>
          <w:tcPr>
            <w:tcW w:type="dxa" w:w="2160"/>
          </w:tcPr>
          <w:p>
            <w:r>
              <w:t>B9.2.2.1.3</w:t>
            </w:r>
          </w:p>
        </w:tc>
      </w:tr>
    </w:tbl>
    <w:p/>
    <w:p>
      <w:r>
        <w:rPr>
          <w:b/>
        </w:rPr>
        <w:t xml:space="preserve">Full answer key: </w:t>
      </w:r>
      <w:r>
        <w:t>BCADA BCBAC DBCBD ADABD ADBDC ADCBC ACBDA DACBC</w:t>
      </w:r>
    </w:p>
    <w:p/>
    <w:p>
      <w:pPr>
        <w:jc w:val="left"/>
      </w:pPr>
      <w:r>
        <w:rPr>
          <w:b/>
          <w:sz w:val="24"/>
        </w:rPr>
        <w:t>SECTION A: WORKED SOLUTIONS</w:t>
      </w:r>
    </w:p>
    <w:p>
      <w:r>
        <w:rPr>
          <w:b/>
        </w:rPr>
        <w:t xml:space="preserve">1. Answer: B. </w:t>
      </w:r>
      <w:r>
        <w:t>Subtract a from both sides: x = b − a.  [B9.2.2.1.1]</w:t>
      </w:r>
    </w:p>
    <w:p>
      <w:r>
        <w:rPr>
          <w:b/>
        </w:rPr>
        <w:t xml:space="preserve">2. Answer: C. </w:t>
      </w:r>
      <w:r>
        <w:t>Divide both sides by 2: x = y/2.  [B9.2.2.1.1]</w:t>
      </w:r>
    </w:p>
    <w:p>
      <w:r>
        <w:rPr>
          <w:b/>
        </w:rPr>
        <w:t xml:space="preserve">3. Answer: A. </w:t>
      </w:r>
      <w:r>
        <w:t>Divide both sides by 2π: r = C/(2π).  [B9.2.2.1.1]</w:t>
      </w:r>
    </w:p>
    <w:p>
      <w:r>
        <w:rPr>
          <w:b/>
        </w:rPr>
        <w:t xml:space="preserve">4. Answer: D. </w:t>
      </w:r>
      <w:r>
        <w:t>2A = bh → h = 2A/b.  [B9.2.2.1.1]</w:t>
      </w:r>
    </w:p>
    <w:p>
      <w:r>
        <w:rPr>
          <w:b/>
        </w:rPr>
        <w:t xml:space="preserve">5. Answer: A. </w:t>
      </w:r>
      <w:r>
        <w:t>at = v − u → t = (v − u)/a.  [B9.2.2.1.1]</w:t>
      </w:r>
    </w:p>
    <w:p>
      <w:r>
        <w:rPr>
          <w:b/>
        </w:rPr>
        <w:t xml:space="preserve">6. Answer: B. </w:t>
      </w:r>
      <w:r>
        <w:t>Divide by l: b = A/l.  [B9.2.2.1.1]</w:t>
      </w:r>
    </w:p>
    <w:p>
      <w:r>
        <w:rPr>
          <w:b/>
        </w:rPr>
        <w:t xml:space="preserve">7. Answer: C. </w:t>
      </w:r>
      <w:r>
        <w:t>y + 2 = 3x → x = (y + 2)/3.  [B9.2.2.1.1]</w:t>
      </w:r>
    </w:p>
    <w:p>
      <w:r>
        <w:rPr>
          <w:b/>
        </w:rPr>
        <w:t xml:space="preserve">8. Answer: B. </w:t>
      </w:r>
      <w:r>
        <w:t>r² = A/π → r = √(A/π).  [B9.2.2.1.1]</w:t>
      </w:r>
    </w:p>
    <w:p>
      <w:r>
        <w:rPr>
          <w:b/>
        </w:rPr>
        <w:t xml:space="preserve">9. Answer: A. </w:t>
      </w:r>
      <w:r>
        <w:t>l + b = P/2 → l = P/2 − b.  [B9.2.2.1.1]</w:t>
      </w:r>
    </w:p>
    <w:p>
      <w:r>
        <w:rPr>
          <w:b/>
        </w:rPr>
        <w:t xml:space="preserve">10. Answer: C. </w:t>
      </w:r>
      <w:r>
        <w:t>2as = v² − u² → a = (v² − u²)/(2s).  [B9.2.2.1.1]</w:t>
      </w:r>
    </w:p>
    <w:p>
      <w:r>
        <w:rPr>
          <w:b/>
        </w:rPr>
        <w:t xml:space="preserve">11. Answer: D. </w:t>
      </w:r>
      <w:r>
        <w:t>b = A/l = 24 ÷ 8 = 3 cm (curriculum exemplar).  [B9.2.2.1.1]</w:t>
      </w:r>
    </w:p>
    <w:p>
      <w:r>
        <w:rPr>
          <w:b/>
        </w:rPr>
        <w:t xml:space="preserve">12. Answer: B. </w:t>
      </w:r>
      <w:r>
        <w:t>r² = 154 ÷ 22/7 = 154 × 7/22 = 49 → r = 7 cm (curriculum exemplar).  [B9.2.2.1.1]</w:t>
      </w:r>
    </w:p>
    <w:p>
      <w:r>
        <w:rPr>
          <w:b/>
        </w:rPr>
        <w:t xml:space="preserve">13. Answer: C. </w:t>
      </w:r>
      <w:r>
        <w:t>h = 2A/b = 108 ÷ 12 = 9 cm (curriculum exemplar).  [B9.2.2.1.1]</w:t>
      </w:r>
    </w:p>
    <w:p>
      <w:r>
        <w:rPr>
          <w:b/>
        </w:rPr>
        <w:t xml:space="preserve">14. Answer: B. </w:t>
      </w:r>
      <w:r>
        <w:t>πr² = 22/7 × 49 = 154; h = 1,540 ÷ 154 = 10 cm.  [B9.2.2.1.1]</w:t>
      </w:r>
    </w:p>
    <w:p>
      <w:r>
        <w:rPr>
          <w:b/>
        </w:rPr>
        <w:t xml:space="preserve">15. Answer: D. </w:t>
      </w:r>
      <w:r>
        <w:t>2² + 3 × 2 = 4 + 6 = 10.  [B9.2.2.1.2]</w:t>
      </w:r>
    </w:p>
    <w:p>
      <w:r>
        <w:rPr>
          <w:b/>
        </w:rPr>
        <w:t xml:space="preserve">16. Answer: A. </w:t>
      </w:r>
      <w:r>
        <w:t>2 × 4 − 3 × 1 = 8 − 3 = 5.  [B9.2.2.1.2]</w:t>
      </w:r>
    </w:p>
    <w:p>
      <w:r>
        <w:rPr>
          <w:b/>
        </w:rPr>
        <w:t xml:space="preserve">17. Answer: D. </w:t>
      </w:r>
      <w:r>
        <w:t>x − b = 7; 7² − 3 × 7 = 49 − 21 = 28 (curriculum exemplar).  [B9.2.2.1.2]</w:t>
      </w:r>
    </w:p>
    <w:p>
      <w:r>
        <w:rPr>
          <w:b/>
        </w:rPr>
        <w:t xml:space="preserve">18. Answer: A. </w:t>
      </w:r>
      <w:r>
        <w:t>3 × 1 − 2 × (−1) + 1 = 3 + 2 + 1 = 6.  [B9.2.2.1.2]</w:t>
      </w:r>
    </w:p>
    <w:p>
      <w:r>
        <w:rPr>
          <w:b/>
        </w:rPr>
        <w:t xml:space="preserve">19. Answer: B. </w:t>
      </w:r>
      <w:r>
        <w:t>(5 + 3)(5 − 3) = 8 × 2 = 16.  [B9.2.2.1.2]</w:t>
      </w:r>
    </w:p>
    <w:p>
      <w:r>
        <w:rPr>
          <w:b/>
        </w:rPr>
        <w:t xml:space="preserve">20. Answer: D. </w:t>
      </w:r>
      <w:r>
        <w:t>½ × 10 × 3² = ½ × 10 × 9 = 45.  [B9.2.2.1.2]</w:t>
      </w:r>
    </w:p>
    <w:p>
      <w:r>
        <w:rPr>
          <w:b/>
        </w:rPr>
        <w:t xml:space="preserve">21. Answer: A. </w:t>
      </w:r>
      <w:r>
        <w:t>⅓ × 22/7 × 7² × 21 = ⅓ × 22 × 7 × 21 = 1,078 cm³ (curriculum exemplar).  [B9.2.2.1.2]</w:t>
      </w:r>
    </w:p>
    <w:p>
      <w:r>
        <w:rPr>
          <w:b/>
        </w:rPr>
        <w:t xml:space="preserve">22. Answer: D. </w:t>
      </w:r>
      <w:r>
        <w:t>I = (500 × 4 × 3)/100 = 60.  [B9.2.2.1.2]</w:t>
      </w:r>
    </w:p>
    <w:p>
      <w:r>
        <w:rPr>
          <w:b/>
        </w:rPr>
        <w:t xml:space="preserve">23. Answer: B. </w:t>
      </w:r>
      <w:r>
        <w:t>v = 5 + 2 × 4 = 13.  [B9.2.2.1.2]</w:t>
      </w:r>
    </w:p>
    <w:p>
      <w:r>
        <w:rPr>
          <w:b/>
        </w:rPr>
        <w:t xml:space="preserve">24. Answer: D. </w:t>
      </w:r>
      <w:r>
        <w:t>7² − 3² = 49 − 9 = 40.  [B9.2.2.1.2]</w:t>
      </w:r>
    </w:p>
    <w:p>
      <w:r>
        <w:rPr>
          <w:b/>
        </w:rPr>
        <w:t xml:space="preserve">25. Answer: C. </w:t>
      </w:r>
      <w:r>
        <w:t>(2 × 5 + 2)/3 = 12/3 = 4.  [B9.2.2.1.2]</w:t>
      </w:r>
    </w:p>
    <w:p>
      <w:r>
        <w:rPr>
          <w:b/>
        </w:rPr>
        <w:t xml:space="preserve">26. Answer: A. </w:t>
      </w:r>
      <w:r>
        <w:t>√(9 + 16) = √25 = 5.  [B9.2.2.1.2]</w:t>
      </w:r>
    </w:p>
    <w:p>
      <w:r>
        <w:rPr>
          <w:b/>
        </w:rPr>
        <w:t xml:space="preserve">27. Answer: D. </w:t>
      </w:r>
      <w:r>
        <w:t>Common factor x: x(3 + 4y) (curriculum exemplar).  [B9.2.2.1.3]</w:t>
      </w:r>
    </w:p>
    <w:p>
      <w:r>
        <w:rPr>
          <w:b/>
        </w:rPr>
        <w:t xml:space="preserve">28. Answer: C. </w:t>
      </w:r>
      <w:r>
        <w:t>HCF 4b: 4b(3a + 4) (curriculum exemplar).  [B9.2.2.1.3]</w:t>
      </w:r>
    </w:p>
    <w:p>
      <w:r>
        <w:rPr>
          <w:b/>
        </w:rPr>
        <w:t xml:space="preserve">29. Answer: B. </w:t>
      </w:r>
      <w:r>
        <w:t>Factor −13x: −13x(y − 3) (curriculum exemplar).  [B9.2.2.1.3]</w:t>
      </w:r>
    </w:p>
    <w:p>
      <w:r>
        <w:rPr>
          <w:b/>
        </w:rPr>
        <w:t xml:space="preserve">30. Answer: C. </w:t>
      </w:r>
      <w:r>
        <w:t>HCF 2y: 2y(4 − y) (curriculum exemplar).  [B9.2.2.1.3]</w:t>
      </w:r>
    </w:p>
    <w:p>
      <w:r>
        <w:rPr>
          <w:b/>
        </w:rPr>
        <w:t xml:space="preserve">31. Answer: A. </w:t>
      </w:r>
      <w:r>
        <w:t>5(x + 2).  [B9.2.2.1.3]</w:t>
      </w:r>
    </w:p>
    <w:p>
      <w:r>
        <w:rPr>
          <w:b/>
        </w:rPr>
        <w:t xml:space="preserve">32. Answer: C. </w:t>
      </w:r>
      <w:r>
        <w:t>x(x + 3).  [B9.2.2.1.3]</w:t>
      </w:r>
    </w:p>
    <w:p>
      <w:r>
        <w:rPr>
          <w:b/>
        </w:rPr>
        <w:t xml:space="preserve">33. Answer: B. </w:t>
      </w:r>
      <w:r>
        <w:t>HCF 3a: 3a(2a − 3).  [B9.2.2.1.3]</w:t>
      </w:r>
    </w:p>
    <w:p>
      <w:r>
        <w:rPr>
          <w:b/>
        </w:rPr>
        <w:t xml:space="preserve">34. Answer: D. </w:t>
      </w:r>
      <w:r>
        <w:t>4(x² − 4) = 4(x + 2)(x − 2).  [B9.2.2.1.3]</w:t>
      </w:r>
    </w:p>
    <w:p>
      <w:r>
        <w:rPr>
          <w:b/>
        </w:rPr>
        <w:t xml:space="preserve">35. Answer: A. </w:t>
      </w:r>
      <w:r>
        <w:t>Group: a(x + y) + b(x + y) = (a + b)(x + y).  [B9.2.2.1.3]</w:t>
      </w:r>
    </w:p>
    <w:p>
      <w:r>
        <w:rPr>
          <w:b/>
        </w:rPr>
        <w:t xml:space="preserve">36. Answer: D. </w:t>
      </w:r>
      <w:r>
        <w:t>2x² + 4x + x + 2 = 2x(x + 2) + 1(x + 2) = (2x + 1)(x + 2).  [B9.2.2.1.3]</w:t>
      </w:r>
    </w:p>
    <w:p>
      <w:r>
        <w:rPr>
          <w:b/>
        </w:rPr>
        <w:t xml:space="preserve">37. Answer: A. </w:t>
      </w:r>
      <w:r>
        <w:t>7(p − q).  [B9.2.2.1.3]</w:t>
      </w:r>
    </w:p>
    <w:p>
      <w:r>
        <w:rPr>
          <w:b/>
        </w:rPr>
        <w:t xml:space="preserve">38. Answer: C. </w:t>
      </w:r>
      <w:r>
        <w:t>(x + 3)(x − 3).  [B9.2.2.1.3]</w:t>
      </w:r>
    </w:p>
    <w:p>
      <w:r>
        <w:rPr>
          <w:b/>
        </w:rPr>
        <w:t xml:space="preserve">39. Answer: B. </w:t>
      </w:r>
      <w:r>
        <w:t>HCF of 6 and 9 is 3; common letters x and y → 3xy.  [B9.2.2.1.3]</w:t>
      </w:r>
    </w:p>
    <w:p>
      <w:r>
        <w:rPr>
          <w:b/>
        </w:rPr>
        <w:t xml:space="preserve">40. Answer: C. </w:t>
      </w:r>
      <w:r>
        <w:t>HCF 5mn: 5mn(3m − 2n).  [B9.2.2.1.3]</w:t>
      </w:r>
    </w:p>
    <w:p/>
    <w:p>
      <w:pPr>
        <w:jc w:val="left"/>
      </w:pPr>
      <w:r>
        <w:rPr>
          <w:b/>
          <w:sz w:val="24"/>
        </w:rPr>
        <w:t>SECTION B: MARKING SCHEME</w:t>
      </w:r>
    </w:p>
    <w:p/>
    <w:p>
      <w:r>
        <w:rPr>
          <w:b/>
        </w:rPr>
        <w:t>1. Change of subject  [10 marks]</w:t>
      </w:r>
    </w:p>
    <w:p>
      <w:pPr>
        <w:ind w:left="567"/>
      </w:pPr>
      <w:r>
        <w:rPr>
          <w:b/>
        </w:rPr>
        <w:t xml:space="preserve">(a) Make x the subject of y = 3x − 5.  </w:t>
      </w:r>
      <w:r>
        <w:t>y + 5 = 3x → x = (y + 5)/3.   [2 marks]</w:t>
      </w:r>
    </w:p>
    <w:p>
      <w:pPr>
        <w:ind w:left="567"/>
      </w:pPr>
      <w:r>
        <w:rPr>
          <w:b/>
        </w:rPr>
        <w:t xml:space="preserve">(b) Make b the subject of A = ½(a + b)h.  </w:t>
      </w:r>
      <w:r>
        <w:t>2A = (a + b)h → 2A/h = a + b → b = 2A/h − a.   [3 marks]</w:t>
      </w:r>
    </w:p>
    <w:p>
      <w:pPr>
        <w:ind w:left="567"/>
      </w:pPr>
      <w:r>
        <w:rPr>
          <w:b/>
        </w:rPr>
        <w:t xml:space="preserve">(c) Make u the subject of v² = u² + 2as.  </w:t>
      </w:r>
      <w:r>
        <w:t>u² = v² − 2as → u = √(v² − 2as).   [3 marks]</w:t>
      </w:r>
    </w:p>
    <w:p>
      <w:pPr>
        <w:ind w:left="567"/>
      </w:pPr>
      <w:r>
        <w:rPr>
          <w:b/>
        </w:rPr>
        <w:t xml:space="preserve">(d) Make l the subject of T = 2π√(l/g).  </w:t>
      </w:r>
      <w:r>
        <w:t>T² = 4π²(l/g) → l = gT²/(4π²).   [2 marks]</w:t>
      </w:r>
    </w:p>
    <w:p>
      <w:r>
        <w:rPr>
          <w:i/>
        </w:rPr>
        <w:t xml:space="preserve">    [Total: 10 marks]</w:t>
      </w:r>
    </w:p>
    <w:p/>
    <w:p>
      <w:r>
        <w:rPr>
          <w:b/>
        </w:rPr>
        <w:t>2. Using changed subjects with the figures  [10 marks]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23973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triangle_are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397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Fig. 1 — Triangle with base 12 cm and height h; area 54 cm².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20000" cy="252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ylinder_volum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Fig. 2 — Cylinder with radius 7 cm and height h; volume 1,540 cm³.</w:t>
      </w:r>
    </w:p>
    <w:p>
      <w:pPr>
        <w:ind w:left="567"/>
      </w:pPr>
      <w:r>
        <w:rPr>
          <w:b/>
        </w:rPr>
        <w:t xml:space="preserve">(a) The area of a rectangle is 24 cm² and its length is 8 cm. Find the width (curriculum exemplar).  </w:t>
      </w:r>
      <w:r>
        <w:t>b = A/l = 24/8 = 3 cm.   [2 marks]</w:t>
      </w:r>
    </w:p>
    <w:p>
      <w:pPr>
        <w:ind w:left="567"/>
      </w:pPr>
      <w:r>
        <w:rPr>
          <w:b/>
        </w:rPr>
        <w:t xml:space="preserve">(b) A circle has an area of 154 cm². Taking π = 22/7, find its radius (curriculum exemplar).  </w:t>
      </w:r>
      <w:r>
        <w:t>r² = A ÷ π = 154 × 7/22 = 49 → r = 7 cm.   [3 marks]</w:t>
      </w:r>
    </w:p>
    <w:p>
      <w:pPr>
        <w:ind w:left="567"/>
      </w:pPr>
      <w:r>
        <w:rPr>
          <w:b/>
        </w:rPr>
        <w:t xml:space="preserve">(c) Using Fig. 1, the triangle has an area of 54 cm². Find h (curriculum exemplar).  </w:t>
      </w:r>
      <w:r>
        <w:t>h = 2A/b = (2 × 54)/12 = 108/12 = 9 cm.   [2 marks]</w:t>
      </w:r>
    </w:p>
    <w:p>
      <w:pPr>
        <w:ind w:left="567"/>
      </w:pPr>
      <w:r>
        <w:rPr>
          <w:b/>
        </w:rPr>
        <w:t xml:space="preserve">(d) Using Fig. 2, the cylinder has a volume of 1,540 cm³. Taking π = 22/7, find h.  </w:t>
      </w:r>
      <w:r>
        <w:t>h = V ÷ πr² = 1,540 ÷ (22/7 × 49) = 1,540 ÷ 154 = 10 cm.   [3 marks]</w:t>
      </w:r>
    </w:p>
    <w:p>
      <w:r>
        <w:rPr>
          <w:i/>
        </w:rPr>
        <w:t xml:space="preserve">    [Total: 10 marks]</w:t>
      </w:r>
    </w:p>
    <w:p/>
    <w:p>
      <w:r>
        <w:rPr>
          <w:b/>
        </w:rPr>
        <w:t>3. Substitution  [10 marks]</w:t>
      </w:r>
    </w:p>
    <w:p>
      <w:pPr>
        <w:ind w:left="567"/>
      </w:pPr>
      <w:r>
        <w:rPr>
          <w:b/>
        </w:rPr>
        <w:t xml:space="preserve">(a) Find the value of (x − b)² − 3(x − b) when x = 2 and b = −5 (curriculum exemplar).  </w:t>
      </w:r>
      <w:r>
        <w:t>x − b = 2 − (−5) = 7; so 7² − 3 × 7 = 49 − 21 = 28.   [3 marks]</w:t>
      </w:r>
    </w:p>
    <w:p>
      <w:pPr>
        <w:ind w:left="567"/>
      </w:pPr>
      <w:r>
        <w:rPr>
          <w:b/>
        </w:rPr>
        <w:t xml:space="preserve">(b) Evaluate 3p² − 2pq + q² when p = 2 and q = −1.  </w:t>
      </w:r>
      <w:r>
        <w:t>3 × 4 − 2 × 2 × (−1) + 1 = 12 + 4 + 1 = 17.   [3 marks]</w:t>
      </w:r>
    </w:p>
    <w:p>
      <w:pPr>
        <w:ind w:left="567"/>
      </w:pPr>
      <w:r>
        <w:rPr>
          <w:b/>
        </w:rPr>
        <w:t xml:space="preserve">(c) The volume of a cone is ⅓πr²h. Find the volume when r = 7, h = 21 and π = 22/7 (curriculum exemplar).  </w:t>
      </w:r>
      <w:r>
        <w:t>⅓ × 22/7 × 49 × 21 = 22 × 7 × 7 = 1,078 cm³.   [2 marks]</w:t>
      </w:r>
    </w:p>
    <w:p>
      <w:pPr>
        <w:ind w:left="567"/>
      </w:pPr>
      <w:r>
        <w:rPr>
          <w:b/>
        </w:rPr>
        <w:t xml:space="preserve">(d) Using v = u + at, find v when u = 5, a = 2 and t = 4.  </w:t>
      </w:r>
      <w:r>
        <w:t>v = 5 + 2 × 4 = 13.   [2 marks]</w:t>
      </w:r>
    </w:p>
    <w:p>
      <w:r>
        <w:rPr>
          <w:i/>
        </w:rPr>
        <w:t xml:space="preserve">    [Total: 10 marks]</w:t>
      </w:r>
    </w:p>
    <w:p/>
    <w:p>
      <w:r>
        <w:rPr>
          <w:b/>
        </w:rPr>
        <w:t>4. Factorisation (curriculum exemplars)  [10 marks]</w:t>
      </w:r>
    </w:p>
    <w:p>
      <w:r>
        <w:t>Factorise each expression.</w:t>
      </w:r>
    </w:p>
    <w:p>
      <w:pPr>
        <w:ind w:left="567"/>
      </w:pPr>
      <w:r>
        <w:rPr>
          <w:b/>
        </w:rPr>
        <w:t xml:space="preserve">(a) 3x + 4xy  </w:t>
      </w:r>
      <w:r>
        <w:t>x(3 + 4y).   [2 marks]</w:t>
      </w:r>
    </w:p>
    <w:p>
      <w:pPr>
        <w:ind w:left="567"/>
      </w:pPr>
      <w:r>
        <w:rPr>
          <w:b/>
        </w:rPr>
        <w:t xml:space="preserve">(b) 12ab + 16b  </w:t>
      </w:r>
      <w:r>
        <w:t>4b(3a + 4).   [2 marks]</w:t>
      </w:r>
    </w:p>
    <w:p>
      <w:pPr>
        <w:ind w:left="567"/>
      </w:pPr>
      <w:r>
        <w:rPr>
          <w:b/>
        </w:rPr>
        <w:t xml:space="preserve">(c) −13xy + 39x  </w:t>
      </w:r>
      <w:r>
        <w:t>−13x(y − 3).   [2 marks]</w:t>
      </w:r>
    </w:p>
    <w:p>
      <w:pPr>
        <w:ind w:left="567"/>
      </w:pPr>
      <w:r>
        <w:rPr>
          <w:b/>
        </w:rPr>
        <w:t xml:space="preserve">(d) 8y − 2y²  </w:t>
      </w:r>
      <w:r>
        <w:t>2y(4 − y).   [2 marks]</w:t>
      </w:r>
    </w:p>
    <w:p>
      <w:pPr>
        <w:ind w:left="567"/>
      </w:pPr>
      <w:r>
        <w:rPr>
          <w:b/>
        </w:rPr>
        <w:t xml:space="preserve">(e) ax + ay + bx + by  </w:t>
      </w:r>
      <w:r>
        <w:t>a(x + y) + b(x + y) = (a + b)(x + y).   [2 marks]</w:t>
      </w:r>
    </w:p>
    <w:p>
      <w:r>
        <w:rPr>
          <w:i/>
        </w:rPr>
        <w:t xml:space="preserve">    [Total: 10 marks]</w:t>
      </w:r>
    </w:p>
    <w:p/>
    <w:p>
      <w:r>
        <w:rPr>
          <w:b/>
        </w:rPr>
        <w:t>5. Mixed: substitution and factorisation  [10 marks]</w:t>
      </w:r>
    </w:p>
    <w:p>
      <w:pPr>
        <w:ind w:left="567"/>
      </w:pPr>
      <w:r>
        <w:rPr>
          <w:b/>
        </w:rPr>
        <w:t xml:space="preserve">(a) Make h the subject of E = mgh.  </w:t>
      </w:r>
      <w:r>
        <w:t>h = E/(mg).   [2 marks]</w:t>
      </w:r>
    </w:p>
    <w:p>
      <w:pPr>
        <w:ind w:left="567"/>
      </w:pPr>
      <w:r>
        <w:rPr>
          <w:b/>
        </w:rPr>
        <w:t xml:space="preserve">(b) Hence find h when E = 500, m = 2 and g = 10.  </w:t>
      </w:r>
      <w:r>
        <w:t>h = 500/(2 × 10) = 25.   [2 marks]</w:t>
      </w:r>
    </w:p>
    <w:p>
      <w:pPr>
        <w:ind w:left="567"/>
      </w:pPr>
      <w:r>
        <w:rPr>
          <w:b/>
        </w:rPr>
        <w:t xml:space="preserve">(c) Factorise completely 4x² − 16.  </w:t>
      </w:r>
      <w:r>
        <w:t>4(x² − 4) = 4(x + 2)(x − 2).   [3 marks]</w:t>
      </w:r>
    </w:p>
    <w:p>
      <w:pPr>
        <w:ind w:left="567"/>
      </w:pPr>
      <w:r>
        <w:rPr>
          <w:b/>
        </w:rPr>
        <w:t xml:space="preserve">(d) Hence solve 4x² − 16 = 0.  </w:t>
      </w:r>
      <w:r>
        <w:t>4(x + 2)(x − 2) = 0 → x = −2 or x = 2.   [3 marks]</w:t>
      </w:r>
    </w:p>
    <w:p>
      <w:r>
        <w:rPr>
          <w:i/>
        </w:rPr>
        <w:t xml:space="preserve">    [Total: 10 marks]</w:t>
      </w:r>
    </w:p>
    <w:p/>
    <w:p>
      <w:r>
        <w:rPr>
          <w:b/>
        </w:rPr>
        <w:t>6. Create and solve  [10 marks]</w:t>
      </w:r>
    </w:p>
    <w:p>
      <w:pPr>
        <w:ind w:left="567"/>
      </w:pPr>
      <w:r>
        <w:rPr>
          <w:b/>
        </w:rPr>
        <w:t xml:space="preserve">(a) Write a formula from a real-life situation of your own, then change its subject to a different letter.  </w:t>
      </w:r>
      <w:r>
        <w:t>Any valid formula correctly transposed. Example: cost C = 5n for n items; making n the subject gives n = C/5. Award 2 marks for the formula, 2 for the correct transposition.   [4 marks]</w:t>
      </w:r>
    </w:p>
    <w:p>
      <w:pPr>
        <w:ind w:left="567"/>
      </w:pPr>
      <w:r>
        <w:rPr>
          <w:b/>
        </w:rPr>
        <w:t xml:space="preserve">(b) Write an algebraic expression of your own and factorise it completely.  </w:t>
      </w:r>
      <w:r>
        <w:t>Any factorisable expression correctly factorised. Example: 9x + 6x² = 3x(3 + 2x). Award 1 mark for the expression, 2 for correct factorisation.   [3 marks]</w:t>
      </w:r>
    </w:p>
    <w:p>
      <w:pPr>
        <w:ind w:left="567"/>
      </w:pPr>
      <w:r>
        <w:rPr>
          <w:b/>
        </w:rPr>
        <w:t xml:space="preserve">(c) Substitute values of your own into your expression from (b) and evaluate it.  </w:t>
      </w:r>
      <w:r>
        <w:t>Correct substitution and evaluation. Example: at x = 2: 9(2) + 6(4) = 18 + 24 = 42. Award 1 mark for substitution, 2 for the correct value.   [3 marks]</w:t>
      </w:r>
    </w:p>
    <w:p>
      <w:r>
        <w:rPr>
          <w:i/>
        </w:rPr>
        <w:t xml:space="preserve">    [Total: 10 marks]</w:t>
      </w:r>
    </w:p>
    <w:p/>
    <w:p>
      <w:pPr>
        <w:jc w:val="left"/>
      </w:pPr>
      <w:r>
        <w:rPr>
          <w:b/>
          <w:sz w:val="24"/>
        </w:rPr>
        <w:t>CURRICULUM BLUEPRINT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  <w:t>Qn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  <w:t>Content Focus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  <w:t>Indicator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  <w:t>Marks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Change of subject (simple)</w:t>
            </w:r>
          </w:p>
        </w:tc>
        <w:tc>
          <w:tcPr>
            <w:tcW w:type="dxa" w:w="2160"/>
          </w:tcPr>
          <w:p>
            <w:r>
              <w:t>B9.2.2.1.1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Change of subject (simple)</w:t>
            </w:r>
          </w:p>
        </w:tc>
        <w:tc>
          <w:tcPr>
            <w:tcW w:type="dxa" w:w="2160"/>
          </w:tcPr>
          <w:p>
            <w:r>
              <w:t>B9.2.2.1.1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Change of subject (circumference)</w:t>
            </w:r>
          </w:p>
        </w:tc>
        <w:tc>
          <w:tcPr>
            <w:tcW w:type="dxa" w:w="2160"/>
          </w:tcPr>
          <w:p>
            <w:r>
              <w:t>B9.2.2.1.1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Change of subject (triangle area)</w:t>
            </w:r>
          </w:p>
        </w:tc>
        <w:tc>
          <w:tcPr>
            <w:tcW w:type="dxa" w:w="2160"/>
          </w:tcPr>
          <w:p>
            <w:r>
              <w:t>B9.2.2.1.1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Change of subject (motion)</w:t>
            </w:r>
          </w:p>
        </w:tc>
        <w:tc>
          <w:tcPr>
            <w:tcW w:type="dxa" w:w="2160"/>
          </w:tcPr>
          <w:p>
            <w:r>
              <w:t>B9.2.2.1.1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Change of subject (rectangle)</w:t>
            </w:r>
          </w:p>
        </w:tc>
        <w:tc>
          <w:tcPr>
            <w:tcW w:type="dxa" w:w="2160"/>
          </w:tcPr>
          <w:p>
            <w:r>
              <w:t>B9.2.2.1.1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Change of subject (two steps)</w:t>
            </w:r>
          </w:p>
        </w:tc>
        <w:tc>
          <w:tcPr>
            <w:tcW w:type="dxa" w:w="2160"/>
          </w:tcPr>
          <w:p>
            <w:r>
              <w:t>B9.2.2.1.1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Change of subject (square root)</w:t>
            </w:r>
          </w:p>
        </w:tc>
        <w:tc>
          <w:tcPr>
            <w:tcW w:type="dxa" w:w="2160"/>
          </w:tcPr>
          <w:p>
            <w:r>
              <w:t>B9.2.2.1.1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Change of subject (perimeter)</w:t>
            </w:r>
          </w:p>
        </w:tc>
        <w:tc>
          <w:tcPr>
            <w:tcW w:type="dxa" w:w="2160"/>
          </w:tcPr>
          <w:p>
            <w:r>
              <w:t>B9.2.2.1.1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Change of subject (squares)</w:t>
            </w:r>
          </w:p>
        </w:tc>
        <w:tc>
          <w:tcPr>
            <w:tcW w:type="dxa" w:w="2160"/>
          </w:tcPr>
          <w:p>
            <w:r>
              <w:t>B9.2.2.1.1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Use a changed subject (rectangle, curriculum exemplar)</w:t>
            </w:r>
          </w:p>
        </w:tc>
        <w:tc>
          <w:tcPr>
            <w:tcW w:type="dxa" w:w="2160"/>
          </w:tcPr>
          <w:p>
            <w:r>
              <w:t>B9.2.2.1.1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Use a changed subject (circle, curriculum exemplar)</w:t>
            </w:r>
          </w:p>
        </w:tc>
        <w:tc>
          <w:tcPr>
            <w:tcW w:type="dxa" w:w="2160"/>
          </w:tcPr>
          <w:p>
            <w:r>
              <w:t>B9.2.2.1.1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Use a changed subject (triangle, curriculum exemplar)</w:t>
            </w:r>
          </w:p>
        </w:tc>
        <w:tc>
          <w:tcPr>
            <w:tcW w:type="dxa" w:w="2160"/>
          </w:tcPr>
          <w:p>
            <w:r>
              <w:t>B9.2.2.1.1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Use a changed subject (cylinder, curriculum exemplar)</w:t>
            </w:r>
          </w:p>
        </w:tc>
        <w:tc>
          <w:tcPr>
            <w:tcW w:type="dxa" w:w="2160"/>
          </w:tcPr>
          <w:p>
            <w:r>
              <w:t>B9.2.2.1.1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Substitute into an expression</w:t>
            </w:r>
          </w:p>
        </w:tc>
        <w:tc>
          <w:tcPr>
            <w:tcW w:type="dxa" w:w="2160"/>
          </w:tcPr>
          <w:p>
            <w:r>
              <w:t>B9.2.2.1.2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Substitute two values</w:t>
            </w:r>
          </w:p>
        </w:tc>
        <w:tc>
          <w:tcPr>
            <w:tcW w:type="dxa" w:w="2160"/>
          </w:tcPr>
          <w:p>
            <w:r>
              <w:t>B9.2.2.1.2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Substitute with a negative value (curriculum exemplar)</w:t>
            </w:r>
          </w:p>
        </w:tc>
        <w:tc>
          <w:tcPr>
            <w:tcW w:type="dxa" w:w="2160"/>
          </w:tcPr>
          <w:p>
            <w:r>
              <w:t>B9.2.2.1.2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Substitute a negative value</w:t>
            </w:r>
          </w:p>
        </w:tc>
        <w:tc>
          <w:tcPr>
            <w:tcW w:type="dxa" w:w="2160"/>
          </w:tcPr>
          <w:p>
            <w:r>
              <w:t>B9.2.2.1.2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Substitute into brackets</w:t>
            </w:r>
          </w:p>
        </w:tc>
        <w:tc>
          <w:tcPr>
            <w:tcW w:type="dxa" w:w="2160"/>
          </w:tcPr>
          <w:p>
            <w:r>
              <w:t>B9.2.2.1.2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Substitute into a formula</w:t>
            </w:r>
          </w:p>
        </w:tc>
        <w:tc>
          <w:tcPr>
            <w:tcW w:type="dxa" w:w="2160"/>
          </w:tcPr>
          <w:p>
            <w:r>
              <w:t>B9.2.2.1.2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Substitute into a volume formula (curriculum exemplar)</w:t>
            </w:r>
          </w:p>
        </w:tc>
        <w:tc>
          <w:tcPr>
            <w:tcW w:type="dxa" w:w="2160"/>
          </w:tcPr>
          <w:p>
            <w:r>
              <w:t>B9.2.2.1.2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Substitute into the SI formula</w:t>
            </w:r>
          </w:p>
        </w:tc>
        <w:tc>
          <w:tcPr>
            <w:tcW w:type="dxa" w:w="2160"/>
          </w:tcPr>
          <w:p>
            <w:r>
              <w:t>B9.2.2.1.2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Substitute into a motion formula</w:t>
            </w:r>
          </w:p>
        </w:tc>
        <w:tc>
          <w:tcPr>
            <w:tcW w:type="dxa" w:w="2160"/>
          </w:tcPr>
          <w:p>
            <w:r>
              <w:t>B9.2.2.1.2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Substitute into squares</w:t>
            </w:r>
          </w:p>
        </w:tc>
        <w:tc>
          <w:tcPr>
            <w:tcW w:type="dxa" w:w="2160"/>
          </w:tcPr>
          <w:p>
            <w:r>
              <w:t>B9.2.2.1.2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Substitute into a fraction</w:t>
            </w:r>
          </w:p>
        </w:tc>
        <w:tc>
          <w:tcPr>
            <w:tcW w:type="dxa" w:w="2160"/>
          </w:tcPr>
          <w:p>
            <w:r>
              <w:t>B9.2.2.1.2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Substitute under a root</w:t>
            </w:r>
          </w:p>
        </w:tc>
        <w:tc>
          <w:tcPr>
            <w:tcW w:type="dxa" w:w="2160"/>
          </w:tcPr>
          <w:p>
            <w:r>
              <w:t>B9.2.2.1.2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Common factor (curriculum exemplar)</w:t>
            </w:r>
          </w:p>
        </w:tc>
        <w:tc>
          <w:tcPr>
            <w:tcW w:type="dxa" w:w="2160"/>
          </w:tcPr>
          <w:p>
            <w:r>
              <w:t>B9.2.2.1.3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Common factor (curriculum exemplar)</w:t>
            </w:r>
          </w:p>
        </w:tc>
        <w:tc>
          <w:tcPr>
            <w:tcW w:type="dxa" w:w="2160"/>
          </w:tcPr>
          <w:p>
            <w:r>
              <w:t>B9.2.2.1.3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Negative common factor (curriculum exemplar)</w:t>
            </w:r>
          </w:p>
        </w:tc>
        <w:tc>
          <w:tcPr>
            <w:tcW w:type="dxa" w:w="2160"/>
          </w:tcPr>
          <w:p>
            <w:r>
              <w:t>B9.2.2.1.3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Common factor (curriculum exemplar)</w:t>
            </w:r>
          </w:p>
        </w:tc>
        <w:tc>
          <w:tcPr>
            <w:tcW w:type="dxa" w:w="2160"/>
          </w:tcPr>
          <w:p>
            <w:r>
              <w:t>B9.2.2.1.3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Numerical common factor</w:t>
            </w:r>
          </w:p>
        </w:tc>
        <w:tc>
          <w:tcPr>
            <w:tcW w:type="dxa" w:w="2160"/>
          </w:tcPr>
          <w:p>
            <w:r>
              <w:t>B9.2.2.1.3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Variable common factor</w:t>
            </w:r>
          </w:p>
        </w:tc>
        <w:tc>
          <w:tcPr>
            <w:tcW w:type="dxa" w:w="2160"/>
          </w:tcPr>
          <w:p>
            <w:r>
              <w:t>B9.2.2.1.3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Common factor with powers</w:t>
            </w:r>
          </w:p>
        </w:tc>
        <w:tc>
          <w:tcPr>
            <w:tcW w:type="dxa" w:w="2160"/>
          </w:tcPr>
          <w:p>
            <w:r>
              <w:t>B9.2.2.1.3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Difference of two squares</w:t>
            </w:r>
          </w:p>
        </w:tc>
        <w:tc>
          <w:tcPr>
            <w:tcW w:type="dxa" w:w="2160"/>
          </w:tcPr>
          <w:p>
            <w:r>
              <w:t>B9.2.2.1.3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Factorisation by grouping</w:t>
            </w:r>
          </w:p>
        </w:tc>
        <w:tc>
          <w:tcPr>
            <w:tcW w:type="dxa" w:w="2160"/>
          </w:tcPr>
          <w:p>
            <w:r>
              <w:t>B9.2.2.1.3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Quadratic trinomial</w:t>
            </w:r>
          </w:p>
        </w:tc>
        <w:tc>
          <w:tcPr>
            <w:tcW w:type="dxa" w:w="2160"/>
          </w:tcPr>
          <w:p>
            <w:r>
              <w:t>B9.2.2.1.3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Numerical common factor</w:t>
            </w:r>
          </w:p>
        </w:tc>
        <w:tc>
          <w:tcPr>
            <w:tcW w:type="dxa" w:w="2160"/>
          </w:tcPr>
          <w:p>
            <w:r>
              <w:t>B9.2.2.1.3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Difference of two squares</w:t>
            </w:r>
          </w:p>
        </w:tc>
        <w:tc>
          <w:tcPr>
            <w:tcW w:type="dxa" w:w="2160"/>
          </w:tcPr>
          <w:p>
            <w:r>
              <w:t>B9.2.2.1.3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t>Common factor of terms</w:t>
            </w:r>
          </w:p>
        </w:tc>
        <w:tc>
          <w:tcPr>
            <w:tcW w:type="dxa" w:w="2160"/>
          </w:tcPr>
          <w:p>
            <w:r>
              <w:t>B9.2.2.1.3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Common factor with two variables</w:t>
            </w:r>
          </w:p>
        </w:tc>
        <w:tc>
          <w:tcPr>
            <w:tcW w:type="dxa" w:w="2160"/>
          </w:tcPr>
          <w:p>
            <w:r>
              <w:t>B9.2.2.1.3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B1</w:t>
            </w:r>
          </w:p>
        </w:tc>
        <w:tc>
          <w:tcPr>
            <w:tcW w:type="dxa" w:w="2160"/>
          </w:tcPr>
          <w:p>
            <w:r>
              <w:t>Change of subject of formulae</w:t>
            </w:r>
          </w:p>
        </w:tc>
        <w:tc>
          <w:tcPr>
            <w:tcW w:type="dxa" w:w="2160"/>
          </w:tcPr>
          <w:p>
            <w:r>
              <w:t>B9.2.2.1.1</w:t>
            </w:r>
          </w:p>
        </w:tc>
        <w:tc>
          <w:tcPr>
            <w:tcW w:type="dxa" w:w="2160"/>
          </w:tcPr>
          <w:p>
            <w:r>
              <w:t>10</w:t>
            </w:r>
          </w:p>
        </w:tc>
      </w:tr>
      <w:tr>
        <w:tc>
          <w:tcPr>
            <w:tcW w:type="dxa" w:w="2160"/>
          </w:tcPr>
          <w:p>
            <w:r>
              <w:t>B2</w:t>
            </w:r>
          </w:p>
        </w:tc>
        <w:tc>
          <w:tcPr>
            <w:tcW w:type="dxa" w:w="2160"/>
          </w:tcPr>
          <w:p>
            <w:r>
              <w:t>Using changed subjects with figures (curriculum exemplars)</w:t>
            </w:r>
          </w:p>
        </w:tc>
        <w:tc>
          <w:tcPr>
            <w:tcW w:type="dxa" w:w="2160"/>
          </w:tcPr>
          <w:p>
            <w:r>
              <w:t>B9.2.2.1.1</w:t>
            </w:r>
          </w:p>
        </w:tc>
        <w:tc>
          <w:tcPr>
            <w:tcW w:type="dxa" w:w="2160"/>
          </w:tcPr>
          <w:p>
            <w:r>
              <w:t>10</w:t>
            </w:r>
          </w:p>
        </w:tc>
      </w:tr>
      <w:tr>
        <w:tc>
          <w:tcPr>
            <w:tcW w:type="dxa" w:w="2160"/>
          </w:tcPr>
          <w:p>
            <w:r>
              <w:t>B3</w:t>
            </w:r>
          </w:p>
        </w:tc>
        <w:tc>
          <w:tcPr>
            <w:tcW w:type="dxa" w:w="2160"/>
          </w:tcPr>
          <w:p>
            <w:r>
              <w:t>Substitution into expressions and formulae</w:t>
            </w:r>
          </w:p>
        </w:tc>
        <w:tc>
          <w:tcPr>
            <w:tcW w:type="dxa" w:w="2160"/>
          </w:tcPr>
          <w:p>
            <w:r>
              <w:t>B9.2.2.1.2</w:t>
            </w:r>
          </w:p>
        </w:tc>
        <w:tc>
          <w:tcPr>
            <w:tcW w:type="dxa" w:w="2160"/>
          </w:tcPr>
          <w:p>
            <w:r>
              <w:t>10</w:t>
            </w:r>
          </w:p>
        </w:tc>
      </w:tr>
      <w:tr>
        <w:tc>
          <w:tcPr>
            <w:tcW w:type="dxa" w:w="2160"/>
          </w:tcPr>
          <w:p>
            <w:r>
              <w:t>B4</w:t>
            </w:r>
          </w:p>
        </w:tc>
        <w:tc>
          <w:tcPr>
            <w:tcW w:type="dxa" w:w="2160"/>
          </w:tcPr>
          <w:p>
            <w:r>
              <w:t>Factorisation (curriculum exemplars)</w:t>
            </w:r>
          </w:p>
        </w:tc>
        <w:tc>
          <w:tcPr>
            <w:tcW w:type="dxa" w:w="2160"/>
          </w:tcPr>
          <w:p>
            <w:r>
              <w:t>B9.2.2.1.3</w:t>
            </w:r>
          </w:p>
        </w:tc>
        <w:tc>
          <w:tcPr>
            <w:tcW w:type="dxa" w:w="2160"/>
          </w:tcPr>
          <w:p>
            <w:r>
              <w:t>10</w:t>
            </w:r>
          </w:p>
        </w:tc>
      </w:tr>
      <w:tr>
        <w:tc>
          <w:tcPr>
            <w:tcW w:type="dxa" w:w="2160"/>
          </w:tcPr>
          <w:p>
            <w:r>
              <w:t>B5</w:t>
            </w:r>
          </w:p>
        </w:tc>
        <w:tc>
          <w:tcPr>
            <w:tcW w:type="dxa" w:w="2160"/>
          </w:tcPr>
          <w:p>
            <w:r>
              <w:t>Mixed substitution &amp; factorisation (solve via factors)</w:t>
            </w:r>
          </w:p>
        </w:tc>
        <w:tc>
          <w:tcPr>
            <w:tcW w:type="dxa" w:w="2160"/>
          </w:tcPr>
          <w:p>
            <w:r>
              <w:t>B9.2.2.1.2 / .3</w:t>
            </w:r>
          </w:p>
        </w:tc>
        <w:tc>
          <w:tcPr>
            <w:tcW w:type="dxa" w:w="2160"/>
          </w:tcPr>
          <w:p>
            <w:r>
              <w:t>10</w:t>
            </w:r>
          </w:p>
        </w:tc>
      </w:tr>
      <w:tr>
        <w:tc>
          <w:tcPr>
            <w:tcW w:type="dxa" w:w="2160"/>
          </w:tcPr>
          <w:p>
            <w:r>
              <w:t>B6</w:t>
            </w:r>
          </w:p>
        </w:tc>
        <w:tc>
          <w:tcPr>
            <w:tcW w:type="dxa" w:w="2160"/>
          </w:tcPr>
          <w:p>
            <w:r>
              <w:t>Create &amp; solve: formulae and factorisation</w:t>
            </w:r>
          </w:p>
        </w:tc>
        <w:tc>
          <w:tcPr>
            <w:tcW w:type="dxa" w:w="2160"/>
          </w:tcPr>
          <w:p>
            <w:r>
              <w:t>B9.2.2.1.3</w:t>
            </w:r>
          </w:p>
        </w:tc>
        <w:tc>
          <w:tcPr>
            <w:tcW w:type="dxa" w:w="2160"/>
          </w:tcPr>
          <w:p>
            <w:r>
              <w:t>10</w:t>
            </w:r>
          </w:p>
        </w:tc>
      </w:tr>
      <w:tr>
        <w:tc>
          <w:tcPr>
            <w:tcW w:type="dxa" w:w="2160"/>
            <w:shd w:val="clear" w:color="auto" w:fill="FFF2CC"/>
          </w:tcPr>
          <w:p>
            <w:r>
              <w:rPr>
                <w:b/>
              </w:rPr>
            </w:r>
          </w:p>
        </w:tc>
        <w:tc>
          <w:tcPr>
            <w:tcW w:type="dxa" w:w="2160"/>
            <w:shd w:val="clear" w:color="auto" w:fill="FFF2CC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2160"/>
            <w:shd w:val="clear" w:color="auto" w:fill="FFF2CC"/>
          </w:tcPr>
          <w:p>
            <w:r>
              <w:rPr>
                <w:b/>
              </w:rPr>
            </w:r>
          </w:p>
        </w:tc>
        <w:tc>
          <w:tcPr>
            <w:tcW w:type="dxa" w:w="2160"/>
            <w:shd w:val="clear" w:color="auto" w:fill="FFF2CC"/>
          </w:tcPr>
          <w:p>
            <w:r>
              <w:rPr>
                <w:b/>
              </w:rPr>
              <w:t>100</w:t>
            </w:r>
          </w:p>
        </w:tc>
      </w:tr>
    </w:tbl>
    <w:p/>
    <w:p>
      <w:pPr>
        <w:jc w:val="left"/>
      </w:pPr>
      <w:r>
        <w:rPr>
          <w:b/>
          <w:sz w:val="24"/>
        </w:rPr>
        <w:t>CURRICULUM COVERAGE BY INDICATOR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Curriculum Area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Section A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Section B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%</w:t>
            </w:r>
          </w:p>
        </w:tc>
      </w:tr>
      <w:tr>
        <w:tc>
          <w:tcPr>
            <w:tcW w:type="dxa" w:w="1728"/>
          </w:tcPr>
          <w:p>
            <w:r>
              <w:t>B9.2.2.1.1  Change of subject; using changed subjects to solve problems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20 (B1, B2)</w:t>
            </w:r>
          </w:p>
        </w:tc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34%</w:t>
            </w:r>
          </w:p>
        </w:tc>
      </w:tr>
      <w:tr>
        <w:tc>
          <w:tcPr>
            <w:tcW w:type="dxa" w:w="1728"/>
          </w:tcPr>
          <w:p>
            <w:r>
              <w:t>B9.2.2.1.2  Substitution into expressions and formulae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20 (B3, B5)</w:t>
            </w:r>
          </w:p>
        </w:tc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32%</w:t>
            </w:r>
          </w:p>
        </w:tc>
      </w:tr>
      <w:tr>
        <w:tc>
          <w:tcPr>
            <w:tcW w:type="dxa" w:w="1728"/>
          </w:tcPr>
          <w:p>
            <w:r>
              <w:t>B9.2.2.1.3  Factorisation with simple binomial factors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20 (B4, B6)</w:t>
            </w:r>
          </w:p>
        </w:tc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34%</w:t>
            </w:r>
          </w:p>
        </w:tc>
      </w:tr>
      <w:tr>
        <w:tc>
          <w:tcPr>
            <w:tcW w:type="dxa" w:w="8640"/>
            <w:gridSpan w:val="5"/>
          </w:tcPr>
          <w:p>
            <w:r>
              <w:t>Note: Section A q1–14 change of subject (14 marks); q15–26 substitution (12); q27–40 factorisation (14). Section B: B1–B2 change of subject incl. figure problems (20); B3 substitution (10); B4 factorisation (10); B5 mixes substitution and factorisation (10, credited to .2 with .3 in part c–d); B6 create-and-solve (10).</w:t>
            </w:r>
          </w:p>
        </w:tc>
      </w:tr>
    </w:tbl>
    <w:p/>
    <w:p>
      <w:pPr>
        <w:jc w:val="left"/>
      </w:pPr>
      <w:r>
        <w:rPr>
          <w:b/>
          <w:sz w:val="24"/>
        </w:rPr>
        <w:t>COGNITIVE-LEVEL DISTRIBUTION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Cognitive Level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Section A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Section B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%</w:t>
            </w:r>
          </w:p>
        </w:tc>
      </w:tr>
      <w:tr>
        <w:tc>
          <w:tcPr>
            <w:tcW w:type="dxa" w:w="1728"/>
          </w:tcPr>
          <w:p>
            <w:r>
              <w:t>Remember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0%</w:t>
            </w:r>
          </w:p>
        </w:tc>
      </w:tr>
      <w:tr>
        <w:tc>
          <w:tcPr>
            <w:tcW w:type="dxa" w:w="1728"/>
          </w:tcPr>
          <w:p>
            <w:r>
              <w:t>Understand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2%</w:t>
            </w:r>
          </w:p>
        </w:tc>
      </w:tr>
      <w:tr>
        <w:tc>
          <w:tcPr>
            <w:tcW w:type="dxa" w:w="1728"/>
          </w:tcPr>
          <w:p>
            <w:r>
              <w:t>Apply</w:t>
            </w:r>
          </w:p>
        </w:tc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85</w:t>
            </w:r>
          </w:p>
        </w:tc>
        <w:tc>
          <w:tcPr>
            <w:tcW w:type="dxa" w:w="1728"/>
          </w:tcPr>
          <w:p>
            <w:r>
              <w:t>85%</w:t>
            </w:r>
          </w:p>
        </w:tc>
      </w:tr>
      <w:tr>
        <w:tc>
          <w:tcPr>
            <w:tcW w:type="dxa" w:w="1728"/>
          </w:tcPr>
          <w:p>
            <w:r>
              <w:t>Analyse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3%</w:t>
            </w:r>
          </w:p>
        </w:tc>
      </w:tr>
      <w:tr>
        <w:tc>
          <w:tcPr>
            <w:tcW w:type="dxa" w:w="1728"/>
          </w:tcPr>
          <w:p>
            <w:r>
              <w:t>Evaluate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0%</w:t>
            </w:r>
          </w:p>
        </w:tc>
      </w:tr>
      <w:tr>
        <w:tc>
          <w:tcPr>
            <w:tcW w:type="dxa" w:w="1728"/>
          </w:tcPr>
          <w:p>
            <w:r>
              <w:t>Create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10%</w:t>
            </w:r>
          </w:p>
        </w:tc>
      </w:tr>
    </w:tbl>
    <w:p/>
    <w:p>
      <w:pPr>
        <w:jc w:val="left"/>
      </w:pPr>
      <w:r>
        <w:rPr>
          <w:b/>
          <w:sz w:val="24"/>
        </w:rPr>
        <w:t>DIFFICULTY DISTRIBUTION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Difficulty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Section A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Section B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%</w:t>
            </w:r>
          </w:p>
        </w:tc>
      </w:tr>
      <w:tr>
        <w:tc>
          <w:tcPr>
            <w:tcW w:type="dxa" w:w="1728"/>
          </w:tcPr>
          <w:p>
            <w:r>
              <w:t>Easy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10 (B4)</w:t>
            </w:r>
          </w:p>
        </w:tc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25%</w:t>
            </w:r>
          </w:p>
        </w:tc>
      </w:tr>
      <w:tr>
        <w:tc>
          <w:tcPr>
            <w:tcW w:type="dxa" w:w="1728"/>
          </w:tcPr>
          <w:p>
            <w:r>
              <w:t>Moderate</w:t>
            </w:r>
          </w:p>
        </w:tc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30 (B1, B2, B3)</w:t>
            </w:r>
          </w:p>
        </w:tc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49%</w:t>
            </w:r>
          </w:p>
        </w:tc>
      </w:tr>
      <w:tr>
        <w:tc>
          <w:tcPr>
            <w:tcW w:type="dxa" w:w="1728"/>
          </w:tcPr>
          <w:p>
            <w:r>
              <w:t>Challenging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20 (B5, B6)</w:t>
            </w:r>
          </w:p>
        </w:tc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26%</w:t>
            </w:r>
          </w:p>
        </w:tc>
      </w:tr>
    </w:tbl>
    <w:p/>
    <w:p>
      <w:pPr>
        <w:jc w:val="left"/>
      </w:pPr>
      <w:r>
        <w:rPr>
          <w:b/>
          <w:sz w:val="24"/>
        </w:rPr>
        <w:t>QUALITY-CONTROL SUMMARY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  <w:t>Check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4320"/>
          </w:tcPr>
          <w:p>
            <w:r>
              <w:t>Curriculum alignment</w:t>
            </w:r>
          </w:p>
        </w:tc>
        <w:tc>
          <w:tcPr>
            <w:tcW w:type="dxa" w:w="4320"/>
          </w:tcPr>
          <w:p>
            <w:r>
              <w:t>All three indicators of B9.2.2.1 covered: change of subject (.1), substitution (.2), factorisation with simple binomial factors (.3).</w:t>
            </w:r>
          </w:p>
        </w:tc>
      </w:tr>
      <w:tr>
        <w:tc>
          <w:tcPr>
            <w:tcW w:type="dxa" w:w="4320"/>
          </w:tcPr>
          <w:p>
            <w:r>
              <w:t>Section structure</w:t>
            </w:r>
          </w:p>
        </w:tc>
        <w:tc>
          <w:tcPr>
            <w:tcW w:type="dxa" w:w="4320"/>
          </w:tcPr>
          <w:p>
            <w:r>
              <w:t>Section A: 40 objectives (40 marks). Section B: 6 structured questions (60 marks). Total 100 marks, 2 hours.</w:t>
            </w:r>
          </w:p>
        </w:tc>
      </w:tr>
      <w:tr>
        <w:tc>
          <w:tcPr>
            <w:tcW w:type="dxa" w:w="4320"/>
          </w:tcPr>
          <w:p>
            <w:r>
              <w:t>Answer key balance</w:t>
            </w:r>
          </w:p>
        </w:tc>
        <w:tc>
          <w:tcPr>
            <w:tcW w:type="dxa" w:w="4320"/>
          </w:tcPr>
          <w:p>
            <w:r>
              <w:t>A=10, B=10, C=10, D=10. Zero consecutive repeats. No sustained cycling pattern.</w:t>
            </w:r>
          </w:p>
        </w:tc>
      </w:tr>
      <w:tr>
        <w:tc>
          <w:tcPr>
            <w:tcW w:type="dxa" w:w="4320"/>
          </w:tcPr>
          <w:p>
            <w:r>
              <w:t>Diagrams (BECE style)</w:t>
            </w:r>
          </w:p>
        </w:tc>
        <w:tc>
          <w:tcPr>
            <w:tcW w:type="dxa" w:w="4320"/>
          </w:tcPr>
          <w:p>
            <w:r>
              <w:t>Fig. 1 — triangle (base 12 cm, height h, area 54 cm²) and Fig. 2 — cylinder (radius 7 cm, height h, volume 1,540 cm³), mirroring the CCP's figure-based exemplars; used in Section A q13–14 and Section B Q2.</w:t>
            </w:r>
          </w:p>
        </w:tc>
      </w:tr>
      <w:tr>
        <w:tc>
          <w:tcPr>
            <w:tcW w:type="dxa" w:w="4320"/>
          </w:tcPr>
          <w:p>
            <w:r>
              <w:t>Curriculum exemplars used</w:t>
            </w:r>
          </w:p>
        </w:tc>
        <w:tc>
          <w:tcPr>
            <w:tcW w:type="dxa" w:w="4320"/>
          </w:tcPr>
          <w:p>
            <w:r>
              <w:t>Rectangle 24 cm²/8 cm; circle 154 cm²; triangle 54 cm²; cone ⅓πr²h (r = 7, h = 21); (x − b)² − 3(x − b) with x = 2, b = −5; and the full factorisation set 3x + 4xy, 12ab + 16b, −13xy + 39x, 8y − 2y² — all from the CCP.</w:t>
            </w:r>
          </w:p>
        </w:tc>
      </w:tr>
      <w:tr>
        <w:tc>
          <w:tcPr>
            <w:tcW w:type="dxa" w:w="4320"/>
          </w:tcPr>
          <w:p>
            <w:r>
              <w:t>Distractor quality</w:t>
            </w:r>
          </w:p>
        </w:tc>
        <w:tc>
          <w:tcPr>
            <w:tcW w:type="dxa" w:w="4320"/>
          </w:tcPr>
          <w:p>
            <w:r>
              <w:t>Plausible errors: inverted transpositions (a − b), forgetting to divide all terms, sign slips with negatives, factor pairs that expand to near-misses, and never an option algebraically equal to the key.</w:t>
            </w:r>
          </w:p>
        </w:tc>
      </w:tr>
      <w:tr>
        <w:tc>
          <w:tcPr>
            <w:tcW w:type="dxa" w:w="4320"/>
          </w:tcPr>
          <w:p>
            <w:r>
              <w:t>Marking guide completeness</w:t>
            </w:r>
          </w:p>
        </w:tc>
        <w:tc>
          <w:tcPr>
            <w:tcW w:type="dxa" w:w="4320"/>
          </w:tcPr>
          <w:p>
            <w:r>
              <w:t>Every Section B part carries explicit marks (each question sums to 10); full worked steps shown.</w:t>
            </w:r>
          </w:p>
        </w:tc>
      </w:tr>
      <w:tr>
        <w:tc>
          <w:tcPr>
            <w:tcW w:type="dxa" w:w="4320"/>
          </w:tcPr>
          <w:p>
            <w:r>
              <w:t>Blueprint</w:t>
            </w:r>
          </w:p>
        </w:tc>
        <w:tc>
          <w:tcPr>
            <w:tcW w:type="dxa" w:w="4320"/>
          </w:tcPr>
          <w:p>
            <w:r>
              <w:t>46-row blueprint (40 objectives + 6 structured) sums to exactly 100 marks.</w:t>
            </w:r>
          </w:p>
        </w:tc>
      </w:tr>
      <w:tr>
        <w:tc>
          <w:tcPr>
            <w:tcW w:type="dxa" w:w="4320"/>
          </w:tcPr>
          <w:p>
            <w:r>
              <w:t>Coverage</w:t>
            </w:r>
          </w:p>
        </w:tc>
        <w:tc>
          <w:tcPr>
            <w:tcW w:type="dxa" w:w="4320"/>
          </w:tcPr>
          <w:p>
            <w:r>
              <w:t>.1 = 34%, .2 = 32%, .3 = 34% — balanced across the three indicators.</w:t>
            </w:r>
          </w:p>
        </w:tc>
      </w:tr>
      <w:tr>
        <w:tc>
          <w:tcPr>
            <w:tcW w:type="dxa" w:w="4320"/>
          </w:tcPr>
          <w:p>
            <w:r>
              <w:t>Cognitive spread</w:t>
            </w:r>
          </w:p>
        </w:tc>
        <w:tc>
          <w:tcPr>
            <w:tcW w:type="dxa" w:w="4320"/>
          </w:tcPr>
          <w:p>
            <w:r>
              <w:t>Understand 2%, Apply 85%, Analyse 3%, Create 10%.</w:t>
            </w:r>
          </w:p>
        </w:tc>
      </w:tr>
      <w:tr>
        <w:tc>
          <w:tcPr>
            <w:tcW w:type="dxa" w:w="4320"/>
          </w:tcPr>
          <w:p>
            <w:r>
              <w:t>Difficulty spread</w:t>
            </w:r>
          </w:p>
        </w:tc>
        <w:tc>
          <w:tcPr>
            <w:tcW w:type="dxa" w:w="4320"/>
          </w:tcPr>
          <w:p>
            <w:r>
              <w:t>Easy 25%, Moderate 49%, Challenging 26%.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