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13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Geometry and Measurement — Measurement: Bearings and Vectors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2: Measurement | Content Standard B7.3.2.3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Bearings &amp; back bearings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Scalars, vectors &amp; column form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Magnitude of vectors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Bearings (B7.3.2.3.1)  [10 marks]</w:t>
      </w:r>
    </w:p>
    <w:p>
      <w:pPr>
        <w:spacing w:after="40"/>
        <w:ind w:left="283"/>
      </w:pPr>
      <w:r>
        <w:t>(a) (i) North [1]; (ii) clockwise [1]; (iii) three figures [1]. (Curriculum: true bearings measured clockwise from North.)</w:t>
      </w:r>
    </w:p>
    <w:p>
      <w:pPr>
        <w:spacing w:after="40"/>
        <w:ind w:left="283"/>
      </w:pPr>
      <w:r>
        <w:t>(b) (i) 090° [1]; (ii) 180° [1]; (iii) 270° [1].</w:t>
      </w:r>
    </w:p>
    <w:p>
      <w:pPr>
        <w:spacing w:after="40"/>
        <w:ind w:left="283"/>
      </w:pPr>
      <w:r>
        <w:t>(c) 060°. [2 marks]</w:t>
      </w:r>
    </w:p>
    <w:p>
      <w:pPr>
        <w:spacing w:after="40"/>
        <w:ind w:left="283"/>
      </w:pPr>
      <w:r>
        <w:t>(d) The ship moves a distance of 3 km in a direction 60° clockwise from the North line. [2 marks — 1 for the distance, 1 for the direction.] (Curriculum exemplar: vector as (distance, bearing).)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Back bearings (B7.3.2.3.2)  [10 marks]</w:t>
      </w:r>
    </w:p>
    <w:p>
      <w:pPr>
        <w:spacing w:after="40"/>
        <w:ind w:left="283"/>
      </w:pPr>
      <w:r>
        <w:t>(a) (i) add 180° [1]; (ii) subtract 180° [1].</w:t>
      </w:r>
    </w:p>
    <w:p>
      <w:pPr>
        <w:spacing w:after="40"/>
        <w:ind w:left="283"/>
      </w:pPr>
      <w:r>
        <w:t>(b) 060° + 180° = 240°. [2 marks] (Curriculum exemplar E.g.2.)</w:t>
      </w:r>
    </w:p>
    <w:p>
      <w:pPr>
        <w:spacing w:after="40"/>
        <w:ind w:left="283"/>
      </w:pPr>
      <w:r>
        <w:t>(c) 145° + 180° = 325°. [2 marks] (Curriculum exemplar E.g.3.)</w:t>
      </w:r>
    </w:p>
    <w:p>
      <w:pPr>
        <w:spacing w:after="40"/>
        <w:ind w:left="283"/>
      </w:pPr>
      <w:r>
        <w:t>(d) 200° − 180° = 020°. [2 marks]</w:t>
      </w:r>
    </w:p>
    <w:p>
      <w:pPr>
        <w:spacing w:after="40"/>
        <w:ind w:left="283"/>
      </w:pPr>
      <w:r>
        <w:t>(e) 275° − 180° = 095°.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Scalar and vector quantities (B7.3.2.3.3)  [10 marks]</w:t>
      </w:r>
    </w:p>
    <w:p>
      <w:pPr>
        <w:spacing w:after="40"/>
        <w:ind w:left="283"/>
      </w:pPr>
      <w:r>
        <w:t>(a) A scalar quantity has magnitude (size) only [1]; a vector quantity has both magnitude and direction [1].</w:t>
      </w:r>
    </w:p>
    <w:p>
      <w:pPr>
        <w:spacing w:after="40"/>
        <w:ind w:left="283"/>
      </w:pPr>
      <w:r>
        <w:t>(b) Vector quantities: weight, force, velocity, momentum [3 marks for the full correct group]; scalar quantities: time, speed, distance, mass, volume, energy, work [2 marks for the full correct group]. (Curriculum exemplar E.g.2.)</w:t>
      </w:r>
    </w:p>
    <w:p>
      <w:pPr>
        <w:spacing w:after="40"/>
        <w:ind w:left="283"/>
      </w:pPr>
      <w:r>
        <w:t>(c) (i) (3 km, 060°) [1]; (ii) (5 km, 120°) [1]. (Curriculum exemplar E.g.4.)</w:t>
      </w:r>
    </w:p>
    <w:p>
      <w:pPr>
        <w:spacing w:after="40"/>
        <w:ind w:left="283"/>
      </w:pPr>
      <w:r>
        <w:t>(d) Any valid example, e.g. the wind blowing at 20 km/h from the North, displacement of a walk, velocity of a trotro.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Vectors in column form (B7.3.2.3.4)  [10 marks]</w:t>
      </w:r>
    </w:p>
    <w:p>
      <w:pPr>
        <w:spacing w:after="40"/>
        <w:ind w:left="283"/>
      </w:pPr>
      <w:r>
        <w:t>(a) (i) (2, 3) [1]; (ii) (−3, 4) [1].</w:t>
      </w:r>
    </w:p>
    <w:p>
      <w:pPr>
        <w:spacing w:after="40"/>
        <w:ind w:left="283"/>
      </w:pPr>
      <w:r>
        <w:t>(b) (i) 2 units East and 3 units North [2]; (ii) 3 units West and 4 units North [2].</w:t>
      </w:r>
    </w:p>
    <w:p>
      <w:pPr>
        <w:spacing w:after="40"/>
        <w:ind w:left="283"/>
      </w:pPr>
      <w:r>
        <w:t>(c) (5, 2). [2 marks]</w:t>
      </w:r>
    </w:p>
    <w:p>
      <w:pPr>
        <w:spacing w:after="40"/>
        <w:ind w:left="283"/>
      </w:pPr>
      <w:r>
        <w:t>(d) 4 units/km West and 3 units/km North.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Magnitude of vectors (B7.3.2.3.5)  [10 marks]</w:t>
      </w:r>
    </w:p>
    <w:p>
      <w:pPr>
        <w:spacing w:after="40"/>
        <w:ind w:left="283"/>
      </w:pPr>
      <w:r>
        <w:t>(a) √(3² + 4²) = √25 = 5. [2 marks: 1 for the Pythagoras set-up.]</w:t>
      </w:r>
    </w:p>
    <w:p>
      <w:pPr>
        <w:spacing w:after="40"/>
        <w:ind w:left="283"/>
      </w:pPr>
      <w:r>
        <w:t>(b) √(5² + 12²) = √169 = 13. [2 marks]</w:t>
      </w:r>
    </w:p>
    <w:p>
      <w:pPr>
        <w:spacing w:after="40"/>
        <w:ind w:left="283"/>
      </w:pPr>
      <w:r>
        <w:t>(c) √((−3)² + 4²) = √25 = 5. [2 marks]</w:t>
      </w:r>
    </w:p>
    <w:p>
      <w:pPr>
        <w:spacing w:after="40"/>
        <w:ind w:left="283"/>
      </w:pPr>
      <w:r>
        <w:t>(d) √(6² + 8²) = √100 = 10 km. [2 marks]</w:t>
      </w:r>
    </w:p>
    <w:p>
      <w:pPr>
        <w:spacing w:after="40"/>
        <w:ind w:left="283"/>
      </w:pPr>
      <w:r>
        <w:t>(e) √(9² + 12²) = √225 = 15 km.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Mixed problems  [10 marks]</w:t>
      </w:r>
    </w:p>
    <w:p>
      <w:pPr>
        <w:spacing w:after="40"/>
        <w:ind w:left="283"/>
      </w:pPr>
      <w:r>
        <w:t>(a) (i) √(4² + 3²) = √25 = 5 km [2]; (ii) 7 km is the total distance walked along the two sides, but the straight-line (displacement) distance is the hypotenuse of the right-angled triangle formed, which is 5 km [2].</w:t>
      </w:r>
    </w:p>
    <w:p>
      <w:pPr>
        <w:spacing w:after="40"/>
        <w:ind w:left="283"/>
      </w:pPr>
      <w:r>
        <w:t>(b) Example: “A cyclist goes 6 km East and then 8 km North.” [1]; straight-line distance √(6² + 8²) = √100 = 10 km [2]. Accept any correct journey matching (6, 8).</w:t>
      </w:r>
    </w:p>
    <w:p>
      <w:pPr>
        <w:spacing w:after="40"/>
        <w:ind w:left="283"/>
      </w:pPr>
      <w:r>
        <w:t>(c) (i) 110° + 180° = 290° [2]; (ii) (5 km, 290°) [1].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Bearings must be written as three figures (e.g. 060°, not 60°). Accept any mathematically correct journey or example in creation tasks.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2: Measurement, Content Standard B7.3.2.3 (NaCCA Common Core Programme, JHS 1 / Basic 7). No content outside the supplied curriculum (e.g. vector addition/subtraction, resultant of non-perpendicular vectors, trigonometry)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Bearings &amp; 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Back bearings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Scalars, vectors &amp;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Vectors in column form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Magnitude of vectors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Mixed bearing &amp; vector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B7.3.2.3.1–B7.3.2.3.5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Bearings &amp; back bearings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B7.3.2.3.1 &amp; 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A1–A16 (16)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B1, B2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36%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Scalars, vectors &amp; column form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B7.3.2.3.3 &amp; 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A17–A28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B3, B4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Magnitude of vectors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B7.3.2.3.5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A29–A40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B7.3.2.3.1–.5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B6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five indicators of B7.3.2.3 are assessed. The curriculum exemplars appear directly: three-figure bearings measured clockwise from North (Q1); back bearings for 060° and 145° (Q2b–c); the scalar/vector grouping list weight–momentum (Q3b); vectors (3 km, 060°) and (5 km, 120°) (Q1d, Q3c); column vectors (−3, 4) and (2, 3) with magnitudes 5 and √13 ≈ 3.6 (Q4, A36).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20 (B1, 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(B4, B5, part of 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compass points, bearing conventions and scalar/vector definitions; the higher-demand items (A36, A40, B2, B6) require choosing the correct back-bearing rule, decimal magnitudes and creating journeys from vectors.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B7.3.2.3 (indicators .1–.5) only. No NaCCA indicators were invented; vector addition/subtraction, resultants of non-perpendicular movements and trigonometry were excluded as out of scope for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three-figure bearings, back bearings, scalar vs vector classification, column vectors with integer components, and magnitudes via Pythagoras’ theorem.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in Ghanaian contexts (harbours, towns, trotro, local journeys).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text-based exemplar of B7.3.2.3 is used: clockwise-from-North three-figure bearings (Q1); back bearings of 060° and 145° (Q2); the scalar/vector grouping list (Q3b); vectors (3 km, 060°) and (5 km, 120°) (Q1d, Q3c); column vectors (−3, 4) and (2, 3) with Pythagoras magnitudes (Q4, Q5, A36).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20% of marks sit at Analyse/Create level; selecting the correct back-bearing rule (B2), interpreting negative components (A28, Q4b) and creating journeys (B6b)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measuring bearings anti-clockwise or from East (A1/A2), two-figure bearings (A8), adding instead of ±180° for back bearings (A10-B/C), confusing speed with velocity (A18-A/B), adding components instead of Pythagoras (A29-A, A30-B), and sign slips with negative components (A32-B).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back bearing and magnitude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(“three-figure bearing”, “back bearing”, “column vector”, “magnitude”, “clockwise from North”).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3: Geometry and Measurement, Sub-Strand 2: Measurement (B7.3.2.3).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