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b/>
          <w:i w:val="0"/>
          <w:sz w:val="30"/>
          <w:u w:val="none"/>
        </w:rPr>
        <w:t>BEACON EDUCATIONAL CONSULT (2026/27)</w:t>
      </w:r>
    </w:p>
    <w:p>
      <w:pPr>
        <w:spacing w:after="40" w:before="0"/>
        <w:jc w:val="center"/>
      </w:pPr>
      <w:r>
        <w:rPr>
          <w:b/>
          <w:i w:val="0"/>
          <w:sz w:val="26"/>
          <w:u w:val="none"/>
        </w:rPr>
        <w:t>MATHEMATICS — JHS 1 (BASIC 7)</w:t>
      </w:r>
    </w:p>
    <w:p>
      <w:pPr>
        <w:spacing w:after="40" w:before="0"/>
        <w:jc w:val="center"/>
      </w:pPr>
      <w:r>
        <w:rPr>
          <w:b/>
          <w:i w:val="0"/>
          <w:sz w:val="24"/>
          <w:u w:val="none"/>
        </w:rPr>
        <w:t>CHAPTER 3 MOCK EXAMINATION: MARKING GUIDE &amp; ASSESSMENT REPORTS</w:t>
      </w:r>
    </w:p>
    <w:p>
      <w:pPr>
        <w:spacing w:after="40" w:before="0"/>
        <w:jc w:val="center"/>
      </w:pPr>
      <w:r>
        <w:rPr>
          <w:b w:val="0"/>
          <w:i/>
          <w:u w:val="none"/>
        </w:rPr>
        <w:t>Powers of Natural Numbers</w:t>
      </w:r>
    </w:p>
    <w:p>
      <w:pPr>
        <w:spacing w:after="200" w:before="0"/>
        <w:jc w:val="center"/>
      </w:pPr>
      <w:r>
        <w:rPr>
          <w:b w:val="0"/>
          <w:i w:val="0"/>
          <w:sz w:val="20"/>
          <w:u w:val="none"/>
        </w:rPr>
        <w:t>Strand 1: Number | Sub-Strand 2: Number Operations | Content Standard B7.1.2.3 | Total: 100 marks</w:t>
      </w:r>
    </w:p>
    <w:p>
      <w:pPr>
        <w:spacing w:after="120" w:before="120"/>
      </w:pPr>
      <w:r>
        <w:rPr>
          <w:b/>
          <w:i w:val="0"/>
          <w:sz w:val="26"/>
          <w:u w:val="single"/>
        </w:rPr>
        <w:t>SECTION A: ANSWER KEY (40 marks)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907"/>
            <w:shd w:val="clear" w:fill="D9E2F3"/>
          </w:tcPr>
          <w:p>
            <w:r/>
            <w:r>
              <w:rPr>
                <w:b/>
                <w:sz w:val="19"/>
              </w:rPr>
              <w:t>Question</w:t>
            </w:r>
          </w:p>
        </w:tc>
        <w:tc>
          <w:tcPr>
            <w:tcW w:type="dxa" w:w="907"/>
            <w:shd w:val="clear" w:fill="D9E2F3"/>
          </w:tcPr>
          <w:p>
            <w:r/>
            <w:r>
              <w:rPr>
                <w:b/>
                <w:sz w:val="19"/>
              </w:rPr>
              <w:t>Answer</w:t>
            </w:r>
          </w:p>
        </w:tc>
        <w:tc>
          <w:tcPr>
            <w:tcW w:type="dxa" w:w="5102"/>
            <w:shd w:val="clear" w:fill="D9E2F3"/>
          </w:tcPr>
          <w:p>
            <w:r/>
            <w:r>
              <w:rPr>
                <w:b/>
                <w:sz w:val="19"/>
              </w:rPr>
              <w:t>Curriculum Area</w:t>
            </w:r>
          </w:p>
        </w:tc>
        <w:tc>
          <w:tcPr>
            <w:tcW w:type="dxa" w:w="2041"/>
            <w:shd w:val="clear" w:fill="D9E2F3"/>
          </w:tcPr>
          <w:p>
            <w:r/>
            <w:r>
              <w:rPr>
                <w:b/>
                <w:sz w:val="19"/>
              </w:rPr>
              <w:t>Cognitive Level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Meaning of repeated factors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Meaning of repeated factors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Meaning of repeated factors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Remember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Meaning of repeated factors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Meaning of repeated factors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Remember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Meaning of repeated factors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Meaning of repeated factors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Remember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Expressing numbers as products of powers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9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Expressing numbers as products of powers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Expressing numbers as products of powers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11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Expressing numbers as products of powers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12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Expressing numbers as products of powers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13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Expressing numbers as products of powers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Remember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14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Expressing numbers as products of powers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15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Expressing numbers as products of powers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16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Zero exponent (a⁰ = 1)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Remember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17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Zero exponent (a⁰ = 1)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18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Zero exponent (a⁰ = 1)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19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Zero exponent (a⁰ = 1)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Zero exponent (a⁰ = 1)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21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Value of numbers in index form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22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Value of numbers in index form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23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Value of numbers in index form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24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Value of numbers in index form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25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Value of numbers in index form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26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Value of numbers in index form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27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Value of numbers in index form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28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Value of numbers in index form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29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Value of numbers in index form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Value of numbers in index form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31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Value of numbers in index form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Analyse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32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Value of numbers in index form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Analyse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33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HCF by product of prime factors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34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HCF by product of prime factors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35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HCF by product of prime factors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36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HCF by product of prime factors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37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HCF by product of prime factors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Analyse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38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HCF by product of prime factors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39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HCF by product of prime factors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40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HCF by product of prime factors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Analyse</w:t>
            </w:r>
          </w:p>
        </w:tc>
      </w:tr>
    </w:tbl>
    <w:p>
      <w:pPr>
        <w:spacing w:after="120" w:before="280"/>
      </w:pPr>
      <w:r>
        <w:rPr>
          <w:b/>
          <w:i w:val="0"/>
          <w:sz w:val="26"/>
          <w:u w:val="single"/>
        </w:rPr>
        <w:t>SECTION B: MARKING SCHEME (60 marks)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1 — Meaning of repeated factors (B7.1.2.3.1)  [10 marks]</w:t>
      </w:r>
    </w:p>
    <w:p>
      <w:pPr>
        <w:spacing w:after="40"/>
        <w:ind w:left="283"/>
      </w:pPr>
      <w:r>
        <w:t>(a) (i) 4⁵   (ii) 9²   (iii) 2⁷. [1 mark each = 3 marks]</w:t>
      </w:r>
    </w:p>
    <w:p>
      <w:pPr>
        <w:spacing w:after="40"/>
        <w:ind w:left="283"/>
      </w:pPr>
      <w:r>
        <w:t>(b) (i) 3⁴ = 3 × 3 × 3 × 3 = 81 [2 marks: 1 for the correct expansion, 1 for the value]; (ii) 6³ = 6 × 6 × 6 = 216 [2 marks].</w:t>
      </w:r>
    </w:p>
    <w:p>
      <w:pPr>
        <w:spacing w:after="40"/>
        <w:ind w:left="283"/>
      </w:pPr>
      <w:r>
        <w:t>(c) (i) 6 × 6 = 36 bottle tops [1]; (ii) 6² [1].</w:t>
      </w:r>
    </w:p>
    <w:p>
      <w:pPr>
        <w:spacing w:after="40"/>
        <w:ind w:left="283"/>
      </w:pPr>
      <w:r>
        <w:t>(d) Base = 11, exponent (index) = 5. [1 mark]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2 — Expressing numbers as products of powers (B7.1.2.3.2)  [10 marks]</w:t>
      </w:r>
    </w:p>
    <w:p>
      <w:pPr>
        <w:spacing w:after="40"/>
        <w:ind w:left="283"/>
      </w:pPr>
      <w:r>
        <w:t>(a) (i) 32 = 2⁵   (ii) 729 = 3⁶   (iii) 100,000 = 10⁵. [1 mark each = 3 marks]</w:t>
      </w:r>
    </w:p>
    <w:p>
      <w:pPr>
        <w:spacing w:after="40"/>
        <w:ind w:left="283"/>
      </w:pPr>
      <w:r>
        <w:t>(b) 3³ × 5². [2 marks: 1 mark for each correct power.]</w:t>
      </w:r>
    </w:p>
    <w:p>
      <w:pPr>
        <w:spacing w:after="40"/>
        <w:ind w:left="283"/>
      </w:pPr>
      <w:r>
        <w:t>(c) (i) 2³ × 5² = 8 × 25 = 200 [2 marks: 1 for evaluating the powers, 1 for the product]; (ii) 3² × 2⁴ = 9 × 16 = 144 [2 marks].</w:t>
      </w:r>
    </w:p>
    <w:p>
      <w:pPr>
        <w:spacing w:after="40"/>
        <w:ind w:left="283"/>
      </w:pPr>
      <w:r>
        <w:t>(d) 72 = 2³ × 3². [1 mark]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3 — The zero exponent (B7.1.2.3.3)  [10 marks]</w:t>
      </w:r>
    </w:p>
    <w:p>
      <w:pPr>
        <w:spacing w:after="40"/>
        <w:ind w:left="283"/>
      </w:pPr>
      <w:r>
        <w:t>(a) (i) 1   (ii) 1   (iii) 1. [1 mark each = 3 marks]</w:t>
      </w:r>
    </w:p>
    <w:p>
      <w:pPr>
        <w:spacing w:after="40"/>
        <w:ind w:left="283"/>
      </w:pPr>
      <w:r>
        <w:t>(b) (i) 1 + 1 = 2   (ii) 6 × 1 = 6   (iii) 1 × 1 = 1. [1 mark each = 3 marks]</w:t>
      </w:r>
    </w:p>
    <w:p>
      <w:pPr>
        <w:spacing w:after="40"/>
        <w:ind w:left="283"/>
      </w:pPr>
      <w:r>
        <w:t>(c) From the pattern, each step divides by 2: 2³ = 8, 2² = 4, 2¹ = 2, so 2⁰ = 2 ÷ 2 = 1 [1 mark]. Explanation: the same reasoning applies to any natural number, so any natural number with zero as its exponent is 1 [1 mark]. Accept any correct demonstration, e.g. 5² ÷ 5² = 1, and 5² ÷ 5² = 5⁰, hence 5⁰ = 1.</w:t>
      </w:r>
    </w:p>
    <w:p>
      <w:pPr>
        <w:spacing w:after="40"/>
        <w:ind w:left="283"/>
      </w:pPr>
      <w:r>
        <w:t>(d) (i) n = 0   (ii) n = 3. [1 mark each = 2 marks]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4 — Value of numbers in index form (B7.1.2.3.4)  [10 marks]</w:t>
      </w:r>
    </w:p>
    <w:p>
      <w:pPr>
        <w:spacing w:after="40"/>
        <w:ind w:left="283"/>
      </w:pPr>
      <w:r>
        <w:t>(a) (i) 4⁴ = 256   (ii) 5⁴ = 625   (iii) 10⁵ = 100,000. [1 mark each = 3 marks]</w:t>
      </w:r>
    </w:p>
    <w:p>
      <w:pPr>
        <w:spacing w:after="40"/>
        <w:ind w:left="283"/>
      </w:pPr>
      <w:r>
        <w:t>(b) 7³ = 7 × 7 × 7 = 49 × 7 = 343. [2 marks for all four entries correct; 1 mark for one error. The completion follows the style of the curriculum exemplar 5³ = 5 × 5 × 5 = 25 × 5 = 125.]</w:t>
      </w:r>
    </w:p>
    <w:p>
      <w:pPr>
        <w:spacing w:after="40"/>
        <w:ind w:left="283"/>
      </w:pPr>
      <w:r>
        <w:t>(c) 3⁵ = 3 × 3 × 3 × 3 × 3 = 243 and 5³ = 5 × 5 × 5 = 125 [1 mark]; since 243 &gt; 125, 3⁵ is larger [1 mark].</w:t>
      </w:r>
    </w:p>
    <w:p>
      <w:pPr>
        <w:spacing w:after="40"/>
        <w:ind w:left="283"/>
      </w:pPr>
      <w:r>
        <w:t>(d) (i) 16 + 27 = 43   (ii) 100 − 36 = 64. [1 mark each = 2 marks]</w:t>
      </w:r>
    </w:p>
    <w:p>
      <w:pPr>
        <w:spacing w:after="40"/>
        <w:ind w:left="283"/>
      </w:pPr>
      <w:r>
        <w:t>(e) 8, because 8³ = 512. [1 mark]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5 — HCF by the product of prime factors (B7.1.2.3.5)  [10 marks]</w:t>
      </w:r>
    </w:p>
    <w:p>
      <w:pPr>
        <w:spacing w:after="40"/>
        <w:ind w:left="283"/>
      </w:pPr>
      <w:r>
        <w:t>(a) (i) 60 = 2² × 3 × 5 [1]; (ii) 90 = 2 × 3² × 5 [1].</w:t>
      </w:r>
    </w:p>
    <w:p>
      <w:pPr>
        <w:spacing w:after="40"/>
        <w:ind w:left="283"/>
      </w:pPr>
      <w:r>
        <w:t>(b) Common prime factors: 2, 3 and 5, each taken with its lowest power: 2¹ × 3¹ × 5¹ [2 marks]; HCF = 2 × 3 × 5 = 30 [1 mark].</w:t>
      </w:r>
    </w:p>
    <w:p>
      <w:pPr>
        <w:spacing w:after="40"/>
        <w:ind w:left="283"/>
      </w:pPr>
      <w:r>
        <w:t>(c) 48 = 2⁴ × 3 and 72 = 2³ × 3² [1 mark]; HCF = 2³ × 3 [1 mark] = 24 [1 mark].</w:t>
      </w:r>
    </w:p>
    <w:p>
      <w:pPr>
        <w:spacing w:after="40"/>
        <w:ind w:left="283"/>
      </w:pPr>
      <w:r>
        <w:t>(d) (i) Greatest number of packs = HCF(48, 72) = 24 packs [1]; (ii) 48 ÷ 24 = 2 pencils in each pack [1].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6 — Integrated problems and reasoning  [10 marks]</w:t>
      </w:r>
    </w:p>
    <w:p>
      <w:pPr>
        <w:spacing w:after="40"/>
        <w:ind w:left="283"/>
      </w:pPr>
      <w:r>
        <w:t>(a) Example: “Kofi arranges bottle tops into 3 heaps of 3 caps each. How many bottle tops does he have altogether?” Answer: 3² = 9 bottle tops. [3 marks: 1 for an appropriate story using counting objects; 1 for the correct operation; 1 for the correct answer.] Accept any sensible story that uses 3².</w:t>
      </w:r>
    </w:p>
    <w:p>
      <w:pPr>
        <w:spacing w:after="40"/>
        <w:ind w:left="283"/>
      </w:pPr>
      <w:r>
        <w:t>(b) Area = 23² [1] = 529 m² [1].</w:t>
      </w:r>
    </w:p>
    <w:p>
      <w:pPr>
        <w:spacing w:after="40"/>
        <w:ind w:left="283"/>
      </w:pPr>
      <w:r>
        <w:t>(c) 2ⁿ = 32 gives n = 5; 5ᵐ = 1 gives m = 0 [1 mark]; n + m = 5 + 0 = 5 [1 mark].</w:t>
      </w:r>
    </w:p>
    <w:p>
      <w:pPr>
        <w:spacing w:after="40"/>
        <w:ind w:left="283"/>
      </w:pPr>
      <w:r>
        <w:t>(d) 6⁰ = 1 and 6¹ = 6, so 6⁰ + 6¹ = 1 + 6 = 7. [1 mark]</w:t>
      </w:r>
    </w:p>
    <w:p>
      <w:pPr>
        <w:spacing w:after="40"/>
        <w:ind w:left="283"/>
      </w:pPr>
      <w:r>
        <w:t>(e) Take each common prime factor with its lowest power: 2³ × 5 [1 mark]; HCF = 2³ × 5 (= 40) [1 mark]. The factor 7 is not common, so it is not included.</w:t>
      </w:r>
    </w:p>
    <w:p>
      <w:pPr>
        <w:spacing w:after="120" w:before="160"/>
      </w:pPr>
      <w:r>
        <w:rPr>
          <w:b w:val="0"/>
          <w:i/>
          <w:u w:val="none"/>
        </w:rPr>
        <w:t>Note: Award no marks merely for copying the question. Accept any mathematically correct method unless the question specifies otherwise. Index-form answers must show correct superscript notation.</w:t>
      </w:r>
    </w:p>
    <w:p>
      <w:r>
        <w:br w:type="page"/>
      </w:r>
    </w:p>
    <w:p>
      <w:pPr>
        <w:spacing w:after="80" w:before="0"/>
      </w:pPr>
      <w:r>
        <w:rPr>
          <w:b/>
          <w:i w:val="0"/>
          <w:sz w:val="26"/>
          <w:u w:val="single"/>
        </w:rPr>
        <w:t>CURRICULUM ASSESSMENT BLUEPRINT</w:t>
      </w:r>
    </w:p>
    <w:p>
      <w:pPr>
        <w:spacing w:after="120" w:before="0"/>
      </w:pPr>
      <w:r>
        <w:rPr>
          <w:b w:val="0"/>
          <w:i/>
          <w:sz w:val="20"/>
          <w:u w:val="none"/>
        </w:rPr>
        <w:t>All items are traced to Strand 1: Number, Sub-Strand 2: Number Operations, Content Standard B7.1.2.3 (NaCCA Common Core Programme, JHS 1 / Basic 7). No content outside the supplied curriculum (e.g. index laws, square roots, negative bases) was introduced.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510"/>
            <w:shd w:val="clear" w:fill="D9E2F3"/>
          </w:tcPr>
          <w:p>
            <w:r/>
            <w:r>
              <w:rPr>
                <w:b/>
                <w:sz w:val="16"/>
              </w:rPr>
              <w:t>Qn</w:t>
            </w:r>
          </w:p>
        </w:tc>
        <w:tc>
          <w:tcPr>
            <w:tcW w:type="dxa" w:w="850"/>
            <w:shd w:val="clear" w:fill="D9E2F3"/>
          </w:tcPr>
          <w:p>
            <w:r/>
            <w:r>
              <w:rPr>
                <w:b/>
                <w:sz w:val="16"/>
              </w:rPr>
              <w:t>Strand</w:t>
            </w:r>
          </w:p>
        </w:tc>
        <w:tc>
          <w:tcPr>
            <w:tcW w:type="dxa" w:w="1247"/>
            <w:shd w:val="clear" w:fill="D9E2F3"/>
          </w:tcPr>
          <w:p>
            <w:r/>
            <w:r>
              <w:rPr>
                <w:b/>
                <w:sz w:val="16"/>
              </w:rPr>
              <w:t>Sub-strand</w:t>
            </w:r>
          </w:p>
        </w:tc>
        <w:tc>
          <w:tcPr>
            <w:tcW w:type="dxa" w:w="2211"/>
            <w:shd w:val="clear" w:fill="D9E2F3"/>
          </w:tcPr>
          <w:p>
            <w:r/>
            <w:r>
              <w:rPr>
                <w:b/>
                <w:sz w:val="16"/>
              </w:rPr>
              <w:t>Topic / Content</w:t>
            </w:r>
          </w:p>
        </w:tc>
        <w:tc>
          <w:tcPr>
            <w:tcW w:type="dxa" w:w="1928"/>
            <w:shd w:val="clear" w:fill="D9E2F3"/>
          </w:tcPr>
          <w:p>
            <w:r/>
            <w:r>
              <w:rPr>
                <w:b/>
                <w:sz w:val="16"/>
              </w:rPr>
              <w:t>Indicator / Learning Outcome</w:t>
            </w:r>
          </w:p>
        </w:tc>
        <w:tc>
          <w:tcPr>
            <w:tcW w:type="dxa" w:w="1134"/>
            <w:shd w:val="clear" w:fill="D9E2F3"/>
          </w:tcPr>
          <w:p>
            <w:r/>
            <w:r>
              <w:rPr>
                <w:b/>
                <w:sz w:val="16"/>
              </w:rPr>
              <w:t>Cognitive Level</w:t>
            </w:r>
          </w:p>
        </w:tc>
        <w:tc>
          <w:tcPr>
            <w:tcW w:type="dxa" w:w="624"/>
            <w:shd w:val="clear" w:fill="D9E2F3"/>
          </w:tcPr>
          <w:p>
            <w:r/>
            <w:r>
              <w:rPr>
                <w:b/>
                <w:sz w:val="16"/>
              </w:rPr>
              <w:t>Marks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Meaning of repeated factors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B7.1.2.3.1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Meaning of repeated factors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B7.1.2.3.1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Meaning of repeated factors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B7.1.2.3.1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Remember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A4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Meaning of repeated factors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B7.1.2.3.1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A5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Meaning of repeated factors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B7.1.2.3.1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Remember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A6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Meaning of repeated factors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B7.1.2.3.1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A7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Meaning of repeated factors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B7.1.2.3.1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Remember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A8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Expressing numbers as products of powers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B7.1.2.3.2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A9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Expressing numbers as products of powers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B7.1.2.3.2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A10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Expressing numbers as products of powers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B7.1.2.3.2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A11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Expressing numbers as products of powers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B7.1.2.3.2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A12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Expressing numbers as products of powers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B7.1.2.3.2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A13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Expressing numbers as products of powers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B7.1.2.3.2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Remember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A14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Expressing numbers as products of powers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B7.1.2.3.2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A15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Expressing numbers as products of powers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B7.1.2.3.2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A16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Zero exponent (a⁰ = 1)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B7.1.2.3.3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Remember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A17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Zero exponent (a⁰ = 1)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B7.1.2.3.3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A18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Zero exponent (a⁰ = 1)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B7.1.2.3.3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A19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Zero exponent (a⁰ = 1)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B7.1.2.3.3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A20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Zero exponent (a⁰ = 1)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B7.1.2.3.3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A21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Value of numbers in index form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B7.1.2.3.4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A22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Value of numbers in index form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B7.1.2.3.4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A23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Value of numbers in index form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B7.1.2.3.4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A24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Value of numbers in index form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B7.1.2.3.4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A25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Value of numbers in index form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B7.1.2.3.4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A26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Value of numbers in index form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B7.1.2.3.4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A27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Value of numbers in index form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B7.1.2.3.4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A28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Value of numbers in index form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B7.1.2.3.4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A29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Value of numbers in index form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B7.1.2.3.4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A30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Value of numbers in index form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B7.1.2.3.4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A31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Value of numbers in index form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B7.1.2.3.4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Analyse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A32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Value of numbers in index form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B7.1.2.3.4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Analyse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A33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HCF by product of prime factors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B7.1.2.3.5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A34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HCF by product of prime factors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B7.1.2.3.5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A35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HCF by product of prime factors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B7.1.2.3.5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A36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HCF by product of prime factors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B7.1.2.3.5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A37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HCF by product of prime factors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B7.1.2.3.5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Analyse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A38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HCF by product of prime factors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B7.1.2.3.5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A39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HCF by product of prime factors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B7.1.2.3.5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A40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HCF by product of prime factors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B7.1.2.3.5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Analyse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B1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Meaning of repeated factors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B7.1.2.3.1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B2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Expressing numbers as products of powers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B7.1.2.3.2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B3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Zero exponent (a⁰ = 1)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B7.1.2.3.3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B4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Value of numbers in index form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B7.1.2.3.4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B5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HCF by product of prime factors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B7.1.2.3.5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B6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Integrated powers &amp; HCF problems (incl. creating a story problem)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B7.1.2.3.1–B7.1.2.3.5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Create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</w:tbl>
    <w:p>
      <w:pPr>
        <w:spacing w:after="120" w:before="240"/>
      </w:pPr>
      <w:r>
        <w:rPr>
          <w:b/>
          <w:i w:val="0"/>
          <w:sz w:val="26"/>
          <w:u w:val="single"/>
        </w:rPr>
        <w:t>COVERAGE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2381"/>
            <w:shd w:val="clear" w:fill="D9E2F3"/>
          </w:tcPr>
          <w:p>
            <w:r/>
            <w:r>
              <w:rPr>
                <w:b/>
                <w:sz w:val="17"/>
              </w:rPr>
              <w:t>Curriculum Area</w:t>
            </w:r>
          </w:p>
        </w:tc>
        <w:tc>
          <w:tcPr>
            <w:tcW w:type="dxa" w:w="1474"/>
            <w:shd w:val="clear" w:fill="D9E2F3"/>
          </w:tcPr>
          <w:p>
            <w:r/>
            <w:r>
              <w:rPr>
                <w:b/>
                <w:sz w:val="17"/>
              </w:rPr>
              <w:t>Indicator(s)</w:t>
            </w:r>
          </w:p>
        </w:tc>
        <w:tc>
          <w:tcPr>
            <w:tcW w:type="dxa" w:w="1928"/>
            <w:shd w:val="clear" w:fill="D9E2F3"/>
          </w:tcPr>
          <w:p>
            <w:r/>
            <w:r>
              <w:rPr>
                <w:b/>
                <w:sz w:val="17"/>
              </w:rPr>
              <w:t>Section A (marks)</w:t>
            </w:r>
          </w:p>
        </w:tc>
        <w:tc>
          <w:tcPr>
            <w:tcW w:type="dxa" w:w="1361"/>
            <w:shd w:val="clear" w:fill="D9E2F3"/>
          </w:tcPr>
          <w:p>
            <w:r/>
            <w:r>
              <w:rPr>
                <w:b/>
                <w:sz w:val="17"/>
              </w:rPr>
              <w:t>Section B (marks)</w:t>
            </w:r>
          </w:p>
        </w:tc>
        <w:tc>
          <w:tcPr>
            <w:tcW w:type="dxa" w:w="850"/>
            <w:shd w:val="clear" w:fill="D9E2F3"/>
          </w:tcPr>
          <w:p>
            <w:r/>
            <w:r>
              <w:rPr>
                <w:b/>
                <w:sz w:val="17"/>
              </w:rPr>
              <w:t>Total Marks</w:t>
            </w:r>
          </w:p>
        </w:tc>
        <w:tc>
          <w:tcPr>
            <w:tcW w:type="dxa" w:w="907"/>
            <w:shd w:val="clear" w:fill="D9E2F3"/>
          </w:tcPr>
          <w:p>
            <w:r/>
            <w:r>
              <w:rPr>
                <w:b/>
                <w:sz w:val="17"/>
              </w:rPr>
              <w:t>% Coverage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Meaning of repeated factors (counting objects)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B7.1.2.3.1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A1–A7 (7)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B1 (10)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17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17%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Expressing numbers as products of powers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B7.1.2.3.2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A8–A15 (8)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B2 (10)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18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18%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Zero exponent (a⁰ = 1)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B7.1.2.3.3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A16–A20 (5)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B3 (10)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15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15%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Value of numbers in index form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B7.1.2.3.4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A21–A32 (12)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B4 (10)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22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22%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HCF by product of prime factors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B7.1.2.3.5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A33–A40 (8)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B5 (10)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18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18%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Integrated / multi-indicator items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B7.1.2.3.1–.5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B6 (10)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10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10%</w:t>
            </w:r>
          </w:p>
        </w:tc>
      </w:tr>
    </w:tbl>
    <w:p>
      <w:pPr>
        <w:spacing w:after="120" w:before="80"/>
      </w:pPr>
      <w:r>
        <w:rPr>
          <w:b w:val="0"/>
          <w:i/>
          <w:sz w:val="20"/>
          <w:u w:val="none"/>
        </w:rPr>
        <w:t>Total = 100 marks (100%). All five indicators of B7.1.2.3 are assessed at least twice. The curriculum exemplar (5³ = 5 × 5 × 5 = 25 × 5 = 125) is used as the model for Question 4(b), with different values.</w:t>
      </w:r>
    </w:p>
    <w:p>
      <w:pPr>
        <w:spacing w:after="120" w:before="240"/>
      </w:pPr>
      <w:r>
        <w:rPr>
          <w:b/>
          <w:i w:val="0"/>
          <w:sz w:val="26"/>
          <w:u w:val="single"/>
        </w:rPr>
        <w:t>COGNITIVE-LEVEL DISTRIBUTION (Bloom’s Taxonomy)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814"/>
            <w:shd w:val="clear" w:fill="D9E2F3"/>
          </w:tcPr>
          <w:p>
            <w:r/>
            <w:r>
              <w:rPr>
                <w:b/>
                <w:sz w:val="19"/>
              </w:rPr>
              <w:t>Cognitive Level</w:t>
            </w:r>
          </w:p>
        </w:tc>
        <w:tc>
          <w:tcPr>
            <w:tcW w:type="dxa" w:w="1701"/>
            <w:shd w:val="clear" w:fill="D9E2F3"/>
          </w:tcPr>
          <w:p>
            <w:r/>
            <w:r>
              <w:rPr>
                <w:b/>
                <w:sz w:val="19"/>
              </w:rPr>
              <w:t>Section A marks</w:t>
            </w:r>
          </w:p>
        </w:tc>
        <w:tc>
          <w:tcPr>
            <w:tcW w:type="dxa" w:w="2041"/>
            <w:shd w:val="clear" w:fill="D9E2F3"/>
          </w:tcPr>
          <w:p>
            <w:r/>
            <w:r>
              <w:rPr>
                <w:b/>
                <w:sz w:val="19"/>
              </w:rPr>
              <w:t>Section B marks</w:t>
            </w:r>
          </w:p>
        </w:tc>
        <w:tc>
          <w:tcPr>
            <w:tcW w:type="dxa" w:w="1247"/>
            <w:shd w:val="clear" w:fill="D9E2F3"/>
          </w:tcPr>
          <w:p>
            <w:r/>
            <w:r>
              <w:rPr>
                <w:b/>
                <w:sz w:val="19"/>
              </w:rPr>
              <w:t>Total marks</w:t>
            </w:r>
          </w:p>
        </w:tc>
        <w:tc>
          <w:tcPr>
            <w:tcW w:type="dxa" w:w="907"/>
            <w:shd w:val="clear" w:fill="D9E2F3"/>
          </w:tcPr>
          <w:p>
            <w:r/>
            <w:r>
              <w:rPr>
                <w:b/>
                <w:sz w:val="19"/>
              </w:rPr>
              <w:t>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Remember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5%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Understand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20 (B1, B3)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28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28%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Apply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23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30 (B2, B4, B5)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53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53%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Analyse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4%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Evaluate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0%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Create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10 (B6)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10%</w:t>
            </w:r>
          </w:p>
        </w:tc>
      </w:tr>
    </w:tbl>
    <w:p>
      <w:pPr>
        <w:spacing w:after="120" w:before="240"/>
      </w:pPr>
      <w:r>
        <w:rPr>
          <w:b/>
          <w:i w:val="0"/>
          <w:sz w:val="26"/>
          <w:u w:val="single"/>
        </w:rPr>
        <w:t>DIFFICULTY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587"/>
            <w:shd w:val="clear" w:fill="D9E2F3"/>
          </w:tcPr>
          <w:p>
            <w:r/>
            <w:r>
              <w:rPr>
                <w:b/>
                <w:sz w:val="19"/>
              </w:rPr>
              <w:t>Difficulty</w:t>
            </w:r>
          </w:p>
        </w:tc>
        <w:tc>
          <w:tcPr>
            <w:tcW w:type="dxa" w:w="1814"/>
            <w:shd w:val="clear" w:fill="D9E2F3"/>
          </w:tcPr>
          <w:p>
            <w:r/>
            <w:r>
              <w:rPr>
                <w:b/>
                <w:sz w:val="19"/>
              </w:rPr>
              <w:t>Section A (marks)</w:t>
            </w:r>
          </w:p>
        </w:tc>
        <w:tc>
          <w:tcPr>
            <w:tcW w:type="dxa" w:w="2268"/>
            <w:shd w:val="clear" w:fill="D9E2F3"/>
          </w:tcPr>
          <w:p>
            <w:r/>
            <w:r>
              <w:rPr>
                <w:b/>
                <w:sz w:val="19"/>
              </w:rPr>
              <w:t>Section B (approx. marks)</w:t>
            </w:r>
          </w:p>
        </w:tc>
        <w:tc>
          <w:tcPr>
            <w:tcW w:type="dxa" w:w="1134"/>
            <w:shd w:val="clear" w:fill="D9E2F3"/>
          </w:tcPr>
          <w:p>
            <w:r/>
            <w:r>
              <w:rPr>
                <w:b/>
                <w:sz w:val="19"/>
              </w:rPr>
              <w:t>Total marks</w:t>
            </w:r>
          </w:p>
        </w:tc>
        <w:tc>
          <w:tcPr>
            <w:tcW w:type="dxa" w:w="907"/>
            <w:shd w:val="clear" w:fill="D9E2F3"/>
          </w:tcPr>
          <w:p>
            <w:r/>
            <w:r>
              <w:rPr>
                <w:b/>
                <w:sz w:val="19"/>
              </w:rPr>
              <w:t>%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Easy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12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19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19%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Moderate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20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38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58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58%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Challenging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15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23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23%</w:t>
            </w:r>
          </w:p>
        </w:tc>
      </w:tr>
    </w:tbl>
    <w:p>
      <w:pPr>
        <w:spacing w:after="120" w:before="80"/>
      </w:pPr>
      <w:r>
        <w:rPr>
          <w:b w:val="0"/>
          <w:i/>
          <w:sz w:val="20"/>
          <w:u w:val="none"/>
        </w:rPr>
        <w:t>Target was approximately 30% easy, 50% moderate and 20% challenging. Easy items secure the language and basic values of powers; challenging items (A14, A27–A29, A31, A32, A36, A37, A39, A40 and B4(c), B5(c)–(d), B6(a), B6(c), B6(e)) require multi-step evaluation, comparison and reasoning with index form.</w:t>
      </w:r>
    </w:p>
    <w:p>
      <w:pPr>
        <w:spacing w:after="120" w:before="240"/>
      </w:pPr>
      <w:r>
        <w:rPr>
          <w:b/>
          <w:i w:val="0"/>
          <w:sz w:val="26"/>
          <w:u w:val="single"/>
        </w:rPr>
        <w:t>QUALITY-CONTROL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28"/>
            <w:shd w:val="clear" w:fill="D9E2F3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7030"/>
            <w:shd w:val="clear" w:fill="D9E2F3"/>
          </w:tcPr>
          <w:p>
            <w:r/>
            <w:r>
              <w:rPr>
                <w:b/>
                <w:sz w:val="18"/>
              </w:rPr>
              <w:t>Outcome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Curriculum scope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All 46 items trace to B7.1.2.3 (indicators .1–.5) only. No NaCCA indicators were invented; index laws, square/cube roots, negative bases and fractional indices were deliberately excluded as out of scope.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Class appropriateness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JHS 1 (Basic 7) level: powers of small natural numbers, index notation, zero exponent and HCF by prime factorisation, with counting-object contexts (bottle tops, bundle sticks) as the indicator requires.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BECE style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Section A uses 4-option MCQs with one defensible answer; Section B uses numbered parts with mark allocation and worked-response expectations, set in familiar Ghanaian contexts.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Curriculum exemplar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Question 4(b) follows the exemplar attached to B7.1.2.3.4 in the supplied brief (5³ = 5 × 5 × 5 = 25 × 5 = 125), using 7³ with the same step structure; all other items are original.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Application &amp; reasoning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14% of marks sit at Analyse/Create level; comparisons (3⁵ vs 5³), missing-exponent reasoning, pattern-based justification of a⁰ = 1 and a create-your-own-story item carry the higher-order demand.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MCQ distractors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All distractors model common learner errors: base × exponent instead of repeated factors (A1-A, A6-B), reversed base/index (A7-A, A3-A/B), wrong evaluation of powers (A21–A32), treating a⁰ as 0 or a (A16–A20), and confusing HCF with LCM or a single common factor (A34–A40).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Answer key verified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Every power, product, HCF and zero-exponent result was recomputed programmatically; all 46 keys confirmed correct.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Key balance &amp; randomness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A = 9, B = 11, C = 9, D = 11; no consecutive correct letters repeat, so no answer pattern exists.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Marking consistency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Section A = 40 × 1 mark; Section B = 6 × 10 marks (each question’s parts verified to sum to 10); grand total 100 marks.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Language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Clear Ghanaian school English; BECE terminology used (“index form”, “base”, “exponent”, “product of prime factors”, “HCF”); superscript notation used consistently.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Originality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Except the B7.1.2.3.4 exemplar structure noted above, all items are original compositions for this mock; none is reproduced from WAEC/BECE past questions or any textbook.</w:t>
            </w:r>
          </w:p>
        </w:tc>
      </w:tr>
    </w:tbl>
    <w:p>
      <w:pPr>
        <w:spacing w:after="120" w:before="200"/>
      </w:pPr>
      <w:r>
        <w:rPr>
          <w:b w:val="0"/>
          <w:i/>
          <w:sz w:val="19"/>
          <w:u w:val="none"/>
        </w:rPr>
        <w:t>Prepared in line with the NaCCA Common Core Programme (Mathematics, JHS 1) — Strand 1: Number, Sub-Strand 2: Number Operations, Content Standard B7.1.2.3.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