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6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Algebra — Patterns and Relations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2: Algebra | Sub-Strand 1: Patterns and Relations | Content Standard B7.2.1.1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Extending relations &amp; patterns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Describing rules (words &amp; symbols)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Describing rules (words &amp; symbols)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Describing rules (words &amp; symbols)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Describing rules (words &amp; symbols)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Describing rules (words &amp; symbols)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Describing rules (words &amp; symbols)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Describing rules (words &amp; symbols)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Describing rules (words &amp; symbols)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rules &amp; predicting elements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the number plane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Extending relations and patterns (B7.2.1.1.1)  [10 marks]</w:t>
      </w:r>
    </w:p>
    <w:p>
      <w:pPr>
        <w:spacing w:after="40"/>
        <w:ind w:left="283"/>
      </w:pPr>
      <w:r>
        <w:t>(a) (i) 21, 25 [2 marks]; (ii) 162, 486 [2 marks]; (iii) 68, 60 [2 marks]. Award 1 mark per pair if one term of the pair is wrong.</w:t>
      </w:r>
    </w:p>
    <w:p>
      <w:pPr>
        <w:spacing w:after="40"/>
        <w:ind w:left="283"/>
      </w:pPr>
      <w:r>
        <w:t>(b) Each term is 4 more than the term before it (the common difference is +4). [1 mark]</w:t>
      </w:r>
    </w:p>
    <w:p>
      <w:pPr>
        <w:spacing w:after="40"/>
        <w:ind w:left="283"/>
      </w:pPr>
      <w:r>
        <w:t>(c) (i) Figure 4 uses 13 sticks [1]; (ii) each figure uses 3 more sticks than the one before it [1]; (iii) Figure 10 uses 4 + 9 × 3 = 31 sticks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Describing rules in words and symbols (B7.2.1.1.2)  [10 marks]</w:t>
      </w:r>
    </w:p>
    <w:p>
      <w:pPr>
        <w:spacing w:after="40"/>
        <w:ind w:left="283"/>
      </w:pPr>
      <w:r>
        <w:t>(a) (i) 2n + 1 [1]; (ii) 3n − 5 [1]; (iii) n/2 + 4 [1]; (iv) n² [1].</w:t>
      </w:r>
    </w:p>
    <w:p>
      <w:pPr>
        <w:spacing w:after="40"/>
        <w:ind w:left="283"/>
      </w:pPr>
      <w:r>
        <w:t>(b) (i) “One less than four times a number” [1]; (ii) “Twice the sum of a number and 3” [1]. Accept any correct equivalent wording.</w:t>
      </w:r>
    </w:p>
    <w:p>
      <w:pPr>
        <w:spacing w:after="40"/>
        <w:ind w:left="283"/>
      </w:pPr>
      <w:r>
        <w:t>(c) n = 1, 2, 3, 4 gives 3(1) − 2 = 1; 4; 7; 10 — the first four terms are 1, 4, 7, 10. [2 marks for all four correct; 1 mark for one error.]</w:t>
      </w:r>
    </w:p>
    <w:p>
      <w:pPr>
        <w:spacing w:after="40"/>
        <w:ind w:left="283"/>
      </w:pPr>
      <w:r>
        <w:t>(d) Kwame’s rule describes how to move from one term to the next: 5 + 3 = 8, 8 + 3 = 11, 11 + 3 = 14 [1]. Ama’s rule gives each term from its position: 3 × 1 + 2 = 5, 3 × 2 + 2 = 8, 3 × 3 + 2 = 11, 3 × 4 + 2 = 14, so both generate the same sequence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Identifying rules and making predictions (B7.2.1.1.3)  [10 marks]</w:t>
      </w:r>
    </w:p>
    <w:p>
      <w:pPr>
        <w:spacing w:after="40"/>
        <w:ind w:left="283"/>
      </w:pPr>
      <w:r>
        <w:t>(a) (i) y = 3x + 1 [2 marks: 1 for the multiplier 3, 1 for the +1]; (ii) 3 × 8 + 1 = 25 [1]; (iii) (40 − 1) ÷ 3 = 13 [1].</w:t>
      </w:r>
    </w:p>
    <w:p>
      <w:pPr>
        <w:spacing w:after="40"/>
        <w:ind w:left="283"/>
      </w:pPr>
      <w:r>
        <w:t>(b) 3 × 20 + 1 = 61 sticks. [2 marks]</w:t>
      </w:r>
    </w:p>
    <w:p>
      <w:pPr>
        <w:spacing w:after="40"/>
        <w:ind w:left="283"/>
      </w:pPr>
      <w:r>
        <w:t>(c) (i) 36 [1]; (ii) the terms are the square numbers: the nth term is n × n (n²) [1].</w:t>
      </w:r>
    </w:p>
    <w:p>
      <w:pPr>
        <w:spacing w:after="40"/>
        <w:ind w:left="283"/>
      </w:pPr>
      <w:r>
        <w:t>(d) (i) each term is multiplied by 3 [1]; (ii) 5th term = 162, so 6th term = 162 × 3 = 486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Tables of values and the number plane (B7.2.1.1.4)  [10 marks]</w:t>
      </w:r>
    </w:p>
    <w:p>
      <w:pPr>
        <w:spacing w:after="40"/>
        <w:ind w:left="283"/>
      </w:pPr>
      <w:r>
        <w:t>(a) 2x + 1: −3, −1, 1, 3, 5, 7. [4 marks: 1 mark per correct pair of entries; minimum 0.] (Follows the curriculum exemplar: rule x → 2x + 1 on the domain {−2, −1, 0, 1, 2, 3}.)</w:t>
      </w:r>
    </w:p>
    <w:p>
      <w:pPr>
        <w:spacing w:after="40"/>
        <w:ind w:left="283"/>
      </w:pPr>
      <w:r>
        <w:t>(b) (i) (−2, −3), (−1, −1), (0, 1), (1, 3), (2, 5), (3, 7) [1]; (ii) Yes, they lie on a straight line [1].</w:t>
      </w:r>
    </w:p>
    <w:p>
      <w:pPr>
        <w:spacing w:after="40"/>
        <w:ind w:left="283"/>
      </w:pPr>
      <w:r>
        <w:t>(c) P = (4, −3). [1 mark]</w:t>
      </w:r>
    </w:p>
    <w:p>
      <w:pPr>
        <w:spacing w:after="40"/>
        <w:ind w:left="283"/>
      </w:pPr>
      <w:r>
        <w:t>(d) For A(1, 3): 2 × 1 + 1 = 3, so A lies on the line; for B(2, 4): 2 × 2 + 1 = 5 ≠ 4, so B does not; for C(3, 7): 2 × 3 + 1 = 7, so C lies on the line. Points A and C lie on the graph. [2 marks]</w:t>
      </w:r>
    </w:p>
    <w:p>
      <w:pPr>
        <w:spacing w:after="40"/>
        <w:ind w:left="283"/>
      </w:pPr>
      <w:r>
        <w:t>(e) (0, 0).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Using relations to solve problems  [10 marks]</w:t>
      </w:r>
    </w:p>
    <w:p>
      <w:pPr>
        <w:spacing w:after="40"/>
        <w:ind w:left="283"/>
      </w:pPr>
      <w:r>
        <w:t>(a) (i) cost = 2 × number of pencils (y = 2x) [1]; (ii) 2 × 12 = GH₵24.00 [1]; (iii) 30 ÷ 2 = 15 pencils [1].</w:t>
      </w:r>
    </w:p>
    <w:p>
      <w:pPr>
        <w:spacing w:after="40"/>
        <w:ind w:left="283"/>
      </w:pPr>
      <w:r>
        <w:t>(b) (i) 5 + 3 × 4 = 17 cm [1]; (ii) 5 + 3w = 26 ⇒ 3w = 21 ⇒ w = 7 weeks [2 marks].</w:t>
      </w:r>
    </w:p>
    <w:p>
      <w:pPr>
        <w:spacing w:after="40"/>
        <w:ind w:left="283"/>
      </w:pPr>
      <w:r>
        <w:t>(c) (i) 4 + 2 × 10 = GH₵24.00 [1]; (ii) 4 + 2d = 36 ⇒ 2d = 32 ⇒ d = 16 km [2 marks].</w:t>
      </w:r>
    </w:p>
    <w:p>
      <w:pPr>
        <w:spacing w:after="40"/>
        <w:ind w:left="283"/>
      </w:pPr>
      <w:r>
        <w:t>(d) The fare increases by the same amount (GH₵2.00) for each extra kilometre, so the rate of change is constant, which always gives a straight-line graph. [1 mark. Accept any correct equivalent explanation.]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Creating patterns and reasoning  [10 marks]</w:t>
      </w:r>
    </w:p>
    <w:p>
      <w:pPr>
        <w:spacing w:after="40"/>
        <w:ind w:left="283"/>
      </w:pPr>
      <w:r>
        <w:t>(a) Example: 2, 6, 10, … next two terms 14, 18. [3 marks: 1 for a correct starting pattern; 1 for a constant difference of 4; 1 for the correct next two terms.] Accept any correct pattern with common difference 4.</w:t>
      </w:r>
    </w:p>
    <w:p>
      <w:pPr>
        <w:spacing w:after="40"/>
        <w:ind w:left="283"/>
      </w:pPr>
      <w:r>
        <w:t>(b) Example: “At a fun fair, entry costs GH₵10.00 and each game costs GH₵5.00. The total cost of playing x games is y = 5x + 10.” When x = 6: y = 5 × 6 + 10 = GH₵40.00. [4 marks: 2 for an appropriate situation matching 5x + 10; 2 for the correct evaluation.]</w:t>
      </w:r>
    </w:p>
    <w:p>
      <w:pPr>
        <w:spacing w:after="40"/>
        <w:ind w:left="283"/>
      </w:pPr>
      <w:r>
        <w:t>(c) (i) The common difference is 4, and 4 × 1 − 1 = 3, so the nth term is 4n − 1 [2 marks]; (ii) 15th term = 4 × 15 − 1 = 59 [1 mark].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Accept any mathematically correct pattern, rule or situation unless the question specifies otherwise. Sequences should be extended exactly as the rule requires.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2: Algebra, Sub-Strand 1: Patterns and Relations, Content Standard B7.2.1.1 (NaCCA Common Core Programme, JHS 1 / Basic 7). No content outside the supplied curriculum (e.g. solving equations, algebraic simplification, gradient and intercept)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Extending relations &amp; patterns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Describing rules (words &amp; symbols)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rules &amp; predicting elements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the number plane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Relations applied to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B7.2.1.1.3 &amp; B7.2.1.1.4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Creating patterns &amp; nth-term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B7.2.1.1.1–B7.2.1.1.3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Extending relations &amp; patterns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B7.2.1.1.1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A1–A9 (9)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19%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Describing rules in words &amp; symbols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B7.2.1.1.2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A10–A17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Identifying rules &amp; predicting elements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B7.2.1.1.3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A18–A28 (11)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21%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Tables of values &amp; the number plane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B7.2.1.1.4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A29–A40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B7.2.1.1.1–.4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B5,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four indicators of B7.2.1.1 are assessed at least twice. The curriculum exemplar for B7.2.1.1.4 — the rule x → 2x + 1 on the domain {−2, −1, 0, 1, 2, 3} — appears as Section B Question 4(a), and matchstick pattern work mirrors the B7.2.1.1.1 exemplar style.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(B2)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58%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27%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pattern recognition, simple term generation and coordinates; challenging items (A8, A9, A17, A23, A24, A28, A39, A40 and B2(d), B5(b)–(c), B6(b)–(c)) require inferring rules, reversing rules, nth-term reasoning and creating relations.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B7.2.1.1 (indicators .1–.4) only. No NaCCA indicators were invented; solving equations, simplifying algebraic expressions, gradient/intercept and quadratic sequences were excluded as out of scope for this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linear and geometric sequences, matchstick patterns, rules in words and symbols, tables of values on small domains including negative integers, and reading/locating points on the number plane.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 and worked-response expectations, set in Ghanaian contexts (cedis, taxis, fun fairs, market items).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The B7.2.1.1.4 exemplar (rule x → 2x + 1 on the domain {−2, −1, 0, 1, 2, 3}) appears as B4(a); matchstick pattern work follows the B7.2.1.1.1 exemplar style; rule-description language (“one more than twice…”) mirrors B7.2.1.1.2.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26% of marks sit at Analyse/Create level; reversing rules (A34, B3a-iii), interpreting rules on a graph (B4d) and creating patterns/situations (B6a–b)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adding instead of multiplying (A2-A), position/value confusion (A13-B, A25-A), reversed words-to-symbols (A12-D, A17-D), rule mis-fit on one value only (A18-D: 2n+3 fits the first pair only), and coordinate-order slips (A30-A, A31-B).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term, rule, table value and coordinate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(“term”, “rule”, “table of values”, “number plane”, “ordered pair”); cedi sign GH₵ used throughout.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2: Algebra, Sub-Strand 1: Patterns and Relations (B7.2.1.1).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