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0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MATHEMATICS — JHS 2 (BASIC 8)</w:t>
      </w:r>
    </w:p>
    <w:p>
      <w:pPr>
        <w:spacing w:after="40" w:before="0"/>
        <w:jc w:val="center"/>
      </w:pPr>
      <w:r>
        <w:rPr>
          <w:b/>
          <w:i w:val="0"/>
          <w:sz w:val="24"/>
          <w:u w:val="none"/>
        </w:rPr>
        <w:t>CHAPTER 13 MOCK EXAMINATION: MARKING GUIDE &amp; ASSESSMENT REPORTS</w:t>
      </w:r>
    </w:p>
    <w:p>
      <w:pPr>
        <w:spacing w:after="40" w:before="0"/>
        <w:jc w:val="center"/>
      </w:pPr>
      <w:r>
        <w:rPr>
          <w:b w:val="0"/>
          <w:i/>
          <w:u w:val="none"/>
        </w:rPr>
        <w:t>Vectors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3: Geometry and Measurement | Sub-Strand 2: Measurement | Content Standard B8.3.2.2 | Total: 100 marks</w:t>
      </w:r>
    </w:p>
    <w:p>
      <w:pPr>
        <w:spacing w:after="120" w:before="120"/>
      </w:pPr>
      <w:r>
        <w:rPr>
          <w:b/>
          <w:i w:val="0"/>
          <w:sz w:val="26"/>
          <w:u w:val="single"/>
        </w:rPr>
        <w:t>SECTION A: ANSWER KEY (40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Answer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b/>
                <w:sz w:val="19"/>
              </w:rPr>
              <w:t>Curriculum Area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Vector concepts &amp; notation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Vector concepts &amp; notation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Vector concepts &amp; notation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Vector concepts &amp; notation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Vector concepts &amp; notation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Vector concepts &amp; notation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Addition of vectors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Addition of vectors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Addition of vectors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Addition of vectors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Addition of vectors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Addition of vectors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Addition of vectors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Addition of vectors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Subtraction &amp; scalar multiplication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Subtraction &amp; scalar multiplication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Subtraction &amp; scalar multiplication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Subtraction &amp; scalar multiplication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Subtraction &amp; scalar multiplication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Subtraction &amp; scalar multiplication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Subtraction &amp; scalar multiplication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Subtraction &amp; scalar multiplication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Subtraction &amp; scalar multiplication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Subtraction &amp; scalar multiplication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Subtraction &amp; scalar multiplication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Subtraction &amp; scalar multiplication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Vector equality &amp; applications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Vector equality &amp; applications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Vector equality &amp; applications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Vector equality &amp; applications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Vector equality &amp; applications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Vector equality &amp; applications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Vector equality &amp; applications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Vector equality &amp; applications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Vector equality &amp; applications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Vector equality &amp; applications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Vector equality &amp; applications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Vector equality &amp; applications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Vector equality &amp; applications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Vector equality &amp; applications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</w:tbl>
    <w:p>
      <w:pPr>
        <w:spacing w:after="120" w:before="280"/>
      </w:pPr>
      <w:r>
        <w:rPr>
          <w:b/>
          <w:i w:val="0"/>
          <w:sz w:val="26"/>
          <w:u w:val="single"/>
        </w:rPr>
        <w:t>SECTION B: MARKING SCHEME (60 marks)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1 — Vector concepts (B8.3.2.2.1)  [10 marks]</w:t>
      </w:r>
    </w:p>
    <w:p>
      <w:pPr>
        <w:spacing w:after="40"/>
        <w:ind w:left="283"/>
      </w:pPr>
      <w:r>
        <w:t>(a) (i) A vector is a quantity with both magnitude and direction [1]; (ii) a scalar is a quantity with magnitude only [1].</w:t>
      </w:r>
    </w:p>
    <w:p>
      <w:pPr>
        <w:spacing w:after="40"/>
        <w:ind w:left="283"/>
      </w:pPr>
      <w:r>
        <w:t>(b) 3 units to the right and 4 units up. [2 marks]</w:t>
      </w:r>
    </w:p>
    <w:p>
      <w:pPr>
        <w:spacing w:after="40"/>
        <w:ind w:left="283"/>
      </w:pPr>
      <w:r>
        <w:t>(c) (i) −p = (−2, 1) [1½ → award 1]; (ii) 3p = (6, −3) [2].</w:t>
      </w:r>
    </w:p>
    <w:p>
      <w:pPr>
        <w:spacing w:after="40"/>
        <w:ind w:left="283"/>
      </w:pPr>
      <w:r>
        <w:t>(d) AB goes from A to B while BA goes from B to A [1]; they have equal magnitudes but opposite directions [1], so AB = −BA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2 — Addition of vectors (B8.3.2.2.1)  [10 marks]</w:t>
      </w:r>
    </w:p>
    <w:p>
      <w:pPr>
        <w:spacing w:after="40"/>
        <w:ind w:left="283"/>
      </w:pPr>
      <w:r>
        <w:t>(a) a + b = (2 + 4, 3 + 1) = (6, 4). [2 marks]</w:t>
      </w:r>
    </w:p>
    <w:p>
      <w:pPr>
        <w:spacing w:after="40"/>
        <w:ind w:left="283"/>
      </w:pPr>
      <w:r>
        <w:t>(b) AC = AB + BC = (3 + 1, 2 + 5) = (4, 7). [2 marks]</w:t>
      </w:r>
    </w:p>
    <w:p>
      <w:pPr>
        <w:spacing w:after="40"/>
        <w:ind w:left="283"/>
      </w:pPr>
      <w:r>
        <w:t>(c) PR = PQ + QR = (−2 + 5, 6 − 1) = (3, 5). [2 marks]</w:t>
      </w:r>
    </w:p>
    <w:p>
      <w:pPr>
        <w:spacing w:after="40"/>
        <w:ind w:left="283"/>
      </w:pPr>
      <w:r>
        <w:t>(d) a = (5 − 2, 4 + 3) = (3, 7). [2 marks]</w:t>
      </w:r>
    </w:p>
    <w:p>
      <w:pPr>
        <w:spacing w:after="40"/>
        <w:ind w:left="283"/>
      </w:pPr>
      <w:r>
        <w:t>(e) If two vectors are represented by two sides of a triangle taken in order, their sum is represented by the third side taken in the opposite order (AB + BC = AC). [2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3 — Subtraction and scalar multiplication (B8.3.2.2.1)  [10 marks]</w:t>
      </w:r>
    </w:p>
    <w:p>
      <w:pPr>
        <w:spacing w:after="40"/>
        <w:ind w:left="283"/>
      </w:pPr>
      <w:r>
        <w:t>(a) b − a = (3 + 2, −1 − 5) = (5, −6). [2 marks]</w:t>
      </w:r>
    </w:p>
    <w:p>
      <w:pPr>
        <w:spacing w:after="40"/>
        <w:ind w:left="283"/>
      </w:pPr>
      <w:r>
        <w:t>(b) −2q = (−6, −8). [2 marks]</w:t>
      </w:r>
    </w:p>
    <w:p>
      <w:pPr>
        <w:spacing w:after="40"/>
        <w:ind w:left="283"/>
      </w:pPr>
      <w:r>
        <w:t>(c) 2a = (4, 2); 3b = (3, −9) [1]; 2a − 3b = (4 − 3, 2 + 9) = (1, 11) [2].</w:t>
      </w:r>
    </w:p>
    <w:p>
      <w:pPr>
        <w:spacing w:after="40"/>
        <w:ind w:left="283"/>
      </w:pPr>
      <w:r>
        <w:t>(d) 4x = 12 ⇒ x = 3 [1½]; 4y = −8 ⇒ y = −2 [1½]; (x, y) = (3, −2).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4 — Combined operations (B8.3.2.2.1)  [10 marks]</w:t>
      </w:r>
    </w:p>
    <w:p>
      <w:pPr>
        <w:spacing w:after="40"/>
        <w:ind w:left="283"/>
      </w:pPr>
      <w:r>
        <w:t>(a) 3q = (9, 12); 2p = (4, −2) [1]; 3q − 2p = (9 − 4, 12 + 2) = (5, 14) [2].</w:t>
      </w:r>
    </w:p>
    <w:p>
      <w:pPr>
        <w:spacing w:after="40"/>
        <w:ind w:left="283"/>
      </w:pPr>
      <w:r>
        <w:t>(b) 3p = (6, −3) [1]; r − 3p = (−2 − 6, 3 + 3) = (−8, 6) [2].</w:t>
      </w:r>
    </w:p>
    <w:p>
      <w:pPr>
        <w:spacing w:after="40"/>
        <w:ind w:left="283"/>
      </w:pPr>
      <w:r>
        <w:t>(c) q − p = (1, 5) [1]; 2r = (−4, 6) [1]; q − p + 2r = (1 − 4, 5 + 6) = (−3, 11) [2].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5 — Vector equality (B8.3.2.2.2)  [10 marks]</w:t>
      </w:r>
    </w:p>
    <w:p>
      <w:pPr>
        <w:spacing w:after="40"/>
        <w:ind w:left="283"/>
      </w:pPr>
      <w:r>
        <w:t>(a) Two vectors are equal if they have the same magnitude and the same direction (equal corresponding components). [2 marks]</w:t>
      </w:r>
    </w:p>
    <w:p>
      <w:pPr>
        <w:spacing w:after="40"/>
        <w:ind w:left="283"/>
      </w:pPr>
      <w:r>
        <w:t>(b) x = 7 [1]; y = 4 [1].</w:t>
      </w:r>
    </w:p>
    <w:p>
      <w:pPr>
        <w:spacing w:after="40"/>
        <w:ind w:left="283"/>
      </w:pPr>
      <w:r>
        <w:t>(c) 2x = 8 ⇒ x = 4 [1]; y = 3 [1]; x + y = 7 [1].</w:t>
      </w:r>
    </w:p>
    <w:p>
      <w:pPr>
        <w:spacing w:after="40"/>
        <w:ind w:left="283"/>
      </w:pPr>
      <w:r>
        <w:t>(d) x + 2 = 5 ⇒ x = 3 [1½]; y − 1 = 3 ⇒ y = 4 [1½].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6 — Applications (B8.3.2.2.1)  [10 marks]</w:t>
      </w:r>
    </w:p>
    <w:p>
      <w:pPr>
        <w:spacing w:after="40"/>
        <w:ind w:left="283"/>
      </w:pPr>
      <w:r>
        <w:t>(a) Displacement = (3, 4) [1]; magnitude = √(9 + 16) = √25 = 5 km [2].</w:t>
      </w:r>
    </w:p>
    <w:p>
      <w:pPr>
        <w:spacing w:after="40"/>
        <w:ind w:left="283"/>
      </w:pPr>
      <w:r>
        <w:t>(b) (2 − 1, 5 + 3) = (1, 8) km. [2 marks]</w:t>
      </w:r>
    </w:p>
    <w:p>
      <w:pPr>
        <w:spacing w:after="40"/>
        <w:ind w:left="283"/>
      </w:pPr>
      <w:r>
        <w:t>(c) Second walk = (6 − 2, −2 − 3) = (4, −5). [2 marks]</w:t>
      </w:r>
    </w:p>
    <w:p>
      <w:pPr>
        <w:spacing w:after="40"/>
        <w:ind w:left="283"/>
      </w:pPr>
      <w:r>
        <w:t>(d) Any sensible two-journey vector problem [2]; correct addition and answer [1].</w:t>
      </w:r>
    </w:p>
    <w:p>
      <w:pPr>
        <w:spacing w:after="120" w:before="160"/>
      </w:pPr>
      <w:r>
        <w:rPr>
          <w:b w:val="0"/>
          <w:i/>
          <w:u w:val="none"/>
        </w:rPr>
        <w:t>Note: Vectors are written in component form (x, y), representing x units horizontally and y units vertically, consistent with the NaCCA column-vector exemplars.</w:t>
      </w:r>
    </w:p>
    <w:p>
      <w:r>
        <w:br w:type="page"/>
      </w:r>
    </w:p>
    <w:p>
      <w:pPr>
        <w:spacing w:after="80" w:before="0"/>
      </w:pPr>
      <w:r>
        <w:rPr>
          <w:b/>
          <w:i w:val="0"/>
          <w:sz w:val="26"/>
          <w:u w:val="single"/>
        </w:rPr>
        <w:t>CURRICULUM ASSESSMENT BLUEPRINT</w:t>
      </w:r>
    </w:p>
    <w:p>
      <w:pPr>
        <w:spacing w:after="120" w:before="0"/>
      </w:pPr>
      <w:r>
        <w:rPr>
          <w:b w:val="0"/>
          <w:i/>
          <w:sz w:val="20"/>
          <w:u w:val="none"/>
        </w:rPr>
        <w:t>All items are traced to Strand 3: Geometry and Measurement, Sub-Strand 2: Measurement, Content Standard B8.3.2.2 (NaCCA Common Core Programme, JHS 2 / Basic 8). No invented NaCCA indicators: only the official indicators B8.3.2.2.1 (add, subtract and scalar multiplication of vectors in component form) and B8.3.2.2.2 (vector equality) are assessed.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510"/>
            <w:shd w:val="clear" w:fill="D9E2F3"/>
          </w:tcPr>
          <w:p>
            <w:r/>
            <w:r>
              <w:rPr>
                <w:b/>
                <w:sz w:val="16"/>
              </w:rPr>
              <w:t>Qn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6"/>
              </w:rPr>
              <w:t>Strand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6"/>
              </w:rPr>
              <w:t>Sub-strand</w:t>
            </w:r>
          </w:p>
        </w:tc>
        <w:tc>
          <w:tcPr>
            <w:tcW w:type="dxa" w:w="2211"/>
            <w:shd w:val="clear" w:fill="D9E2F3"/>
          </w:tcPr>
          <w:p>
            <w:r/>
            <w:r>
              <w:rPr>
                <w:b/>
                <w:sz w:val="16"/>
              </w:rPr>
              <w:t>Topic / Content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6"/>
              </w:rPr>
              <w:t>Indicator / Learning Outcome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6"/>
              </w:rPr>
              <w:t>Cognitive Level</w:t>
            </w:r>
          </w:p>
        </w:tc>
        <w:tc>
          <w:tcPr>
            <w:tcW w:type="dxa" w:w="624"/>
            <w:shd w:val="clear" w:fill="D9E2F3"/>
          </w:tcPr>
          <w:p>
            <w:r/>
            <w:r>
              <w:rPr>
                <w:b/>
                <w:sz w:val="16"/>
              </w:rPr>
              <w:t>Marks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Vector concepts &amp; notation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Vector concepts &amp; notation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Vector concepts &amp; notation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Vector concepts &amp; notation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Vector concepts &amp; notation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Vector concepts &amp; notation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Addition of vectors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Addition of vectors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Addition of vectors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Addition of vectors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Addition of vectors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Addition of vectors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Addition of vectors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Addition of vectors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Subtraction &amp; scalar multiplication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Subtraction &amp; scalar multiplication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Subtraction &amp; scalar multiplication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Subtraction &amp; scalar multiplication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Subtraction &amp; scalar multiplication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Subtraction &amp; scalar multiplication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Subtraction &amp; scalar multiplication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Subtraction &amp; scalar multiplication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Subtraction &amp; scalar multiplication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Subtraction &amp; scalar multiplication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Subtraction &amp; scalar multiplication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Subtraction &amp; scalar multiplication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Vector equality &amp; applications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Vector equality &amp; applications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Vector equality &amp; applications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Vector equality &amp; applications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Vector equality &amp; applications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Vector equality &amp; applications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Vector equality &amp; applications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Vector equality &amp; applications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Vector equality &amp; applications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Vector equality &amp; applications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Vector equality &amp; applications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Vector equality &amp; applications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Vector equality &amp; applications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Vector equality &amp; applications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Vector concepts &amp; notation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Addition of vectors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Subtraction &amp; scalar multiplication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Combined operations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Vector equality &amp; applications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Applications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Create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608"/>
            <w:shd w:val="clear" w:fill="D9E2F3"/>
          </w:tcPr>
          <w:p>
            <w:r/>
            <w:r>
              <w:rPr>
                <w:b/>
                <w:sz w:val="17"/>
              </w:rPr>
              <w:t>Curriculum Area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7"/>
              </w:rPr>
              <w:t>Indicator(s)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7"/>
              </w:rPr>
              <w:t>Section A (marks)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7"/>
              </w:rPr>
              <w:t>Section B (marks)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7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7"/>
              </w:rPr>
              <w:t>% Coverage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Add, subtract &amp; scalar multiplication of vectors (component form)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B8.3.2.2.1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A1–A26, A33–A40 (34)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B1, B2, B3, B4, B6 (50)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84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84%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Vector equality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B8.3.2.2.2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A27–A32 (6)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B5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16%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Total = 100 marks (100%). Both indicators of B8.3.2.2 are assessed in both sections. The curriculum exemplars appear directly: adding and subtracting vectors in corresponding components with AB = (a, b), BC = (c, d) giving AC = (a + c, b + d) and AB − BC = (a − c, b − d) (A10–A11, A36–A37, B2); scalar multiplication k(x, y) = (kx, ky) (A15–A17, B3); and the worked exemplar p = (2, −1), q = (3, 4), r = (−2, 3) finding 3q − 2p, r − 3p and q − p + 2r (A18–A20, B4).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COGNITIVE-LEVEL DISTRIBUTION (Bloom’s Taxonomy)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9"/>
              </w:rPr>
              <w:t>Section A marks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Section B marks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Remember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3%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Understand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(B1)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16%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Apply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40 (B2, B3, B4, B5)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63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63%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Analyse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8%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Evaluate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Create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(B6)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10%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DIFFICULTY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shd w:val="clear" w:fill="D9E2F3"/>
          </w:tcPr>
          <w:p>
            <w:r/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Section A (marks)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9"/>
              </w:rPr>
              <w:t>Section B (approx. marks)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Easy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10 (B1)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24%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Moderate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40 (B2, B3, B4, B5)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57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57%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Challenging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10 (B6)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19%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Target was approximately 20% easy, 60% moderate and 20% challenging. Easy items secure vector definitions, single additions and scalar multiples; the higher-demand items (A12–A13, A18–A20, A23, A35, A39–A40, B6) require reversing operations, multi-step combinations of three vectors and creating original journey problems.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QUALITY-CONTROL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7030"/>
            <w:shd w:val="clear" w:fill="D9E2F3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scope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46 items trace to B8.3.2.2 (indicators .1 and .2) only: addition, subtraction and scalar multiplication of vectors in component form, and vector equality. No invented NaCCA indicators.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Class appropriateness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JHS 2 (Basic 8) level: integer components, scalar multiples including negatives and ½, and journey/displacement contexts, matching the standard’s exemplars.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BECE style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uses 4-option MCQs with one defensible answer; Section B uses numbered parts with mark allocation, requiring component-wise working as in BECE structured questions.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exemplars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Curriculum exemplars appear directly: AB + BC = AC and AB − BC in components (A10–A11, A36–A37, B2); k(x, y) = (kx, ky) (A15–A17, B3); the exact exemplar values p = (2, −1), q = (3, 4), r = (−2, 3) with 3q − 2p = (5, 14), r − 3p = (−8, 6), q − p + 2r = (−3, 11) (A18–A20, B4).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Application &amp; reasoning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18% of marks sit at Analyse/Create level; reversing vector equations (A12, A23, B2d, B3d), multi-vector combinations (B4), and creating journey problems (B6d) carry the higher-order demand.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MCQ distractors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distractors model common learner errors: adding magnitudes instead of components (A33), sign errors in subtraction and scalar multiplication (A17–A19, A26), confusing AB with BA (A25), and component-order slips (A5, A38).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Answer key verified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Every component, scalar multiple and equality solution was recomputed programmatically; all 46 keys confirmed correct.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Key balance &amp; randomness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 = 11, B = 10, C = 9, D = 10; no consecutive correct letters repeat, so no answer pattern exists.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Marking consistency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= 40 × 1 mark; Section B = 6 × 10 marks (each question’s parts verified to sum to 10); grand total 100 marks.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Clear Ghanaian school English; BECE terminology used (“component form”, “resultant”, “scalar”, “magnitude”).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Originality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Except the curriculum exemplar values noted above (public NaCCA materials), all items are original compositions for this mock; none is reproduced from WAEC/BECE past questions or any textbook.</w:t>
            </w:r>
          </w:p>
        </w:tc>
      </w:tr>
    </w:tbl>
    <w:p>
      <w:pPr>
        <w:spacing w:after="120" w:before="200"/>
      </w:pPr>
      <w:r>
        <w:rPr>
          <w:b w:val="0"/>
          <w:i/>
          <w:sz w:val="19"/>
          <w:u w:val="none"/>
        </w:rPr>
        <w:t>Prepared in line with the NaCCA Common Core Programme (Mathematics, JHS 2) — Strand 3: Geometry and Measurement, Sub-Strand 2: Measurement (B8.3.2.2).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