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0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MATHEMATICS — JHS 2 (BASIC 8)</w:t>
      </w:r>
    </w:p>
    <w:p>
      <w:pPr>
        <w:spacing w:after="40" w:before="0"/>
        <w:jc w:val="center"/>
      </w:pPr>
      <w:r>
        <w:rPr>
          <w:b/>
          <w:i w:val="0"/>
          <w:sz w:val="24"/>
          <w:u w:val="none"/>
        </w:rPr>
        <w:t>CHAPTER 6 MOCK EXAMINATION: MARKING GUIDE &amp; ASSESSMENT REPORTS</w:t>
      </w:r>
    </w:p>
    <w:p>
      <w:pPr>
        <w:spacing w:after="40" w:before="0"/>
        <w:jc w:val="center"/>
      </w:pPr>
      <w:r>
        <w:rPr>
          <w:b w:val="0"/>
          <w:i/>
          <w:u w:val="none"/>
        </w:rPr>
        <w:t>Ratio, Rate and Proportion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1: Number | Sub-Strand 4: Ratios and Proportion | Content Standard B8.1.4.1 | Total: 100 marks</w:t>
      </w:r>
    </w:p>
    <w:p>
      <w:pPr>
        <w:spacing w:after="120" w:before="120"/>
      </w:pPr>
      <w:r>
        <w:rPr>
          <w:b/>
          <w:i w:val="0"/>
          <w:sz w:val="26"/>
          <w:u w:val="single"/>
        </w:rPr>
        <w:t>SECTION A: ANSWER KEY (40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Answer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b/>
                <w:sz w:val="19"/>
              </w:rPr>
              <w:t>Curriculum Area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Unit conversion by ratio reasoning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Unit conversion by ratio reasoning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Unit conversion by ratio reasoning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Unit conversion by ratio reasoning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Unit conversion by ratio reasoning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Unit conversion by ratio reasoning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Unit conversion by ratio reasoning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Unit conversion by ratio reasoning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Unit rates, unit pricing &amp; constant speed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Unit rates, unit pricing &amp; constant speed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Unit rates, unit pricing &amp; constant speed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Unit rates, unit pricing &amp; constant speed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Unit rates, unit pricing &amp; constant speed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Unit rates, unit pricing &amp; constant speed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Unit rates, unit pricing &amp; constant speed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Unit rates, unit pricing &amp; constant speed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Unit rates, unit pricing &amp; constant speed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Unit rates, unit pricing &amp; constant speed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Speed &amp; distance–time graphs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Speed &amp; distance–time graphs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Speed &amp; distance–time graphs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Speed &amp; distance–time graphs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Speed &amp; distance–time graphs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Speed &amp; distance–time graphs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Speed &amp; distance–time graphs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Speed &amp; distance–time graphs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Proportional relationships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Proportional relationships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Proportional relationships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Proportional relationships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Proportional relationships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Proportional relationships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Proportional relationships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Constant of proportionality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Constant of proportionality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Constant of proportionality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Constant of proportionality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Constant of proportionality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Constant of proportionality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Constant of proportionality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</w:tbl>
    <w:p>
      <w:pPr>
        <w:spacing w:after="120" w:before="280"/>
      </w:pPr>
      <w:r>
        <w:rPr>
          <w:b/>
          <w:i w:val="0"/>
          <w:sz w:val="26"/>
          <w:u w:val="single"/>
        </w:rPr>
        <w:t>SECTION B: MARKING SCHEME (60 marks)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1 — Unit conversion by ratio reasoning (B8.1.4.1.1)  [10 marks]</w:t>
      </w:r>
    </w:p>
    <w:p>
      <w:pPr>
        <w:spacing w:after="40"/>
        <w:ind w:left="283"/>
      </w:pPr>
      <w:r>
        <w:t>(a) (i) 3,500 m [1]; (ii) 4.5 m [1]; (iii) 2,250 mL [1]; (iv) 135 minutes [1].</w:t>
      </w:r>
    </w:p>
    <w:p>
      <w:pPr>
        <w:spacing w:after="40"/>
        <w:ind w:left="283"/>
      </w:pPr>
      <w:r>
        <w:t>(b) Since 1 m = 100 cm, the ratio 100 cm/1 m equals 1 [1]; multiplying by it changes the unit but not the size of the measurement [1]; the metres cancel and centimetres remain [1].</w:t>
      </w:r>
    </w:p>
    <w:p>
      <w:pPr>
        <w:spacing w:after="40"/>
        <w:ind w:left="283"/>
      </w:pPr>
      <w:r>
        <w:t>(c) Agbo: 4 km in 1 h = 4 km/h [1]; Rukiya: 4.2 km in 0.75 h = 5.6 km/h [1]; Rukiya is faster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2 — Unit rate problems (B8.1.4.1.2)  [10 marks]</w:t>
      </w:r>
    </w:p>
    <w:p>
      <w:pPr>
        <w:spacing w:after="40"/>
        <w:ind w:left="283"/>
      </w:pPr>
      <w:r>
        <w:t>(a) (i) Rate = 4 lawns in 7 h = 4/7 of a lawn per hour [2]; (ii) in 35 h: 35 × 4/7 = 20 lawns [2].</w:t>
      </w:r>
    </w:p>
    <w:p>
      <w:pPr>
        <w:spacing w:after="40"/>
        <w:ind w:left="283"/>
      </w:pPr>
      <w:r>
        <w:t>(b) 756 ÷ 3 = 252 calories per hour. [3 marks — 1 for the ratio 756 : 3, 2 for 252.]</w:t>
      </w:r>
    </w:p>
    <w:p>
      <w:pPr>
        <w:spacing w:after="40"/>
        <w:ind w:left="283"/>
      </w:pPr>
      <w:r>
        <w:t>(c) (i) 42 ÷ 6 = GH₵7.00 [2]; (ii) 10 × 7 = GH₵70.00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3 — Speed and distance–time graphs (B8.1.4.1.3)  [10 marks]</w:t>
      </w:r>
    </w:p>
    <w:p>
      <w:pPr>
        <w:spacing w:after="40"/>
        <w:ind w:left="283"/>
      </w:pPr>
      <w:r>
        <w:t>(a) 8 miles in 1 hour = 8 miles/h. [2 marks]</w:t>
      </w:r>
    </w:p>
    <w:p>
      <w:pPr>
        <w:spacing w:after="40"/>
        <w:ind w:left="283"/>
      </w:pPr>
      <w:r>
        <w:t>(b) Remaining distance = 20 − 8 = 12 miles [1]; 24 min = 0.4 h [1]; speed = 12 ÷ 0.4 = 30 miles/h [1].</w:t>
      </w:r>
    </w:p>
    <w:p>
      <w:pPr>
        <w:spacing w:after="40"/>
        <w:ind w:left="283"/>
      </w:pPr>
      <w:r>
        <w:t>(c) Distance axis 0–20 miles, time axis 0–168 min. Straight line from (0, 0) to (60, 8) [1]; horizontal section from (60, 8) to (96, 8) [1]; straight line from (96, 8) to (120, 20), with return optional to (168, 0) as described [1].</w:t>
      </w:r>
    </w:p>
    <w:p>
      <w:pPr>
        <w:spacing w:after="40"/>
        <w:ind w:left="283"/>
      </w:pPr>
      <w:r>
        <w:t>(d) The object is at rest (distance is not changing). [2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4 — Proportional relationships (B8.1.4.1.4)  [10 marks]</w:t>
      </w:r>
    </w:p>
    <w:p>
      <w:pPr>
        <w:spacing w:after="40"/>
        <w:ind w:left="283"/>
      </w:pPr>
      <w:r>
        <w:t>(a) Two quantities are proportional if their ratio is constant (equivalently, one is a constant multiple of the other, so the graph is a straight line through the origin). [2 marks]</w:t>
      </w:r>
    </w:p>
    <w:p>
      <w:pPr>
        <w:spacing w:after="40"/>
        <w:ind w:left="283"/>
      </w:pPr>
      <w:r>
        <w:t>(b) y/x = 6/1 = 12/2 = 18/3 = 24/4 = 6; the ratios are equivalent, so the relationship is proportional. [3 marks — 2 for the ratios, 1 for the conclusion.]</w:t>
      </w:r>
    </w:p>
    <w:p>
      <w:pPr>
        <w:spacing w:after="40"/>
        <w:ind w:left="283"/>
      </w:pPr>
      <w:r>
        <w:t>(c) y/x = 6/1, 11/2, 16/3, 21/4 — the ratios are not equivalent, so the relationship is NOT proportional. [3 marks — 2 for the ratios, 1 for the conclusion.]</w:t>
      </w:r>
    </w:p>
    <w:p>
      <w:pPr>
        <w:spacing w:after="40"/>
        <w:ind w:left="283"/>
      </w:pPr>
      <w:r>
        <w:t>(d) A proportional relationship gives a straight line through the origin; a non-proportional linear relationship gives a straight line which does not pass through the origin. [2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5 — Constant of proportionality (B8.1.4.1.5)  [10 marks]</w:t>
      </w:r>
    </w:p>
    <w:p>
      <w:pPr>
        <w:spacing w:after="40"/>
        <w:ind w:left="283"/>
      </w:pPr>
      <w:r>
        <w:t>(a) k = (9/8) ÷ 45 = 9/360 = 1/40 of an inch per second. [4 marks — 2 for setting up the division, 2 for 1/40.]</w:t>
      </w:r>
    </w:p>
    <w:p>
      <w:pPr>
        <w:spacing w:after="40"/>
        <w:ind w:left="283"/>
      </w:pPr>
      <w:r>
        <w:t>(b) 2 min 15 s = 135 s [1]; k = (27/8) ÷ 135 = 27/1080 = 1/40 [1]; same constant, so the relationship is proportional [1].</w:t>
      </w:r>
    </w:p>
    <w:p>
      <w:pPr>
        <w:spacing w:after="40"/>
        <w:ind w:left="283"/>
      </w:pPr>
      <w:r>
        <w:t>(c) k = y/x = 36/4 = 9 [2]; equation: y = 9x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6 — Integrated problems (B8.1.4.1.1/.2/.5)  [10 marks]</w:t>
      </w:r>
    </w:p>
    <w:p>
      <w:pPr>
        <w:spacing w:after="40"/>
        <w:ind w:left="283"/>
      </w:pPr>
      <w:r>
        <w:t>(a) 240 ÷ 3 = 80 km/h. [2 marks]</w:t>
      </w:r>
    </w:p>
    <w:p>
      <w:pPr>
        <w:spacing w:after="40"/>
        <w:ind w:left="283"/>
      </w:pPr>
      <w:r>
        <w:t>(b) 400 ÷ 80 = 5 hours. [3 marks — 1 for the method, 2 for 5 hours.]</w:t>
      </w:r>
    </w:p>
    <w:p>
      <w:pPr>
        <w:spacing w:after="40"/>
        <w:ind w:left="283"/>
      </w:pPr>
      <w:r>
        <w:t>(c) k = 60 ÷ 5 = GH₵12.00 per kg [2]; 8 kg costs 8 × 12 = GH₵96.00 [1].</w:t>
      </w:r>
    </w:p>
    <w:p>
      <w:pPr>
        <w:spacing w:after="40"/>
        <w:ind w:left="283"/>
      </w:pPr>
      <w:r>
        <w:t>(d) Any sensible unit-rate problem from real life [1]; correct solution [1].</w:t>
      </w:r>
    </w:p>
    <w:p>
      <w:pPr>
        <w:spacing w:after="120" w:before="160"/>
      </w:pPr>
      <w:r>
        <w:rPr>
          <w:b w:val="0"/>
          <w:i/>
          <w:u w:val="none"/>
        </w:rPr>
        <w:t>Note: In rate questions, units must be converted before dividing (e.g. minutes to hours). Graph questions require correctly labelled axes and key points.</w:t>
      </w:r>
    </w:p>
    <w:p>
      <w:r>
        <w:br w:type="page"/>
      </w:r>
    </w:p>
    <w:p>
      <w:pPr>
        <w:spacing w:after="80" w:before="0"/>
      </w:pPr>
      <w:r>
        <w:rPr>
          <w:b/>
          <w:i w:val="0"/>
          <w:sz w:val="26"/>
          <w:u w:val="single"/>
        </w:rPr>
        <w:t>CURRICULUM ASSESSMENT BLUEPRINT</w:t>
      </w:r>
    </w:p>
    <w:p>
      <w:pPr>
        <w:spacing w:after="120" w:before="0"/>
      </w:pPr>
      <w:r>
        <w:rPr>
          <w:b w:val="0"/>
          <w:i/>
          <w:sz w:val="20"/>
          <w:u w:val="none"/>
        </w:rPr>
        <w:t>All items are traced to Strand 1: Number, Sub-Strand 4: Ratios and Proportion, Content Standard B8.1.4.1 (NaCCA Common Core Programme, JHS 2 / Basic 8). No content outside the supplied curriculum was introduced.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510"/>
            <w:shd w:val="clear" w:fill="D9E2F3"/>
          </w:tcPr>
          <w:p>
            <w:r/>
            <w:r>
              <w:rPr>
                <w:b/>
                <w:sz w:val="16"/>
              </w:rPr>
              <w:t>Qn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6"/>
              </w:rPr>
              <w:t>Strand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6"/>
              </w:rPr>
              <w:t>Sub-strand</w:t>
            </w:r>
          </w:p>
        </w:tc>
        <w:tc>
          <w:tcPr>
            <w:tcW w:type="dxa" w:w="2211"/>
            <w:shd w:val="clear" w:fill="D9E2F3"/>
          </w:tcPr>
          <w:p>
            <w:r/>
            <w:r>
              <w:rPr>
                <w:b/>
                <w:sz w:val="16"/>
              </w:rPr>
              <w:t>Topic / Content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6"/>
              </w:rPr>
              <w:t>Indicator / Learning Outcome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6"/>
              </w:rPr>
              <w:t>Cognitive Level</w:t>
            </w:r>
          </w:p>
        </w:tc>
        <w:tc>
          <w:tcPr>
            <w:tcW w:type="dxa" w:w="624"/>
            <w:shd w:val="clear" w:fill="D9E2F3"/>
          </w:tcPr>
          <w:p>
            <w:r/>
            <w:r>
              <w:rPr>
                <w:b/>
                <w:sz w:val="16"/>
              </w:rPr>
              <w:t>Marks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Unit conversion by ratio reasoning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Unit conversion by ratio reasoning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Unit conversion by ratio reasoning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Unit conversion by ratio reasoning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Unit conversion by ratio reasoning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Unit conversion by ratio reasoning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Unit conversion by ratio reasoning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Unit conversion by ratio reasoning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Unit rates, unit pricing &amp; constant speed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Unit rates, unit pricing &amp; constant speed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Unit rates, unit pricing &amp; constant speed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Unit rates, unit pricing &amp; constant speed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Unit rates, unit pricing &amp; constant speed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Unit rates, unit pricing &amp; constant speed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Unit rates, unit pricing &amp; constant speed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Unit rates, unit pricing &amp; constant speed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Unit rates, unit pricing &amp; constant speed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Unit rates, unit pricing &amp; constant speed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Speed &amp; distance–time graphs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Speed &amp; distance–time graphs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Speed &amp; distance–time graphs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Speed &amp; distance–time graphs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Speed &amp; distance–time graphs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Speed &amp; distance–time graphs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Speed &amp; distance–time graphs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Speed &amp; distance–time graphs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Proportional relationships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Proportional relationships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Proportional relationships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Proportional relationships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Proportional relationships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Proportional relationships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Proportional relationships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Constant of proportionality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Constant of proportionality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Constant of proportionality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Constant of proportionality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Constant of proportionality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Constant of proportionality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Constant of proportionality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Unit conversion by ratio reasoning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Unit rates, unit pricing &amp; constant speed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Speed &amp; distance–time graphs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Proportional relationships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B8.1.4.1.4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Constant of proportionality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Ratios and Proportion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Integrated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B8.1.4.1.1/.2/.5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Create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608"/>
            <w:shd w:val="clear" w:fill="D9E2F3"/>
          </w:tcPr>
          <w:p>
            <w:r/>
            <w:r>
              <w:rPr>
                <w:b/>
                <w:sz w:val="17"/>
              </w:rPr>
              <w:t>Curriculum Area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7"/>
              </w:rPr>
              <w:t>Indicator(s)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7"/>
              </w:rPr>
              <w:t>Section A (marks)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7"/>
              </w:rPr>
              <w:t>Section B (marks)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7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7"/>
              </w:rPr>
              <w:t>% Coverage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Unit conversion by ratio reasoning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B8.1.4.1.1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A1–A8 (8)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B1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18%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Unit rates, unit pricing &amp; constant speed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B8.1.4.1.2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A9–A18 (10)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B2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20%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Speed &amp; distance–time graphs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B8.1.4.1.3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A19–A26 (8)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B3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18%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Proportional relationships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B8.1.4.1.4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A27–A33 (7)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B4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17%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7"/>
              </w:rPr>
              <w:t>Constant of proportionality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B8.1.4.1.5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A34–A40 (7)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B5 + B6 (20)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27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27%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Total = 100 marks (100%). All five indicators of B8.1.4.1 are assessed in both sections. The curriculum exemplars appear directly: the 1 m/100 cm conversion-ratio reasoning (A5, B1b); Agbo’s 4 km in 60 min vs Rukiya’s 4,200 m in 45 min (A6–A8, B1c); the lawn-mowing rate problem 4 lawns in 7 hours (A9–A10, B2a); Salamatu’s 756 calories in 3 hours of drumming (A11, B2b); the Buduata–Assin–Adawso 20-mile journey (A21–A22, B3); the non-proportional straight line not through the origin (A29, B4d); and the ant’s 9/8 inch in 45 s and 27/8 inch in 135 s constant-of-proportionality problem (A34–A35, B5).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COGNITIVE-LEVEL DISTRIBUTION (Bloom’s Taxonomy)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9"/>
              </w:rPr>
              <w:t>Section A marks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Section B marks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Remember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Understand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(B4)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18%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Apply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30 (B1, B2, B3)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55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55%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Analyse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(B5)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15%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Evaluate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Create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(B6)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10%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val="clear" w:fill="D9E2F3"/>
          </w:tcPr>
          <w:p>
            <w:r/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Section A (marks)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9"/>
              </w:rPr>
              <w:t>Section B (approx. marks)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Easy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 (B2)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21%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Moderate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40 (B1, B3, B4, B6)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62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62%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Challenging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10 (B5)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17%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Target was approximately 20% easy, 60% moderate and 20% challenging. Easy items secure direct conversions and single-step unit rates; the higher-demand items (A7–A8, A18, A22, A34–A35, A37, B5) require comparing mixed-unit speeds, pace conversion, minutes-to-hours handling in graphs and fractional constants of proportionality.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QUALITY-CONTROL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7030"/>
            <w:shd w:val="clear" w:fill="D9E2F3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scope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46 items trace to B8.1.4.1 (indicators .1–.5) only: ratio-based unit conversion, unit-rate/unit-pricing/constant-speed problems, distance–time graphs, recognising proportional relationships and constants of proportionality. No invented NaCCA indicators.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Class appropriateness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JHS 2 (Basic 8) level: metric and time conversions, rates and speeds, table/graph tests for proportionality and y = kx relationships as stated in the content standard.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BECE style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uses 4-option MCQs with one defensible answer; Section B uses numbered parts with mark allocation, set partly in Ghanaian contexts (Agbo/Rukiya/Salamatu/Kofi/Ama names, cedis prices, Buduata–Assin–Adawso journey).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exemplars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Curriculum exemplar structures appear directly: conversion ratios from 1 m = 100 cm (A5, B1b); Agbo 4 km/60 min vs Rukiya 4,200 m/45 min (A6–A8, B1c); 4 lawns in 7 hours extended to 35 hours (A9–A10, B2a); Salamatu’s 756 calories in 3 hours (A11, B2b); the 20-mile Buduata–Adawso journey with stops (A21–A22, B3); the line-through-the-origin test (A29–A31, B4); and the ant’s 9/8 in in 45 s and 27/8 in in 135 s (A34–A35, B5).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Application &amp; reasoning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25% of marks sit at Analyse/Create level; mixed-unit speed comparison (A7–A8, B1c), pace per kilometre (A18), graph sketching from a narrative (B3c), table tests for proportionality (B4b–c), fractional constants of proportionality (A34–A35, B5) and creating a unit-rate problem (B6d) carry the higher-order demand.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MCQ distractors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distractors model common learner errors: multiplying instead of dividing in conversions (A1–A3), forgetting to convert minutes to hours (A7, A22, A24), inverting rates (A10), and confusing proportional with linear-but-shifted relationships (A29, A31–A32).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Answer key verified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Every conversion, rate, speed, ratio and constant of proportionality was recomputed programmatically with exact fractions; all 46 keys confirmed correct.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Key balance &amp; randomness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 = 11, B = 10, C = 10, D = 9; no consecutive correct letters repeat, so no answer pattern exists.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Marking consistency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= 40 × 1 mark; Section B = 6 × 10 marks (each question’s parts verified to sum to 10); grand total 100 marks.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Clear Ghanaian school English; BECE terminology used (“unit rate”, “constant speed”, “distance–time graph”, “constant of proportionality”, “equivalent ratios”).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Originality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Except the curriculum exemplar structures noted above (public NaCCA materials), all items are original compositions for this mock; none is reproduced from WAEC/BECE past questions or any textbook.</w:t>
            </w:r>
          </w:p>
        </w:tc>
      </w:tr>
    </w:tbl>
    <w:p>
      <w:pPr>
        <w:spacing w:after="120" w:before="200"/>
      </w:pPr>
      <w:r>
        <w:rPr>
          <w:b w:val="0"/>
          <w:i/>
          <w:sz w:val="19"/>
          <w:u w:val="none"/>
        </w:rPr>
        <w:t>Prepared in line with the NaCCA Common Core Programme (Mathematics, JHS 2) — Strand 1: Number, Sub-Strand 4: Ratios and Proportion (B8.1.4.1).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