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Crop Production - Seed Beds (B8/JHS2.2.3)</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Four kinds of seed bed</w:t>
      </w:r>
    </w:p>
    <w:p>
      <w:pPr>
        <w:spacing w:before="0" w:after="40"/>
      </w:pPr>
      <w:r>
        <w:rPr>
          <w:b w:val="0"/>
          <w:i w:val="0"/>
          <w:sz w:val="8"/>
        </w:rPr>
      </w:r>
    </w:p>
    <w:p>
      <w:pPr>
        <w:spacing w:before="60" w:after="60"/>
      </w:pPr>
      <w:r>
        <w:rPr>
          <w:b/>
          <w:i w:val="0"/>
          <w:sz w:val="21"/>
        </w:rPr>
        <w:t>2.3.1.a  The four kinds of seed bed</w:t>
      </w:r>
    </w:p>
    <w:p>
      <w:pPr>
        <w:spacing w:before="0" w:after="60"/>
      </w:pPr>
      <w:r>
        <w:rPr>
          <w:b w:val="0"/>
          <w:i w:val="0"/>
          <w:sz w:val="21"/>
        </w:rPr>
        <w:t>1. Name the four seed beds shown, and say which of them raises the soil ABOVE the surrounding level and which lowers it BELOW.   [3 marks]</w:t>
      </w:r>
    </w:p>
    <w:p>
      <w:pPr>
        <w:spacing w:before="0" w:after="60"/>
      </w:pPr>
      <w:r>
        <w:rPr>
          <w:b w:val="0"/>
          <w:i w:val="0"/>
          <w:sz w:val="21"/>
        </w:rPr>
        <w:t>2. Describe TWO ways in which a RIDGE differs from a MOUND, and say what each shape is best suited to.   [4 marks]</w:t>
      </w:r>
    </w:p>
    <w:p>
      <w:pPr>
        <w:spacing w:before="0" w:after="60"/>
      </w:pPr>
      <w:r>
        <w:rPr>
          <w:b w:val="0"/>
          <w:i w:val="0"/>
          <w:sz w:val="21"/>
        </w:rPr>
        <w:t>3. Explain why a farmer in a place that floods in the rainy season would be foolish to use a basin bed, and what would happen to the crop.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The same crop on four beds - results after eight weeks</w:t>
      </w:r>
    </w:p>
    <w:p>
      <w:pPr>
        <w:spacing w:before="0" w:after="40"/>
      </w:pPr>
      <w:r>
        <w:rPr>
          <w:b w:val="0"/>
          <w:i w:val="0"/>
          <w:sz w:val="8"/>
        </w:rPr>
      </w:r>
    </w:p>
    <w:p>
      <w:pPr>
        <w:spacing w:before="60" w:after="60"/>
      </w:pPr>
      <w:r>
        <w:rPr>
          <w:b/>
          <w:i w:val="0"/>
          <w:sz w:val="21"/>
        </w:rPr>
        <w:t>2.3.1.b  The same crop on four beds</w:t>
      </w:r>
    </w:p>
    <w:p>
      <w:pPr>
        <w:spacing w:before="0" w:after="60"/>
      </w:pPr>
      <w:r>
        <w:rPr>
          <w:b w:val="0"/>
          <w:i w:val="0"/>
          <w:sz w:val="21"/>
        </w:rPr>
        <w:t>4. Fill in the two blank data boxes by reading the drawing, and state which bed produced the best crop on every measure.   [4 marks]</w:t>
      </w:r>
    </w:p>
    <w:p>
      <w:pPr>
        <w:spacing w:before="0" w:after="60"/>
      </w:pPr>
      <w:r>
        <w:rPr>
          <w:b w:val="0"/>
          <w:i w:val="0"/>
          <w:sz w:val="21"/>
        </w:rPr>
        <w:t>5. State ONE reason why it is important that all four plants in the figure were drawn to the same scale.   [3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Water and roots in a ridge and in a basin</w:t>
      </w:r>
    </w:p>
    <w:p>
      <w:pPr>
        <w:spacing w:before="0" w:after="40"/>
      </w:pPr>
      <w:r>
        <w:rPr>
          <w:b w:val="0"/>
          <w:i w:val="0"/>
          <w:sz w:val="8"/>
        </w:rPr>
      </w:r>
    </w:p>
    <w:p>
      <w:pPr>
        <w:spacing w:before="60" w:after="60"/>
      </w:pPr>
      <w:r>
        <w:rPr>
          <w:b/>
          <w:i w:val="0"/>
          <w:sz w:val="21"/>
        </w:rPr>
        <w:t>2.3.1.c  Water and roots</w:t>
      </w:r>
    </w:p>
    <w:p>
      <w:pPr>
        <w:spacing w:before="0" w:after="60"/>
      </w:pPr>
      <w:r>
        <w:rPr>
          <w:b w:val="0"/>
          <w:i w:val="0"/>
          <w:sz w:val="21"/>
        </w:rPr>
        <w:t>6. Name the TWO things a root needs from the soil besides water and mineral salts.   [2 marks]</w:t>
      </w:r>
    </w:p>
    <w:p>
      <w:pPr>
        <w:spacing w:before="0" w:after="60"/>
      </w:pPr>
      <w:r>
        <w:rPr>
          <w:b w:val="0"/>
          <w:i w:val="0"/>
          <w:sz w:val="21"/>
        </w:rPr>
        <w:t>7. Use the figure to explain why the roots in the basin are short, stubby and discoloured, and why that makes the WHOLE plant do badly rather than just the roots.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Which bed for which place?</w:t>
      </w:r>
    </w:p>
    <w:p>
      <w:pPr>
        <w:spacing w:before="0" w:after="40"/>
      </w:pPr>
      <w:r>
        <w:rPr>
          <w:b w:val="0"/>
          <w:i w:val="0"/>
          <w:sz w:val="8"/>
        </w:rPr>
      </w:r>
    </w:p>
    <w:p>
      <w:pPr>
        <w:spacing w:before="60" w:after="60"/>
      </w:pPr>
      <w:r>
        <w:rPr>
          <w:b/>
          <w:i w:val="0"/>
          <w:sz w:val="21"/>
        </w:rPr>
        <w:t>2.3.1.d  Which bed for which place</w:t>
      </w:r>
    </w:p>
    <w:p>
      <w:pPr>
        <w:spacing w:before="0" w:after="60"/>
      </w:pPr>
      <w:r>
        <w:rPr>
          <w:b w:val="0"/>
          <w:i w:val="0"/>
          <w:sz w:val="21"/>
        </w:rPr>
        <w:t>8. For EACH of the four places on the left, choose a seed bed and give ONE reason for your choice.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Preparing a seed bed, step by step</w:t>
      </w:r>
    </w:p>
    <w:p>
      <w:pPr>
        <w:spacing w:before="0" w:after="40"/>
      </w:pPr>
      <w:r>
        <w:rPr>
          <w:b w:val="0"/>
          <w:i w:val="0"/>
          <w:sz w:val="8"/>
        </w:rPr>
      </w:r>
    </w:p>
    <w:p>
      <w:pPr>
        <w:spacing w:before="60" w:after="60"/>
      </w:pPr>
      <w:r>
        <w:rPr>
          <w:b/>
          <w:i w:val="0"/>
          <w:sz w:val="21"/>
        </w:rPr>
        <w:t>2.3.1.e  Preparing a seed bed</w:t>
      </w:r>
    </w:p>
    <w:p>
      <w:pPr>
        <w:spacing w:before="0" w:after="60"/>
      </w:pPr>
      <w:r>
        <w:rPr>
          <w:b w:val="0"/>
          <w:i w:val="0"/>
          <w:sz w:val="21"/>
        </w:rPr>
        <w:t>9. Name steps (ii) and (iii), and explain what each one does for the seed.   [3 marks]</w:t>
      </w:r>
    </w:p>
    <w:p>
      <w:pPr>
        <w:spacing w:before="0" w:after="60"/>
      </w:pPr>
      <w:r>
        <w:rPr>
          <w:b w:val="0"/>
          <w:i w:val="0"/>
          <w:sz w:val="21"/>
        </w:rPr>
        <w:t>10. Step (v) sows the seed at the right DEPTH and the right SPACING. Explain what goes wrong if the seed is sown too deep, and what goes wrong if the seeds are sown too close together.   [4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Do seeds germinate better on a ridge or in a basin?</w:t>
      </w:r>
    </w:p>
    <w:p>
      <w:pPr>
        <w:spacing w:before="0" w:after="40"/>
      </w:pPr>
      <w:r>
        <w:rPr>
          <w:b w:val="0"/>
          <w:i w:val="0"/>
          <w:sz w:val="8"/>
        </w:rPr>
      </w:r>
    </w:p>
    <w:p>
      <w:pPr>
        <w:spacing w:before="0" w:after="60"/>
      </w:pPr>
      <w:r>
        <w:rPr>
          <w:b w:val="0"/>
          <w:i w:val="0"/>
          <w:sz w:val="21"/>
        </w:rPr>
        <w:t>11. Name ONE condition, besides water, that a seed needs in order to germinate.   [1 mark]</w:t>
      </w:r>
    </w:p>
    <w:p>
      <w:pPr>
        <w:spacing w:before="0" w:after="60"/>
      </w:pPr>
      <w:r>
        <w:rPr>
          <w:b w:val="0"/>
          <w:i w:val="0"/>
          <w:sz w:val="21"/>
        </w:rPr>
        <w:t>12. State THREE things that must be kept the same in this comparison for it to be fair.   [3 marks]</w:t>
      </w:r>
    </w:p>
    <w:p>
      <w:pPr>
        <w:spacing w:before="0" w:after="60"/>
      </w:pPr>
      <w:r>
        <w:rPr>
          <w:b w:val="0"/>
          <w:i w:val="0"/>
          <w:sz w:val="21"/>
        </w:rPr>
        <w:t>13. Complete the NOTES column of the results table, and state what the comparison shows.   [4 marks]</w:t>
      </w:r>
    </w:p>
    <w:p>
      <w:pPr>
        <w:spacing w:before="0" w:after="60"/>
      </w:pPr>
      <w:r>
        <w:rPr>
          <w:b w:val="0"/>
          <w:i w:val="0"/>
          <w:sz w:val="21"/>
        </w:rPr>
        <w:t>14. Explain why the two trays were kept side by side rather than in different parts of the compound.   [3 marks]</w:t>
      </w:r>
    </w:p>
    <w:p>
      <w:pPr>
        <w:spacing w:before="0" w:after="60"/>
      </w:pPr>
      <w:r>
        <w:rPr>
          <w:b w:val="0"/>
          <w:i w:val="0"/>
          <w:sz w:val="21"/>
        </w:rPr>
        <w:t>15. A pupil repeats the experiment using a tray with drainage holes but waters it heavily twice a day. Predict what happens and explain why this does NOT contradict the result of the first experiment.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2.3.1.a  The four kinds of seed bed</w:t>
      </w:r>
    </w:p>
    <w:p>
      <w:pPr>
        <w:spacing w:before="0" w:after="20"/>
      </w:pPr>
      <w:r>
        <w:rPr>
          <w:b/>
          <w:i w:val="0"/>
          <w:sz w:val="20"/>
        </w:rPr>
        <w:t>Q1</w:t>
      </w:r>
    </w:p>
    <w:p>
      <w:pPr>
        <w:spacing w:before="0" w:after="80"/>
        <w:ind w:left="360"/>
      </w:pPr>
      <w:r>
        <w:rPr>
          <w:b w:val="0"/>
          <w:i w:val="0"/>
          <w:sz w:val="20"/>
        </w:rPr>
        <w:t>Flat bed, raised bed or mound, ridge, and sunken or basin bed. The mound and the ridge raise the soil above the surrounding level. The basin bed lowers it below. The flat bed leaves it level with the surrounding ground.</w:t>
      </w:r>
    </w:p>
    <w:p>
      <w:pPr>
        <w:spacing w:before="0" w:after="20"/>
      </w:pPr>
      <w:r>
        <w:rPr>
          <w:b/>
          <w:i w:val="0"/>
          <w:sz w:val="20"/>
        </w:rPr>
        <w:t>Q2</w:t>
      </w:r>
    </w:p>
    <w:p>
      <w:pPr>
        <w:spacing w:before="0" w:after="80"/>
        <w:ind w:left="360"/>
      </w:pPr>
      <w:r>
        <w:rPr>
          <w:b w:val="0"/>
          <w:i w:val="0"/>
          <w:sz w:val="20"/>
        </w:rPr>
        <w:t>A ridge is a long continuous bank running across the field with a furrow between neighbouring ridges, while a mound is a separate heaped hillock with gaps all round it. The ridge suits crops sown in rows and makes it easy to walk the furrows for weeding and harvesting, and it drains a whole field in one direction. The mound suits crops planted singly and widely spaced, such as yam or cassava, giving each plant its own deep pocket of loose soil.</w:t>
      </w:r>
    </w:p>
    <w:p>
      <w:pPr>
        <w:spacing w:before="0" w:after="20"/>
      </w:pPr>
      <w:r>
        <w:rPr>
          <w:b/>
          <w:i w:val="0"/>
          <w:sz w:val="20"/>
        </w:rPr>
        <w:t>Q3</w:t>
      </w:r>
    </w:p>
    <w:p>
      <w:pPr>
        <w:spacing w:before="0" w:after="80"/>
        <w:ind w:left="360"/>
      </w:pPr>
      <w:r>
        <w:rPr>
          <w:b w:val="0"/>
          <w:i w:val="0"/>
          <w:sz w:val="20"/>
        </w:rPr>
        <w:t>A basin bed is scooped BELOW the surrounding level, so it collects water rather than shedding it - which is exactly the wrong thing where there is already too much. In a flood the basin fills first and stays full longest, so the seeds sit in standing water. They run out of air, rot instead of germinating, and the crop is lost. The farmer should raise the bed instead - a ridge or a mound - so that the surplus water drains off into the furrows and the roots stay above the water.</w:t>
      </w:r>
    </w:p>
    <w:p>
      <w:pPr>
        <w:spacing w:before="120" w:after="60"/>
      </w:pPr>
      <w:r>
        <w:rPr>
          <w:b/>
          <w:i w:val="0"/>
          <w:sz w:val="22"/>
        </w:rPr>
        <w:t>2.3.1.b  The same crop on four beds</w:t>
      </w:r>
    </w:p>
    <w:p>
      <w:pPr>
        <w:spacing w:before="0" w:after="20"/>
      </w:pPr>
      <w:r>
        <w:rPr>
          <w:b/>
          <w:i w:val="0"/>
          <w:sz w:val="20"/>
        </w:rPr>
        <w:t>Q4</w:t>
      </w:r>
    </w:p>
    <w:p>
      <w:pPr>
        <w:spacing w:before="0" w:after="80"/>
        <w:ind w:left="360"/>
      </w:pPr>
      <w:r>
        <w:rPr>
          <w:b w:val="0"/>
          <w:i w:val="0"/>
          <w:sz w:val="20"/>
        </w:rPr>
        <w:t>Reading from the drawing at the same scale: the ridge plant is tallest with the most leaves and has flowered; the mound plant is next, healthy but a little shorter; the flat-bed plant is middling; and the basin plant is shortest, has the fewest leaves, is yellowing and has not flowered. The RIDGE produces the best crop on every measure - height, leaf number and flowering.</w:t>
      </w:r>
    </w:p>
    <w:p>
      <w:pPr>
        <w:spacing w:before="0" w:after="20"/>
      </w:pPr>
      <w:r>
        <w:rPr>
          <w:b/>
          <w:i w:val="0"/>
          <w:sz w:val="20"/>
        </w:rPr>
        <w:t>Q5</w:t>
      </w:r>
    </w:p>
    <w:p>
      <w:pPr>
        <w:spacing w:before="0" w:after="80"/>
        <w:ind w:left="360"/>
      </w:pPr>
      <w:r>
        <w:rPr>
          <w:b w:val="0"/>
          <w:i w:val="0"/>
          <w:sz w:val="20"/>
        </w:rPr>
        <w:t>If the plants were drawn at different scales you could not compare their heights or sizes, and the figure would tell you nothing about which bed grew the better crop. Drawing them to one scale is what makes the comparison fair - exactly as using the same measure does in a real experiment.</w:t>
      </w:r>
    </w:p>
    <w:p>
      <w:pPr>
        <w:spacing w:before="120" w:after="60"/>
      </w:pPr>
      <w:r>
        <w:rPr>
          <w:b/>
          <w:i w:val="0"/>
          <w:sz w:val="22"/>
        </w:rPr>
        <w:t>2.3.1.c  Water and roots</w:t>
      </w:r>
    </w:p>
    <w:p>
      <w:pPr>
        <w:spacing w:before="0" w:after="20"/>
      </w:pPr>
      <w:r>
        <w:rPr>
          <w:b/>
          <w:i w:val="0"/>
          <w:sz w:val="20"/>
        </w:rPr>
        <w:t>Q6</w:t>
      </w:r>
    </w:p>
    <w:p>
      <w:pPr>
        <w:spacing w:before="0" w:after="80"/>
        <w:ind w:left="360"/>
      </w:pPr>
      <w:r>
        <w:rPr>
          <w:b w:val="0"/>
          <w:i w:val="0"/>
          <w:sz w:val="20"/>
        </w:rPr>
        <w:t>Air (oxygen) for respiration, and a firm anchorage to hold the plant up.</w:t>
      </w:r>
    </w:p>
    <w:p>
      <w:pPr>
        <w:spacing w:before="0" w:after="20"/>
      </w:pPr>
      <w:r>
        <w:rPr>
          <w:b/>
          <w:i w:val="0"/>
          <w:sz w:val="20"/>
        </w:rPr>
        <w:t>Q7</w:t>
      </w:r>
    </w:p>
    <w:p>
      <w:pPr>
        <w:spacing w:before="0" w:after="80"/>
        <w:ind w:left="360"/>
      </w:pPr>
      <w:r>
        <w:rPr>
          <w:b w:val="0"/>
          <w:i w:val="0"/>
          <w:sz w:val="20"/>
        </w:rPr>
        <w:t>In the basin the water table sits right around the roots and the air spaces between the soil particles are filled with water, so the roots cannot take in the oxygen they need to respire. Without respiration they cannot release the energy they need to grow or to take up minerals, so they stay short and begin to rot - hence the discolouring. Because the roots are the plant's only supply of water and minerals, the damage does not stay in the roots: the shoots are starved of water and nutrients, the leaves yellow, the plant stays stunted and it never reaches flowering. A plant with failing roots fails everywhere.</w:t>
      </w:r>
    </w:p>
    <w:p>
      <w:pPr>
        <w:spacing w:before="120" w:after="60"/>
      </w:pPr>
      <w:r>
        <w:rPr>
          <w:b/>
          <w:i w:val="0"/>
          <w:sz w:val="22"/>
        </w:rPr>
        <w:t>2.3.1.d  Which bed for which place</w:t>
      </w:r>
    </w:p>
    <w:p>
      <w:pPr>
        <w:spacing w:before="0" w:after="20"/>
      </w:pPr>
      <w:r>
        <w:rPr>
          <w:b/>
          <w:i w:val="0"/>
          <w:sz w:val="20"/>
        </w:rPr>
        <w:t>Q8</w:t>
      </w:r>
    </w:p>
    <w:p>
      <w:pPr>
        <w:spacing w:before="0" w:after="80"/>
        <w:ind w:left="360"/>
      </w:pPr>
      <w:r>
        <w:rPr>
          <w:b w:val="0"/>
          <w:i w:val="0"/>
          <w:sz w:val="20"/>
        </w:rPr>
        <w:t>Swampy valley that floods: a RIDGE or a MOUND, to lift the roots above the standing water and let the surplus drain away. Well-drained sloping upland: a FLAT BED is enough, and it avoids encouraging water to run off the slope and take the soil with it. Dry sandy area: a BASIN or a MOUND - a basin to catch and hold what little rain falls, or a mound of loose soil to let roots go deep for moisture below. Compound garden watered daily: a FLAT BED or a small MOUND, since water is supplied by hand and drainage matters less. (Accept any choice that is justified from what the bed does to water.)</w:t>
      </w:r>
    </w:p>
    <w:p>
      <w:pPr>
        <w:spacing w:before="120" w:after="60"/>
      </w:pPr>
      <w:r>
        <w:rPr>
          <w:b/>
          <w:i w:val="0"/>
          <w:sz w:val="22"/>
        </w:rPr>
        <w:t>2.3.1.e  Preparing a seed bed</w:t>
      </w:r>
    </w:p>
    <w:p>
      <w:pPr>
        <w:spacing w:before="0" w:after="20"/>
      </w:pPr>
      <w:r>
        <w:rPr>
          <w:b/>
          <w:i w:val="0"/>
          <w:sz w:val="20"/>
        </w:rPr>
        <w:t>Q9</w:t>
      </w:r>
    </w:p>
    <w:p>
      <w:pPr>
        <w:spacing w:before="0" w:after="80"/>
        <w:ind w:left="360"/>
      </w:pPr>
      <w:r>
        <w:rPr>
          <w:b w:val="0"/>
          <w:i w:val="0"/>
          <w:sz w:val="20"/>
        </w:rPr>
        <w:t>Step (ii) is digging or ploughing the soil over and breaking up the large clods - this loosens the soil so the young root can push through it easily and lets air and water in. Step (iii) is removing stones, roots and weeds - the stones and roots would block the seedling as it pushes up, and the weeds would compete with the crop for water, light and minerals from the day it germinates.</w:t>
      </w:r>
    </w:p>
    <w:p>
      <w:pPr>
        <w:spacing w:before="0" w:after="20"/>
      </w:pPr>
      <w:r>
        <w:rPr>
          <w:b/>
          <w:i w:val="0"/>
          <w:sz w:val="20"/>
        </w:rPr>
        <w:t>Q10</w:t>
      </w:r>
    </w:p>
    <w:p>
      <w:pPr>
        <w:spacing w:before="0" w:after="80"/>
        <w:ind w:left="360"/>
      </w:pPr>
      <w:r>
        <w:rPr>
          <w:b w:val="0"/>
          <w:i w:val="0"/>
          <w:sz w:val="20"/>
        </w:rPr>
        <w:t>Too deep: the seed's food store is used up before the shoot can reach the surface and start photosynthesising, so the seedling starves and never emerges; the deeper soil is also colder and holds less air. Too close together: the seedlings compete with one another for light, water and minerals, so every one of them gets less than it needs - they grow tall and thin, they are weak, and the total yield from the plot is lower than if they had been spaced properly and each plant had room.</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Air (oxygen). Warmth is also accepted.</w:t>
      </w:r>
    </w:p>
    <w:p>
      <w:pPr>
        <w:spacing w:before="0" w:after="20"/>
      </w:pPr>
      <w:r>
        <w:rPr>
          <w:b/>
          <w:i w:val="0"/>
          <w:sz w:val="20"/>
        </w:rPr>
        <w:t>Q12</w:t>
      </w:r>
    </w:p>
    <w:p>
      <w:pPr>
        <w:spacing w:before="0" w:after="80"/>
        <w:ind w:left="360"/>
      </w:pPr>
      <w:r>
        <w:rPr>
          <w:b w:val="0"/>
          <w:i w:val="0"/>
          <w:sz w:val="20"/>
        </w:rPr>
        <w:t>Any three of: the same kind and number of seeds in each tray; the same soil in both; the same depth of sowing; the same amount of water given; both trays kept side by side at the same temperature and light; the same length of time before counting.</w:t>
      </w:r>
    </w:p>
    <w:p>
      <w:pPr>
        <w:spacing w:before="0" w:after="20"/>
      </w:pPr>
      <w:r>
        <w:rPr>
          <w:b/>
          <w:i w:val="0"/>
          <w:sz w:val="20"/>
        </w:rPr>
        <w:t>Q13</w:t>
      </w:r>
    </w:p>
    <w:p>
      <w:pPr>
        <w:spacing w:before="0" w:after="80"/>
        <w:ind w:left="360"/>
      </w:pPr>
      <w:r>
        <w:rPr>
          <w:b w:val="0"/>
          <w:i w:val="0"/>
          <w:sz w:val="20"/>
        </w:rPr>
        <w:t>TRAY A: eight of ten emerged, seedlings upright and green, the surplus water drained away through the holes so the seeds had air as well as moisture. TRAY B: only three of ten emerged, the rest swollen and discoloured, because water stood in the bottom and the seeds were cut off from air and rotted. The comparison shows that seeds need air as well as water to germinate, and that free drainage is what supplies it - which is why a ridge out-performs a basin.</w:t>
      </w:r>
    </w:p>
    <w:p>
      <w:pPr>
        <w:spacing w:before="0" w:after="20"/>
      </w:pPr>
      <w:r>
        <w:rPr>
          <w:b/>
          <w:i w:val="0"/>
          <w:sz w:val="20"/>
        </w:rPr>
        <w:t>Q14</w:t>
      </w:r>
    </w:p>
    <w:p>
      <w:pPr>
        <w:spacing w:before="0" w:after="80"/>
        <w:ind w:left="360"/>
      </w:pPr>
      <w:r>
        <w:rPr>
          <w:b w:val="0"/>
          <w:i w:val="0"/>
          <w:sz w:val="20"/>
        </w:rPr>
        <w:t>So that both trays get the same temperature, the same light and the same exposure to wind and rain. If one tray were in the shade and the other in the sun, or one under a window and one in a draught, any difference in germination could be caused by the position instead of by the drainage - and the experiment would not show what it claims to show. Keeping everything the same except the one thing being tested is what makes the result trustworthy.</w:t>
      </w:r>
    </w:p>
    <w:p>
      <w:pPr>
        <w:spacing w:before="0" w:after="20"/>
      </w:pPr>
      <w:r>
        <w:rPr>
          <w:b/>
          <w:i w:val="0"/>
          <w:sz w:val="20"/>
        </w:rPr>
        <w:t>Q15</w:t>
      </w:r>
    </w:p>
    <w:p>
      <w:pPr>
        <w:spacing w:before="0" w:after="80"/>
        <w:ind w:left="360"/>
      </w:pPr>
      <w:r>
        <w:rPr>
          <w:b w:val="0"/>
          <w:i w:val="0"/>
          <w:sz w:val="20"/>
        </w:rPr>
        <w:t>Prediction: germination will be poor, though perhaps not as poor as in the lined basin. Constant heavy watering keeps the soil permanently soaked, so even with holes the air spaces between the soil particles stay full of water for much of the time and the seeds are still short of air. This does not contradict the first result: what the seed needs is not merely a hole in the tray but AIR IN THE SOIL, and drainage only helps because it lets the surplus water leave. If you keep replacing the water faster than it can drain, you take away the very benefit the holes provide - the principle is the same in both cases.</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2.3.1.a</w:t>
            </w:r>
          </w:p>
        </w:tc>
        <w:tc>
          <w:tcPr>
            <w:tcW w:type="dxa" w:w="4176"/>
          </w:tcPr>
          <w:p>
            <w:pPr>
              <w:spacing w:after="20"/>
            </w:pPr>
            <w:r/>
            <w:r>
              <w:rPr>
                <w:sz w:val="17"/>
              </w:rPr>
              <w:t>The four kinds of seed bed</w:t>
            </w:r>
          </w:p>
        </w:tc>
        <w:tc>
          <w:tcPr>
            <w:tcW w:type="dxa" w:w="1944"/>
          </w:tcPr>
          <w:p>
            <w:pPr>
              <w:spacing w:after="20"/>
              <w:jc w:val="center"/>
            </w:pPr>
            <w:r/>
            <w:r>
              <w:rPr>
                <w:sz w:val="17"/>
              </w:rPr>
              <w:t>B8/JHS2.2.3.1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2.3.1.b</w:t>
            </w:r>
          </w:p>
        </w:tc>
        <w:tc>
          <w:tcPr>
            <w:tcW w:type="dxa" w:w="4176"/>
          </w:tcPr>
          <w:p>
            <w:pPr>
              <w:spacing w:after="20"/>
            </w:pPr>
            <w:r/>
            <w:r>
              <w:rPr>
                <w:sz w:val="17"/>
              </w:rPr>
              <w:t>The same crop on four beds</w:t>
            </w:r>
          </w:p>
        </w:tc>
        <w:tc>
          <w:tcPr>
            <w:tcW w:type="dxa" w:w="1944"/>
          </w:tcPr>
          <w:p>
            <w:pPr>
              <w:spacing w:after="20"/>
              <w:jc w:val="center"/>
            </w:pPr>
            <w:r/>
            <w:r>
              <w:rPr>
                <w:sz w:val="17"/>
              </w:rPr>
              <w:t>B8/JHS2.2.3.2</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2.3.1.c</w:t>
            </w:r>
          </w:p>
        </w:tc>
        <w:tc>
          <w:tcPr>
            <w:tcW w:type="dxa" w:w="4176"/>
          </w:tcPr>
          <w:p>
            <w:pPr>
              <w:spacing w:after="20"/>
            </w:pPr>
            <w:r/>
            <w:r>
              <w:rPr>
                <w:sz w:val="17"/>
              </w:rPr>
              <w:t>Water and roots</w:t>
            </w:r>
          </w:p>
        </w:tc>
        <w:tc>
          <w:tcPr>
            <w:tcW w:type="dxa" w:w="1944"/>
          </w:tcPr>
          <w:p>
            <w:pPr>
              <w:spacing w:after="20"/>
              <w:jc w:val="center"/>
            </w:pPr>
            <w:r/>
            <w:r>
              <w:rPr>
                <w:sz w:val="17"/>
              </w:rPr>
              <w:t>B8/JHS2.2.3.2</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2.3.1.d</w:t>
            </w:r>
          </w:p>
        </w:tc>
        <w:tc>
          <w:tcPr>
            <w:tcW w:type="dxa" w:w="4176"/>
          </w:tcPr>
          <w:p>
            <w:pPr>
              <w:spacing w:after="20"/>
            </w:pPr>
            <w:r/>
            <w:r>
              <w:rPr>
                <w:sz w:val="17"/>
              </w:rPr>
              <w:t>Which bed for which place</w:t>
            </w:r>
          </w:p>
        </w:tc>
        <w:tc>
          <w:tcPr>
            <w:tcW w:type="dxa" w:w="1944"/>
          </w:tcPr>
          <w:p>
            <w:pPr>
              <w:spacing w:after="20"/>
              <w:jc w:val="center"/>
            </w:pPr>
            <w:r/>
            <w:r>
              <w:rPr>
                <w:sz w:val="17"/>
              </w:rPr>
              <w:t>B8/JHS2.2.3.1</w:t>
            </w:r>
          </w:p>
        </w:tc>
        <w:tc>
          <w:tcPr>
            <w:tcW w:type="dxa" w:w="792"/>
          </w:tcPr>
          <w:p>
            <w:pPr>
              <w:spacing w:after="20"/>
              <w:jc w:val="center"/>
            </w:pPr>
            <w:r/>
            <w:r>
              <w:rPr>
                <w:sz w:val="17"/>
              </w:rPr>
              <w:t>1</w:t>
            </w:r>
          </w:p>
        </w:tc>
        <w:tc>
          <w:tcPr>
            <w:tcW w:type="dxa" w:w="864"/>
          </w:tcPr>
          <w:p>
            <w:pPr>
              <w:spacing w:after="20"/>
              <w:jc w:val="center"/>
            </w:pPr>
            <w:r/>
            <w:r>
              <w:rPr>
                <w:sz w:val="17"/>
              </w:rPr>
              <w:t>4</w:t>
            </w:r>
          </w:p>
        </w:tc>
        <w:tc>
          <w:tcPr>
            <w:tcW w:type="dxa" w:w="1152"/>
          </w:tcPr>
          <w:p>
            <w:pPr>
              <w:spacing w:after="20"/>
              <w:jc w:val="center"/>
            </w:pPr>
            <w:r/>
            <w:r>
              <w:rPr>
                <w:sz w:val="17"/>
              </w:rPr>
              <w:t>8%</w:t>
            </w:r>
          </w:p>
        </w:tc>
      </w:tr>
      <w:tr>
        <w:tc>
          <w:tcPr>
            <w:tcW w:type="dxa" w:w="648"/>
          </w:tcPr>
          <w:p>
            <w:pPr>
              <w:spacing w:after="20"/>
            </w:pPr>
            <w:r/>
            <w:r>
              <w:rPr>
                <w:sz w:val="17"/>
              </w:rPr>
              <w:t>2.3.1.e</w:t>
            </w:r>
          </w:p>
        </w:tc>
        <w:tc>
          <w:tcPr>
            <w:tcW w:type="dxa" w:w="4176"/>
          </w:tcPr>
          <w:p>
            <w:pPr>
              <w:spacing w:after="20"/>
            </w:pPr>
            <w:r/>
            <w:r>
              <w:rPr>
                <w:sz w:val="17"/>
              </w:rPr>
              <w:t>Preparing a seed bed</w:t>
            </w:r>
          </w:p>
        </w:tc>
        <w:tc>
          <w:tcPr>
            <w:tcW w:type="dxa" w:w="1944"/>
          </w:tcPr>
          <w:p>
            <w:pPr>
              <w:spacing w:after="20"/>
              <w:jc w:val="center"/>
            </w:pPr>
            <w:r/>
            <w:r>
              <w:rPr>
                <w:sz w:val="17"/>
              </w:rPr>
              <w:t>B8/JHS2.2.3.1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2.3.1.a</w:t>
            </w:r>
          </w:p>
        </w:tc>
        <w:tc>
          <w:tcPr>
            <w:tcW w:type="dxa" w:w="4176"/>
          </w:tcPr>
          <w:p>
            <w:pPr>
              <w:spacing w:after="20"/>
            </w:pPr>
            <w:r/>
            <w:r>
              <w:rPr>
                <w:sz w:val="17"/>
              </w:rPr>
              <w:t>Practical task</w:t>
            </w:r>
          </w:p>
        </w:tc>
        <w:tc>
          <w:tcPr>
            <w:tcW w:type="dxa" w:w="1944"/>
          </w:tcPr>
          <w:p>
            <w:pPr>
              <w:spacing w:after="20"/>
              <w:jc w:val="center"/>
            </w:pPr>
            <w:r/>
            <w:r>
              <w:rPr>
                <w:sz w:val="17"/>
              </w:rPr>
              <w:t>B8/JHS2.2.3.1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(B8/JHS2.2.3.1, B8/JHS2.2.3.2),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4 prints no connecting arrows because matching the bed to the place is Q8. Fig. 5 numbers the five preparation steps but does not name them, because naming them is Q9. Fig. 2 must draw all four plants to one scale, since the whole question depends on the comparison being honest.</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crop nutrients and on what a seed needs to germinate, and applies it to the choice of seed bed - which is what the Basic 8 indicator asks for. Questions 3, 7, 10 and 15 are the demanding ones; together they are 15 of the 50 marks. No crop physiology beyond germination, root function and competition is asked for.</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air as a condition for germination). Everything else asks pupils to compare, choose, justify or predict.</w:t>
      </w:r>
    </w:p>
    <w:p>
      <w:pPr>
        <w:spacing w:before="0" w:after="60"/>
        <w:ind w:left="432"/>
      </w:pPr>
      <w:r>
        <w:rPr>
          <w:b w:val="0"/>
          <w:i w:val="0"/>
          <w:sz w:val="20"/>
        </w:rPr>
        <w:t>- Q7 is the conceptual heart of the paper. The chain to insist on is: waterlogged soil -&gt; no air around the roots -&gt; roots cannot respire -&gt; roots cannot take up water and minerals -&gt; the WHOLE plant fails. Pupils usually stop at 'the roots rot' and never make the jump to the shoots.</w:t>
      </w:r>
    </w:p>
    <w:p>
      <w:pPr>
        <w:spacing w:before="0" w:after="60"/>
        <w:ind w:left="432"/>
      </w:pPr>
      <w:r>
        <w:rPr>
          <w:b w:val="0"/>
          <w:i w:val="0"/>
          <w:sz w:val="20"/>
        </w:rPr>
        <w:t>- Q8 has no single right answer and is marked on the justification. A pupil who chooses a basin for the dry area because it holds water scores fully; so does one who chooses a mound because it lets roots go deep. What scores nothing is a choice with no reason, or a reason that ignores water.</w:t>
      </w:r>
    </w:p>
    <w:p>
      <w:pPr>
        <w:spacing w:before="0" w:after="60"/>
        <w:ind w:left="432"/>
      </w:pPr>
      <w:r>
        <w:rPr>
          <w:b w:val="0"/>
          <w:i w:val="0"/>
          <w:sz w:val="20"/>
        </w:rPr>
        <w:t>- Q15 is the item that separates understanding from rule-learning. It is the same trap as the distilled-water-versus-boiled-water question in the water work: the principle is air in the soil, and drainage is only a means to it. A pupil who has learned 'holes help' without understanding why will get this wrong.</w:t>
      </w:r>
    </w:p>
    <w:p>
      <w:pPr>
        <w:spacing w:before="0" w:after="60"/>
        <w:ind w:left="432"/>
      </w:pPr>
      <w:r>
        <w:rPr>
          <w:b w:val="0"/>
          <w:i w:val="0"/>
          <w:sz w:val="20"/>
        </w:rPr>
        <w:t>- If you can run Fig. 6 for real, do. Two trays, ten beans each, ten days - and pupils can smell the rotted seeds in the basin, which teaches the point better than any drawing.</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