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rPr>
        <w:t>[SCHOOL NAME]</w:t>
      </w:r>
    </w:p>
    <w:p>
      <w:pPr>
        <w:spacing w:before="0" w:after="40"/>
        <w:jc w:val="center"/>
      </w:pPr>
      <w:r>
        <w:rPr>
          <w:b/>
          <w:i w:val="0"/>
          <w:sz w:val="24"/>
        </w:rPr>
        <w:t>INTEGRATED SCIENCE (SCIENCE)</w:t>
      </w:r>
    </w:p>
    <w:p>
      <w:pPr>
        <w:spacing w:before="0" w:after="80"/>
        <w:jc w:val="center"/>
      </w:pPr>
      <w:r>
        <w:rPr>
          <w:b/>
          <w:i w:val="0"/>
          <w:sz w:val="24"/>
        </w:rPr>
        <w:t>PRACTICAL QUESTIONS - DIAGRAM MODE</w:t>
      </w:r>
    </w:p>
    <w:p>
      <w:pPr>
        <w:spacing w:before="0" w:after="120"/>
        <w:jc w:val="center"/>
      </w:pPr>
      <w:r>
        <w:rPr>
          <w:b/>
          <w:i w:val="0"/>
          <w:sz w:val="22"/>
        </w:rPr>
        <w:t>Waste Management in the Home and Community (B8/JHS2.5.1.1)</w:t>
      </w:r>
    </w:p>
    <w:p>
      <w:pPr>
        <w:spacing w:before="60" w:after="60"/>
      </w:pPr>
      <w:r>
        <w:rPr>
          <w:color w:val="606060"/>
          <w:sz w:val="14"/>
        </w:rPr>
        <w:t>____________________________________________________________________________________________</w:t>
      </w:r>
    </w:p>
    <w:p>
      <w:pPr>
        <w:spacing w:before="0" w:after="20"/>
        <w:jc w:val="center"/>
      </w:pPr>
      <w:r>
        <w:rPr>
          <w:b w:val="0"/>
          <w:i w:val="0"/>
          <w:sz w:val="20"/>
        </w:rPr>
        <w:t>CLASS: Basic 8 (JHS 2)</w:t>
      </w:r>
    </w:p>
    <w:p>
      <w:pPr>
        <w:spacing w:before="0" w:after="20"/>
        <w:jc w:val="center"/>
      </w:pPr>
      <w:r>
        <w:rPr>
          <w:b w:val="0"/>
          <w:i w:val="0"/>
          <w:sz w:val="20"/>
        </w:rPr>
        <w:t>TIME: 1 hour 30 minutes</w:t>
      </w:r>
    </w:p>
    <w:p>
      <w:pPr>
        <w:spacing w:before="0" w:after="80"/>
        <w:jc w:val="center"/>
      </w:pPr>
      <w:r>
        <w:rPr>
          <w:b/>
          <w:i w:val="0"/>
          <w:sz w:val="20"/>
        </w:rPr>
        <w:t>MARKS: 50          2025/2026 Academic Year</w:t>
      </w:r>
    </w:p>
    <w:p>
      <w:pPr>
        <w:spacing w:before="60" w:after="60"/>
      </w:pPr>
      <w:r>
        <w:rPr>
          <w:color w:val="606060"/>
          <w:sz w:val="14"/>
        </w:rPr>
        <w:t>____________________________________________________________________________________________</w:t>
      </w:r>
    </w:p>
    <w:p>
      <w:pPr>
        <w:spacing w:before="0" w:after="40"/>
      </w:pPr>
      <w:r>
        <w:rPr>
          <w:b/>
          <w:i w:val="0"/>
          <w:sz w:val="19"/>
        </w:rPr>
        <w:t>INSTRUCTIONS TO CANDIDATES</w:t>
      </w:r>
    </w:p>
    <w:p>
      <w:pPr>
        <w:spacing w:before="0" w:after="40"/>
      </w:pPr>
      <w:r>
        <w:rPr>
          <w:b w:val="0"/>
          <w:i w:val="0"/>
          <w:sz w:val="19"/>
        </w:rPr>
        <w:t>Answer ALL the questions in this paper.</w:t>
      </w:r>
    </w:p>
    <w:p>
      <w:pPr>
        <w:spacing w:before="0" w:after="40"/>
      </w:pPr>
      <w:r>
        <w:rPr>
          <w:b w:val="0"/>
          <w:i w:val="0"/>
          <w:sz w:val="19"/>
        </w:rPr>
        <w:t>Write your answers in the spaces provided. Do not spend too long on any one question.</w:t>
      </w:r>
    </w:p>
    <w:p>
      <w:pPr>
        <w:spacing w:before="0" w:after="40"/>
      </w:pPr>
      <w:r>
        <w:rPr>
          <w:b w:val="0"/>
          <w:i w:val="0"/>
          <w:sz w:val="19"/>
        </w:rPr>
        <w:t>Read each diagram carefully before you answer the questions that follow it.</w:t>
      </w:r>
    </w:p>
    <w:p>
      <w:pPr>
        <w:spacing w:before="0" w:after="40"/>
      </w:pPr>
      <w:r>
        <w:rPr>
          <w:b w:val="0"/>
          <w:i w:val="0"/>
          <w:sz w:val="19"/>
        </w:rPr>
        <w:t>All questions carry equal weight unless the mark against a question says otherwise.</w:t>
      </w:r>
    </w:p>
    <w:p>
      <w:pPr>
        <w:spacing w:before="60" w:after="60"/>
      </w:pPr>
      <w:r>
        <w:rPr>
          <w:color w:val="606060"/>
          <w:sz w:val="14"/>
        </w:rPr>
        <w:t>____________________________________________________________________________________________</w:t>
      </w:r>
    </w:p>
    <w:p>
      <w:pPr>
        <w:spacing w:before="0" w:after="80"/>
        <w:jc w:val="center"/>
      </w:pPr>
      <w:r>
        <w:rPr>
          <w:b/>
          <w:i w:val="0"/>
          <w:sz w:val="26"/>
        </w:rPr>
        <w:t>SECTION A - DIAGRAM STUDY</w:t>
      </w:r>
    </w:p>
    <w:p>
      <w:pPr>
        <w:spacing w:before="0" w:after="120"/>
        <w:jc w:val="center"/>
      </w:pPr>
      <w:r>
        <w:rPr>
          <w:b w:val="0"/>
          <w:i/>
          <w:sz w:val="20"/>
        </w:rPr>
        <w:t>Study each diagram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6"/>
              </w:rPr>
            </w:r>
          </w:p>
          <w:p>
            <w:pPr>
              <w:jc w:val="center"/>
            </w:pPr>
            <w:r>
              <w:rPr>
                <w:b/>
                <w:color w:val="1B3A5C"/>
                <w:sz w:val="22"/>
              </w:rPr>
              <w:t>FIG. 1</w:t>
            </w:r>
          </w:p>
          <w:p>
            <w:pPr>
              <w:jc w:val="center"/>
            </w:pPr>
            <w:r>
              <w:rPr>
                <w:i/>
                <w:color w:val="606060"/>
                <w:sz w:val="18"/>
              </w:rPr>
              <w:t>image to be supplied</w:t>
            </w:r>
          </w:p>
        </w:tc>
      </w:tr>
    </w:tbl>
    <w:p>
      <w:pPr>
        <w:spacing w:after="120"/>
        <w:jc w:val="center"/>
      </w:pPr>
      <w:r>
        <w:rPr>
          <w:i/>
          <w:sz w:val="18"/>
        </w:rPr>
        <w:t>Fig. 1: What is in the rubbish, and how long it lasts</w:t>
      </w:r>
    </w:p>
    <w:p>
      <w:pPr>
        <w:spacing w:before="0" w:after="40"/>
      </w:pPr>
      <w:r>
        <w:rPr>
          <w:b w:val="0"/>
          <w:i w:val="0"/>
          <w:sz w:val="8"/>
        </w:rPr>
      </w:r>
    </w:p>
    <w:p>
      <w:pPr>
        <w:spacing w:before="60" w:after="60"/>
      </w:pPr>
      <w:r>
        <w:rPr>
          <w:b/>
          <w:i w:val="0"/>
          <w:sz w:val="21"/>
        </w:rPr>
        <w:t>5.1.1.a  How long waste lasts</w:t>
      </w:r>
    </w:p>
    <w:p>
      <w:pPr>
        <w:spacing w:before="0" w:after="60"/>
      </w:pPr>
      <w:r>
        <w:rPr>
          <w:b w:val="0"/>
          <w:i w:val="0"/>
          <w:sz w:val="21"/>
        </w:rPr>
        <w:t>1. Sort the six items into those that break down within a year and those that do not.   [3 marks]</w:t>
      </w:r>
    </w:p>
    <w:p>
      <w:pPr>
        <w:spacing w:before="0" w:after="60"/>
      </w:pPr>
      <w:r>
        <w:rPr>
          <w:b w:val="0"/>
          <w:i w:val="0"/>
          <w:sz w:val="21"/>
        </w:rPr>
        <w:t>2. Explain why a plastic sachet is a worse litter problem than a plantain peel, even though a household throws away far more peel by weight.   [4 marks]</w:t>
      </w:r>
    </w:p>
    <w:p>
      <w:pPr>
        <w:spacing w:before="0" w:after="60"/>
      </w:pPr>
      <w:r>
        <w:rPr>
          <w:b w:val="0"/>
          <w:i w:val="0"/>
          <w:sz w:val="21"/>
        </w:rPr>
        <w:t>3. A pupil says plastic is the worst material in the chart, so everything should be made of glass or metal instead. Explain what is wrong with that, and what the chart does NOT tell you.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2</w:t>
            </w:r>
          </w:p>
          <w:p>
            <w:pPr>
              <w:jc w:val="center"/>
            </w:pPr>
            <w:r>
              <w:rPr>
                <w:i/>
                <w:color w:val="606060"/>
                <w:sz w:val="18"/>
              </w:rPr>
              <w:t>image to be supplied</w:t>
            </w:r>
          </w:p>
        </w:tc>
      </w:tr>
    </w:tbl>
    <w:p>
      <w:pPr>
        <w:spacing w:after="120"/>
        <w:jc w:val="center"/>
      </w:pPr>
      <w:r>
        <w:rPr>
          <w:i/>
          <w:sz w:val="18"/>
        </w:rPr>
        <w:t>Fig. 2: Where the waste goes, and what happens to it</w:t>
      </w:r>
    </w:p>
    <w:p>
      <w:pPr>
        <w:spacing w:before="0" w:after="40"/>
      </w:pPr>
      <w:r>
        <w:rPr>
          <w:b w:val="0"/>
          <w:i w:val="0"/>
          <w:sz w:val="8"/>
        </w:rPr>
      </w:r>
    </w:p>
    <w:p>
      <w:pPr>
        <w:spacing w:before="60" w:after="60"/>
      </w:pPr>
      <w:r>
        <w:rPr>
          <w:b/>
          <w:i w:val="0"/>
          <w:sz w:val="21"/>
        </w:rPr>
        <w:t>5.1.1.b  Where the waste goes</w:t>
      </w:r>
    </w:p>
    <w:p>
      <w:pPr>
        <w:spacing w:before="0" w:after="60"/>
      </w:pPr>
      <w:r>
        <w:rPr>
          <w:b w:val="0"/>
          <w:i w:val="0"/>
          <w:sz w:val="21"/>
        </w:rPr>
        <w:t>4. Name TWO problems caused by the open dumpsite as shown.   [2 marks]</w:t>
      </w:r>
    </w:p>
    <w:p>
      <w:pPr>
        <w:spacing w:before="0" w:after="60"/>
      </w:pPr>
      <w:r>
        <w:rPr>
          <w:b w:val="0"/>
          <w:i w:val="0"/>
          <w:sz w:val="21"/>
        </w:rPr>
        <w:t>5. Explain what happens at the LANDFILL, the COMPOST PIT and the RECYCLING point, and say why a landfill is better than an open dumpsite but still not good.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3</w:t>
            </w:r>
          </w:p>
          <w:p>
            <w:pPr>
              <w:jc w:val="center"/>
            </w:pPr>
            <w:r>
              <w:rPr>
                <w:i/>
                <w:color w:val="606060"/>
                <w:sz w:val="18"/>
              </w:rPr>
              <w:t>image to be supplied</w:t>
            </w:r>
          </w:p>
        </w:tc>
      </w:tr>
    </w:tbl>
    <w:p>
      <w:pPr>
        <w:spacing w:after="120"/>
        <w:jc w:val="center"/>
      </w:pPr>
      <w:r>
        <w:rPr>
          <w:i/>
          <w:sz w:val="18"/>
        </w:rPr>
        <w:t>Fig. 3: Reduce, reuse, recycle</w:t>
      </w:r>
    </w:p>
    <w:p>
      <w:pPr>
        <w:spacing w:before="0" w:after="40"/>
      </w:pPr>
      <w:r>
        <w:rPr>
          <w:b w:val="0"/>
          <w:i w:val="0"/>
          <w:sz w:val="8"/>
        </w:rPr>
      </w:r>
    </w:p>
    <w:p>
      <w:pPr>
        <w:spacing w:before="60" w:after="60"/>
      </w:pPr>
      <w:r>
        <w:rPr>
          <w:b/>
          <w:i w:val="0"/>
          <w:sz w:val="21"/>
        </w:rPr>
        <w:t>5.1.1.c  Reduce reuse recycle</w:t>
      </w:r>
    </w:p>
    <w:p>
      <w:pPr>
        <w:spacing w:before="0" w:after="60"/>
      </w:pPr>
      <w:r>
        <w:rPr>
          <w:b w:val="0"/>
          <w:i w:val="0"/>
          <w:sz w:val="21"/>
        </w:rPr>
        <w:t>6. For EACH of the three Rs, give one example and say in one line what it involves.   [3 marks]</w:t>
      </w:r>
    </w:p>
    <w:p>
      <w:pPr>
        <w:spacing w:before="0" w:after="60"/>
      </w:pPr>
      <w:r>
        <w:rPr>
          <w:b w:val="0"/>
          <w:i w:val="0"/>
          <w:sz w:val="21"/>
        </w:rPr>
        <w:t>7. Explain why the three Rs are written in that ORDER, and why recycling is the least effective of the three even though it is the one people talk about most.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4</w:t>
            </w:r>
          </w:p>
          <w:p>
            <w:pPr>
              <w:jc w:val="center"/>
            </w:pPr>
            <w:r>
              <w:rPr>
                <w:i/>
                <w:color w:val="606060"/>
                <w:sz w:val="18"/>
              </w:rPr>
              <w:t>image to be supplied</w:t>
            </w:r>
          </w:p>
        </w:tc>
      </w:tr>
    </w:tbl>
    <w:p>
      <w:pPr>
        <w:spacing w:after="120"/>
        <w:jc w:val="center"/>
      </w:pPr>
      <w:r>
        <w:rPr>
          <w:i/>
          <w:sz w:val="18"/>
        </w:rPr>
        <w:t>Fig. 4: Plastic in the water</w:t>
      </w:r>
    </w:p>
    <w:p>
      <w:pPr>
        <w:spacing w:before="0" w:after="40"/>
      </w:pPr>
      <w:r>
        <w:rPr>
          <w:b w:val="0"/>
          <w:i w:val="0"/>
          <w:sz w:val="8"/>
        </w:rPr>
      </w:r>
    </w:p>
    <w:p>
      <w:pPr>
        <w:spacing w:before="60" w:after="60"/>
      </w:pPr>
      <w:r>
        <w:rPr>
          <w:b/>
          <w:i w:val="0"/>
          <w:sz w:val="21"/>
        </w:rPr>
        <w:t>5.1.1.d  Plastic in the water</w:t>
      </w:r>
    </w:p>
    <w:p>
      <w:pPr>
        <w:spacing w:before="0" w:after="60"/>
      </w:pPr>
      <w:r>
        <w:rPr>
          <w:b w:val="0"/>
          <w:i w:val="0"/>
          <w:sz w:val="21"/>
        </w:rPr>
        <w:t>8. Complete the four consequence boxes along the route, explaining what happens at the drain, the street, the stream and the sea.   [4 marks]</w:t>
      </w:r>
    </w:p>
    <w:p>
      <w:pPr>
        <w:spacing w:before="0" w:after="60"/>
      </w:pPr>
      <w:r>
        <w:rPr>
          <w:b w:val="0"/>
          <w:i w:val="0"/>
          <w:sz w:val="21"/>
        </w:rPr>
        <w:t>9. A pupil says the sea is far away and plastic thrown in the street here cannot reach it. Explain what is wrong with this, and say which level of action would actually stop it.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5</w:t>
            </w:r>
          </w:p>
          <w:p>
            <w:pPr>
              <w:jc w:val="center"/>
            </w:pPr>
            <w:r>
              <w:rPr>
                <w:i/>
                <w:color w:val="606060"/>
                <w:sz w:val="18"/>
              </w:rPr>
              <w:t>image to be supplied</w:t>
            </w:r>
          </w:p>
        </w:tc>
      </w:tr>
    </w:tbl>
    <w:p>
      <w:pPr>
        <w:spacing w:after="120"/>
        <w:jc w:val="center"/>
      </w:pPr>
      <w:r>
        <w:rPr>
          <w:i/>
          <w:sz w:val="18"/>
        </w:rPr>
        <w:t>Fig. 5: Sorting the waste</w:t>
      </w:r>
    </w:p>
    <w:p>
      <w:pPr>
        <w:spacing w:before="0" w:after="40"/>
      </w:pPr>
      <w:r>
        <w:rPr>
          <w:b w:val="0"/>
          <w:i w:val="0"/>
          <w:sz w:val="8"/>
        </w:rPr>
      </w:r>
    </w:p>
    <w:p>
      <w:pPr>
        <w:spacing w:before="60" w:after="60"/>
      </w:pPr>
      <w:r>
        <w:rPr>
          <w:b/>
          <w:i w:val="0"/>
          <w:sz w:val="21"/>
        </w:rPr>
        <w:t>5.1.1.e  Sorting the waste</w:t>
      </w:r>
    </w:p>
    <w:p>
      <w:pPr>
        <w:spacing w:before="0" w:after="60"/>
      </w:pPr>
      <w:r>
        <w:rPr>
          <w:b w:val="0"/>
          <w:i w:val="0"/>
          <w:sz w:val="21"/>
        </w:rPr>
        <w:t>10. Sort SIX of the twelve items into the correct bins.   [3 marks]</w:t>
      </w:r>
    </w:p>
    <w:p>
      <w:pPr>
        <w:spacing w:before="60" w:after="60"/>
      </w:pPr>
      <w:r>
        <w:rPr>
          <w:color w:val="606060"/>
          <w:sz w:val="14"/>
        </w:rPr>
        <w:t>____________________________________________________________________________________________</w:t>
      </w:r>
    </w:p>
    <w:p>
      <w:pPr>
        <w:spacing w:before="120" w:after="80"/>
        <w:jc w:val="center"/>
      </w:pPr>
      <w:r>
        <w:rPr>
          <w:b/>
          <w:i w:val="0"/>
          <w:sz w:val="26"/>
        </w:rPr>
        <w:t>SECTION B - PRACTICAL TASK</w:t>
      </w:r>
    </w:p>
    <w:p>
      <w:pPr>
        <w:spacing w:before="0" w:after="120"/>
        <w:jc w:val="center"/>
      </w:pPr>
      <w:r>
        <w:rPr>
          <w:b w:val="0"/>
          <w:i/>
          <w:sz w:val="20"/>
        </w:rPr>
        <w:t>Study the apparatus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6</w:t>
            </w:r>
          </w:p>
          <w:p>
            <w:pPr>
              <w:jc w:val="center"/>
            </w:pPr>
            <w:r>
              <w:rPr>
                <w:i/>
                <w:color w:val="606060"/>
                <w:sz w:val="18"/>
              </w:rPr>
              <w:t>image to be supplied</w:t>
            </w:r>
          </w:p>
        </w:tc>
      </w:tr>
    </w:tbl>
    <w:p>
      <w:pPr>
        <w:spacing w:after="120"/>
        <w:jc w:val="center"/>
      </w:pPr>
      <w:r>
        <w:rPr>
          <w:i/>
          <w:sz w:val="18"/>
        </w:rPr>
        <w:t>Fig. 6: How much of our waste could have been composted?</w:t>
      </w:r>
    </w:p>
    <w:p>
      <w:pPr>
        <w:spacing w:before="0" w:after="40"/>
      </w:pPr>
      <w:r>
        <w:rPr>
          <w:b w:val="0"/>
          <w:i w:val="0"/>
          <w:sz w:val="8"/>
        </w:rPr>
      </w:r>
    </w:p>
    <w:p>
      <w:pPr>
        <w:spacing w:before="0" w:after="60"/>
      </w:pPr>
      <w:r>
        <w:rPr>
          <w:b w:val="0"/>
          <w:i w:val="0"/>
          <w:sz w:val="21"/>
        </w:rPr>
        <w:t>11. Name the dark crumbly material that rotted organic waste becomes.   [1 mark]</w:t>
      </w:r>
    </w:p>
    <w:p>
      <w:pPr>
        <w:spacing w:before="0" w:after="60"/>
      </w:pPr>
      <w:r>
        <w:rPr>
          <w:b w:val="0"/>
          <w:i w:val="0"/>
          <w:sz w:val="21"/>
        </w:rPr>
        <w:t>12. State THREE rules for the compost heap that make it rot down well.   [3 marks]</w:t>
      </w:r>
    </w:p>
    <w:p>
      <w:pPr>
        <w:spacing w:before="0" w:after="60"/>
      </w:pPr>
      <w:r>
        <w:rPr>
          <w:b w:val="0"/>
          <w:i w:val="0"/>
          <w:sz w:val="21"/>
        </w:rPr>
        <w:t>13. The four heaps weighed: organic 7 kg, plastic 2 kg, paper and card 3 kg, other 1 kg. Complete the table, draw the bars, and state what fraction could have been composted.   [4 marks]</w:t>
      </w:r>
    </w:p>
    <w:p>
      <w:pPr>
        <w:spacing w:before="0" w:after="60"/>
      </w:pPr>
      <w:r>
        <w:rPr>
          <w:b w:val="0"/>
          <w:i w:val="0"/>
          <w:sz w:val="21"/>
        </w:rPr>
        <w:t>14. Explain why the organic heap must be TURNED every few days.   [3 marks]</w:t>
      </w:r>
    </w:p>
    <w:p>
      <w:pPr>
        <w:spacing w:before="0" w:after="60"/>
      </w:pPr>
      <w:r>
        <w:rPr>
          <w:b w:val="0"/>
          <w:i w:val="0"/>
          <w:sz w:val="21"/>
        </w:rPr>
        <w:t>15. Give TWO reasons why the fraction found here might not represent the whole community, and one improvement to the survey.   [4 marks]</w:t>
      </w:r>
    </w:p>
    <w:p>
      <w:pPr>
        <w:spacing w:before="60" w:after="60"/>
      </w:pPr>
      <w:r>
        <w:rPr>
          <w:color w:val="606060"/>
          <w:sz w:val="14"/>
        </w:rPr>
        <w:t>____________________________________________________________________________________________</w:t>
      </w:r>
    </w:p>
    <w:p>
      <w:r>
        <w:br w:type="page"/>
      </w:r>
    </w:p>
    <w:p>
      <w:pPr>
        <w:spacing w:before="0" w:after="80"/>
        <w:jc w:val="center"/>
      </w:pPr>
      <w:r>
        <w:rPr>
          <w:b/>
          <w:i w:val="0"/>
          <w:sz w:val="26"/>
        </w:rPr>
        <w:t>ANSWER KEY AND MARKING SCHEME</w:t>
      </w:r>
    </w:p>
    <w:p>
      <w:pPr>
        <w:spacing w:before="0" w:after="120"/>
        <w:jc w:val="center"/>
      </w:pPr>
      <w:r>
        <w:rPr>
          <w:b w:val="0"/>
          <w:i/>
          <w:sz w:val="19"/>
        </w:rPr>
        <w:t>Accept any other correct and relevant answer. Award marks for correct points, not for repeating the question.</w:t>
      </w:r>
    </w:p>
    <w:p>
      <w:pPr>
        <w:spacing w:before="120" w:after="60"/>
      </w:pPr>
      <w:r>
        <w:rPr>
          <w:b/>
          <w:i w:val="0"/>
          <w:sz w:val="22"/>
        </w:rPr>
        <w:t>5.1.1.a  How long waste lasts</w:t>
      </w:r>
    </w:p>
    <w:p>
      <w:pPr>
        <w:spacing w:before="0" w:after="20"/>
      </w:pPr>
      <w:r>
        <w:rPr>
          <w:b/>
          <w:i w:val="0"/>
          <w:sz w:val="20"/>
        </w:rPr>
        <w:t>Q1</w:t>
      </w:r>
    </w:p>
    <w:p>
      <w:pPr>
        <w:spacing w:before="0" w:after="80"/>
        <w:ind w:left="360"/>
      </w:pPr>
      <w:r>
        <w:rPr>
          <w:b w:val="0"/>
          <w:i w:val="0"/>
          <w:sz w:val="20"/>
        </w:rPr>
        <w:t>Within a year: the food scrap or plantain peel, in weeks, and the paper, in months. Not within a year: the cotton cloth, the plastic sachet or bottle, the aluminium can and the glass bottle - the last of which effectively never breaks down.</w:t>
      </w:r>
    </w:p>
    <w:p>
      <w:pPr>
        <w:spacing w:before="0" w:after="20"/>
      </w:pPr>
      <w:r>
        <w:rPr>
          <w:b/>
          <w:i w:val="0"/>
          <w:sz w:val="20"/>
        </w:rPr>
        <w:t>Q2</w:t>
      </w:r>
    </w:p>
    <w:p>
      <w:pPr>
        <w:spacing w:before="0" w:after="80"/>
        <w:ind w:left="360"/>
      </w:pPr>
      <w:r>
        <w:rPr>
          <w:b w:val="0"/>
          <w:i w:val="0"/>
          <w:sz w:val="20"/>
        </w:rPr>
        <w:t>It is the TIME that matters, not the weight. The peel rots away in weeks - microbes and insects break it down and it becomes part of the soil again, so it stops being a problem almost as soon as it is dropped. The sachet lasts hundreds of years, so every sachet ever discarded in the community is still there, accumulating year on year: a small amount thrown away daily becomes an enormous amount over a decade. Weight measures what you carry out today; persistence measures what is still there in ten years. That is why the bars in Fig. 1 run to different lengths and why the plastic is the one that needs managing.</w:t>
      </w:r>
    </w:p>
    <w:p>
      <w:pPr>
        <w:spacing w:before="0" w:after="20"/>
      </w:pPr>
      <w:r>
        <w:rPr>
          <w:b/>
          <w:i w:val="0"/>
          <w:sz w:val="20"/>
        </w:rPr>
        <w:t>Q3</w:t>
      </w:r>
    </w:p>
    <w:p>
      <w:pPr>
        <w:spacing w:before="0" w:after="80"/>
        <w:ind w:left="360"/>
      </w:pPr>
      <w:r>
        <w:rPr>
          <w:b w:val="0"/>
          <w:i w:val="0"/>
          <w:sz w:val="20"/>
        </w:rPr>
        <w:t>What is wrong: the chart ranks materials by ONE property - how long they last - and the pupil is treating that as a ranking of how good they are overall. Glass and metal last even longer than plastic, so on this one measure they are worse, not better; the pupil's own argument would rule them out too. What the chart does NOT tell you: how much energy it took to make the material; whether it can be recycled and how often; whether it is safe to put food in; how heavy or fragile it is to transport; how much it costs; and what happens while it breaks down. A material can be excellent on persistence and poor on all of these. Choosing a material means weighing several properties at once, and no single chart settles it.</w:t>
      </w:r>
    </w:p>
    <w:p>
      <w:pPr>
        <w:spacing w:before="120" w:after="60"/>
      </w:pPr>
      <w:r>
        <w:rPr>
          <w:b/>
          <w:i w:val="0"/>
          <w:sz w:val="22"/>
        </w:rPr>
        <w:t>5.1.1.b  Where the waste goes</w:t>
      </w:r>
    </w:p>
    <w:p>
      <w:pPr>
        <w:spacing w:before="0" w:after="20"/>
      </w:pPr>
      <w:r>
        <w:rPr>
          <w:b/>
          <w:i w:val="0"/>
          <w:sz w:val="20"/>
        </w:rPr>
        <w:t>Q4</w:t>
      </w:r>
    </w:p>
    <w:p>
      <w:pPr>
        <w:spacing w:before="0" w:after="80"/>
        <w:ind w:left="360"/>
      </w:pPr>
      <w:r>
        <w:rPr>
          <w:b w:val="0"/>
          <w:i w:val="0"/>
          <w:sz w:val="20"/>
        </w:rPr>
        <w:t>Any two of: smoke and fumes from burning; flies, rats and the disease they carry; and liquid from the rotting waste running into the stream.</w:t>
      </w:r>
    </w:p>
    <w:p>
      <w:pPr>
        <w:spacing w:before="0" w:after="20"/>
      </w:pPr>
      <w:r>
        <w:rPr>
          <w:b/>
          <w:i w:val="0"/>
          <w:sz w:val="20"/>
        </w:rPr>
        <w:t>Q5</w:t>
      </w:r>
    </w:p>
    <w:p>
      <w:pPr>
        <w:spacing w:before="0" w:after="80"/>
        <w:ind w:left="360"/>
      </w:pPr>
      <w:r>
        <w:rPr>
          <w:b w:val="0"/>
          <w:i w:val="0"/>
          <w:sz w:val="20"/>
        </w:rPr>
        <w:t>LANDFILL: the waste is buried in layers and covered with soil each day, so it is not blown about, not burned, and not open to flies and rats; liquid draining from it is collected by a pipe instead of running into the stream, and the rotting waste gives off methane which can be piped off or burned. COMPOST PIT: the organic part is broken down by microbes into a dark crumbly material that goes back on the field as fertiliser, so it stops being waste at all. RECYCLING: the separated materials are taken to a factory, melted or pulped and made into new things, so the material is used again instead of being thrown away. A landfill is better than an open dumpsite because it contains the waste instead of letting it burn, blow about and drain into water - but it is still not good, because the material is only being STORED, not used or returned; the land cannot be built on afterwards, the liner can eventually fail, and the waste is still there for centuries. It manages the problem rather than solving it.</w:t>
      </w:r>
    </w:p>
    <w:p>
      <w:pPr>
        <w:spacing w:before="120" w:after="60"/>
      </w:pPr>
      <w:r>
        <w:rPr>
          <w:b/>
          <w:i w:val="0"/>
          <w:sz w:val="22"/>
        </w:rPr>
        <w:t>5.1.1.c  Reduce reuse recycle</w:t>
      </w:r>
    </w:p>
    <w:p>
      <w:pPr>
        <w:spacing w:before="0" w:after="20"/>
      </w:pPr>
      <w:r>
        <w:rPr>
          <w:b/>
          <w:i w:val="0"/>
          <w:sz w:val="20"/>
        </w:rPr>
        <w:t>Q6</w:t>
      </w:r>
    </w:p>
    <w:p>
      <w:pPr>
        <w:spacing w:before="0" w:after="80"/>
        <w:ind w:left="360"/>
      </w:pPr>
      <w:r>
        <w:rPr>
          <w:b w:val="0"/>
          <w:i w:val="0"/>
          <w:sz w:val="20"/>
        </w:rPr>
        <w:t>Any sensible example of each: REDUCE - using a reusable bag, which means fewer sachets and wrappers are produced in the first place. REUSE - using a glass jar again for storage, which means the same object serves a second purpose. RECYCLE - putting separated plastic into a collection bin, which means the MATERIAL is made into something new.</w:t>
      </w:r>
    </w:p>
    <w:p>
      <w:pPr>
        <w:spacing w:before="0" w:after="20"/>
      </w:pPr>
      <w:r>
        <w:rPr>
          <w:b/>
          <w:i w:val="0"/>
          <w:sz w:val="20"/>
        </w:rPr>
        <w:t>Q7</w:t>
      </w:r>
    </w:p>
    <w:p>
      <w:pPr>
        <w:spacing w:before="0" w:after="80"/>
        <w:ind w:left="360"/>
      </w:pPr>
      <w:r>
        <w:rPr>
          <w:b w:val="0"/>
          <w:i w:val="0"/>
          <w:sz w:val="20"/>
        </w:rPr>
        <w:t>They are in order of how much waste they STOP. Reduce prevents the material from ever becoming waste - no wrapper is made, so none has to be collected, moved or dealt with. Reuse keeps an object in service, so again nothing enters the waste stream, though only for as long as the object lasts. Recycle accepts that the waste has been created and then tries to recover the material - but collecting, sorting, washing, transporting and reprocessing it all cost energy, water and money, and plastic can usually only be recycled once or twice before the material is too degraded to use. So the order is a ranking by how early in the chain you intervene: preventing beats postponing, and postponing beats recovering. Recycling gets the attention because it is the one that lets people keep consuming as before while feeling the problem is being handled - and because the industries that make the packaging prefer a solution that does not ask them to make less of it.</w:t>
      </w:r>
    </w:p>
    <w:p>
      <w:pPr>
        <w:spacing w:before="120" w:after="60"/>
      </w:pPr>
      <w:r>
        <w:rPr>
          <w:b/>
          <w:i w:val="0"/>
          <w:sz w:val="22"/>
        </w:rPr>
        <w:t>5.1.1.d  Plastic in the water</w:t>
      </w:r>
    </w:p>
    <w:p>
      <w:pPr>
        <w:spacing w:before="0" w:after="20"/>
      </w:pPr>
      <w:r>
        <w:rPr>
          <w:b/>
          <w:i w:val="0"/>
          <w:sz w:val="20"/>
        </w:rPr>
        <w:t>Q8</w:t>
      </w:r>
    </w:p>
    <w:p>
      <w:pPr>
        <w:spacing w:before="0" w:after="80"/>
        <w:ind w:left="360"/>
      </w:pPr>
      <w:r>
        <w:rPr>
          <w:b w:val="0"/>
          <w:i w:val="0"/>
          <w:sz w:val="20"/>
        </w:rPr>
        <w:t>At the DRAIN: sachets and bottles catch on one another and on other rubbish and silt up the channel, so the drain blocks. At the STREET: with the drain blocked the rainwater has nowhere to go, so it backs up and floods the road and the houses beside it - which is why plastic litter and seasonal flooding in towns are the same problem. At the STREAM: the plastic is carried on, choking the channel, and as it breaks into smaller pieces it is eaten by fish and other animals or simply makes the water unusable. At the SEA: it accumulates, and turtles mistake bags for jellyfish and eat them, fish take in fragments, and the pieces work their way back up the food chain towards the people who eat the fish. The boxes are not four separate problems but one problem travelling.</w:t>
      </w:r>
    </w:p>
    <w:p>
      <w:pPr>
        <w:spacing w:before="0" w:after="20"/>
      </w:pPr>
      <w:r>
        <w:rPr>
          <w:b/>
          <w:i w:val="0"/>
          <w:sz w:val="20"/>
        </w:rPr>
        <w:t>Q9</w:t>
      </w:r>
    </w:p>
    <w:p>
      <w:pPr>
        <w:spacing w:before="0" w:after="80"/>
        <w:ind w:left="360"/>
      </w:pPr>
      <w:r>
        <w:rPr>
          <w:b w:val="0"/>
          <w:i w:val="0"/>
          <w:sz w:val="20"/>
        </w:rPr>
        <w:t>What is wrong: the drain, the stream and the sea are connected - rain carries what is dropped in the street into the drain, the drain into the stream, and the stream out to the sea. Distance is not a barrier when water does the carrying. And the pupil is also ignoring what happens on the way: the flooding and the fouled water are harm enough on their own, long before anything reaches the coast. On LEVELS of action: picking litter up afterwards helps least, because it is endless and arrives too late. Blocking the path - screening the drains and catching the plastic at the stream - is better but still treats the symptom. What actually stops it is not letting the material become loose waste in the first place: disposing of it properly so it is collected, and reducing how much is used. The further upstream the action, the less there is to chase.</w:t>
      </w:r>
    </w:p>
    <w:p>
      <w:pPr>
        <w:spacing w:before="120" w:after="60"/>
      </w:pPr>
      <w:r>
        <w:rPr>
          <w:b/>
          <w:i w:val="0"/>
          <w:sz w:val="22"/>
        </w:rPr>
        <w:t>5.1.1.e  Sorting the waste</w:t>
      </w:r>
    </w:p>
    <w:p>
      <w:pPr>
        <w:spacing w:before="0" w:after="20"/>
      </w:pPr>
      <w:r>
        <w:rPr>
          <w:b/>
          <w:i w:val="0"/>
          <w:sz w:val="20"/>
        </w:rPr>
        <w:t>Q10</w:t>
      </w:r>
    </w:p>
    <w:p>
      <w:pPr>
        <w:spacing w:before="0" w:after="80"/>
        <w:ind w:left="360"/>
      </w:pPr>
      <w:r>
        <w:rPr>
          <w:b w:val="0"/>
          <w:i w:val="0"/>
          <w:sz w:val="20"/>
        </w:rPr>
        <w:t>Any six correctly sorted: ORGANIC - the plantain peel, the food remains, and the scrap of cloth if it is natural fibre. PLASTIC - the water sachet, the plastic bottle, and the rubber sandal. PAPER AND CARD - the cardboard box and the old newspaper. METAL AND GLASS - the tin can and the glass bottle. HAZARDOUS - the dry cell battery and the broken fluorescent tube, which must NOT go in with the rest because they contain heavy metals and other poisons.</w:t>
      </w:r>
    </w:p>
    <w:p>
      <w:pPr>
        <w:spacing w:before="120" w:after="60"/>
      </w:pPr>
      <w:r>
        <w:rPr>
          <w:b/>
          <w:i w:val="0"/>
          <w:sz w:val="22"/>
        </w:rPr>
        <w:t>PRACTICAL TASK</w:t>
      </w:r>
    </w:p>
    <w:p>
      <w:pPr>
        <w:spacing w:before="0" w:after="20"/>
      </w:pPr>
      <w:r>
        <w:rPr>
          <w:b/>
          <w:i w:val="0"/>
          <w:sz w:val="20"/>
        </w:rPr>
        <w:t>Q11</w:t>
      </w:r>
    </w:p>
    <w:p>
      <w:pPr>
        <w:spacing w:before="0" w:after="80"/>
        <w:ind w:left="360"/>
      </w:pPr>
      <w:r>
        <w:rPr>
          <w:b w:val="0"/>
          <w:i w:val="0"/>
          <w:sz w:val="20"/>
        </w:rPr>
        <w:t>Compost, or humus.</w:t>
      </w:r>
    </w:p>
    <w:p>
      <w:pPr>
        <w:spacing w:before="0" w:after="20"/>
      </w:pPr>
      <w:r>
        <w:rPr>
          <w:b/>
          <w:i w:val="0"/>
          <w:sz w:val="20"/>
        </w:rPr>
        <w:t>Q12</w:t>
      </w:r>
    </w:p>
    <w:p>
      <w:pPr>
        <w:spacing w:before="0" w:after="80"/>
        <w:ind w:left="360"/>
      </w:pPr>
      <w:r>
        <w:rPr>
          <w:b w:val="0"/>
          <w:i w:val="0"/>
          <w:sz w:val="20"/>
        </w:rPr>
        <w:t>Any three of: keep it moist but not waterlogged; turn it every few days to let air in; mix in some soil, and layer green material with dry; keep it in the shade or covered; break the material into small pieces so it rots faster; and leave it long enough.</w:t>
      </w:r>
    </w:p>
    <w:p>
      <w:pPr>
        <w:spacing w:before="0" w:after="20"/>
      </w:pPr>
      <w:r>
        <w:rPr>
          <w:b/>
          <w:i w:val="0"/>
          <w:sz w:val="20"/>
        </w:rPr>
        <w:t>Q13</w:t>
      </w:r>
    </w:p>
    <w:p>
      <w:pPr>
        <w:spacing w:before="0" w:after="80"/>
        <w:ind w:left="360"/>
      </w:pPr>
      <w:r>
        <w:rPr>
          <w:b w:val="0"/>
          <w:i w:val="0"/>
          <w:sz w:val="20"/>
        </w:rPr>
        <w:t>Total = 7 + 2 + 3 + 1 = 13 kg. Organic 7 kg = 54 per cent. Plastic 2 kg = 15 per cent. Paper and card 3 kg = 23 per cent. Other 1 kg = 8 per cent. The bars rise in the order other, plastic, paper and card, organic - the organic bar the tallest by some way. So roughly HALF the household's waste - just over half, at 54 per cent - could have been composted instead of thrown away. That is the striking result: the largest single thing in the bin is not a disposal problem at all but a resource going to waste.</w:t>
      </w:r>
    </w:p>
    <w:p>
      <w:pPr>
        <w:spacing w:before="0" w:after="20"/>
      </w:pPr>
      <w:r>
        <w:rPr>
          <w:b/>
          <w:i w:val="0"/>
          <w:sz w:val="20"/>
        </w:rPr>
        <w:t>Q14</w:t>
      </w:r>
    </w:p>
    <w:p>
      <w:pPr>
        <w:spacing w:before="0" w:after="80"/>
        <w:ind w:left="360"/>
      </w:pPr>
      <w:r>
        <w:rPr>
          <w:b w:val="0"/>
          <w:i w:val="0"/>
          <w:sz w:val="20"/>
        </w:rPr>
        <w:t>The microbes that break the waste down mostly need OXYGEN. Left undisturbed the heap compacts, the middle runs out of air, and the organisms that can live without oxygen take over - they work far more slowly and give off a foul smell and methane. Turning the heap pulls air back through it, which keeps the fast, sweet-smelling, oxygen-using decay going. It also mixes the drier outer material into the wet middle so the whole heap rots evenly.</w:t>
      </w:r>
    </w:p>
    <w:p>
      <w:pPr>
        <w:spacing w:before="0" w:after="20"/>
      </w:pPr>
      <w:r>
        <w:rPr>
          <w:b/>
          <w:i w:val="0"/>
          <w:sz w:val="20"/>
        </w:rPr>
        <w:t>Q15</w:t>
      </w:r>
    </w:p>
    <w:p>
      <w:pPr>
        <w:spacing w:before="0" w:after="80"/>
        <w:ind w:left="360"/>
      </w:pPr>
      <w:r>
        <w:rPr>
          <w:b w:val="0"/>
          <w:i w:val="0"/>
          <w:sz w:val="20"/>
        </w:rPr>
        <w:t>Any two reasons: this is ONE household for ONE week, and a bigger or poorer household, or one in a town rather than a village, throws away a different mix - more packaging, less food waste. The week matters too: a week with a festival, a funeral or a harvest looks nothing like an ordinary week. And the sorting itself is a judgement - whether a scrap of cloth counts as organic depends what it is made of. One improvement: survey ten or more households rather than one, and repeat over several weeks including both a market day and an ordinary day, then average - or weigh the waste at the community collection point instead, which covers everyone at once.</w:t>
      </w:r>
    </w:p>
    <w:p>
      <w:r>
        <w:br w:type="page"/>
      </w:r>
    </w:p>
    <w:p>
      <w:pPr>
        <w:spacing w:before="0" w:after="80"/>
        <w:jc w:val="center"/>
      </w:pPr>
      <w:r>
        <w:rPr>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b/>
                <w:sz w:val="17"/>
              </w:rPr>
              <w:t>#</w:t>
            </w:r>
          </w:p>
        </w:tc>
        <w:tc>
          <w:tcPr>
            <w:tcW w:type="dxa" w:w="4176"/>
          </w:tcPr>
          <w:p>
            <w:pPr>
              <w:jc w:val="center"/>
            </w:pPr>
            <w:r/>
            <w:r>
              <w:rPr>
                <w:b/>
                <w:sz w:val="17"/>
              </w:rPr>
              <w:t>Content standard</w:t>
            </w:r>
          </w:p>
        </w:tc>
        <w:tc>
          <w:tcPr>
            <w:tcW w:type="dxa" w:w="1944"/>
          </w:tcPr>
          <w:p>
            <w:pPr>
              <w:jc w:val="center"/>
            </w:pPr>
            <w:r/>
            <w:r>
              <w:rPr>
                <w:b/>
                <w:sz w:val="17"/>
              </w:rPr>
              <w:t>Code</w:t>
            </w:r>
          </w:p>
        </w:tc>
        <w:tc>
          <w:tcPr>
            <w:tcW w:type="dxa" w:w="792"/>
          </w:tcPr>
          <w:p>
            <w:pPr>
              <w:jc w:val="center"/>
            </w:pPr>
            <w:r/>
            <w:r>
              <w:rPr>
                <w:b/>
                <w:sz w:val="17"/>
              </w:rPr>
              <w:t>Items</w:t>
            </w:r>
          </w:p>
        </w:tc>
        <w:tc>
          <w:tcPr>
            <w:tcW w:type="dxa" w:w="864"/>
          </w:tcPr>
          <w:p>
            <w:pPr>
              <w:jc w:val="center"/>
            </w:pPr>
            <w:r/>
            <w:r>
              <w:rPr>
                <w:b/>
                <w:sz w:val="17"/>
              </w:rPr>
              <w:t>Marks</w:t>
            </w:r>
          </w:p>
        </w:tc>
        <w:tc>
          <w:tcPr>
            <w:tcW w:type="dxa" w:w="1152"/>
          </w:tcPr>
          <w:p>
            <w:pPr>
              <w:jc w:val="center"/>
            </w:pPr>
            <w:r/>
            <w:r>
              <w:rPr>
                <w:b/>
                <w:sz w:val="17"/>
              </w:rPr>
              <w:t>% of Marks</w:t>
            </w:r>
          </w:p>
        </w:tc>
      </w:tr>
      <w:tr>
        <w:tc>
          <w:tcPr>
            <w:tcW w:type="dxa" w:w="648"/>
          </w:tcPr>
          <w:p>
            <w:pPr>
              <w:spacing w:after="20"/>
            </w:pPr>
            <w:r/>
            <w:r>
              <w:rPr>
                <w:sz w:val="17"/>
              </w:rPr>
              <w:t>5.1.1.a</w:t>
            </w:r>
          </w:p>
        </w:tc>
        <w:tc>
          <w:tcPr>
            <w:tcW w:type="dxa" w:w="4176"/>
          </w:tcPr>
          <w:p>
            <w:pPr>
              <w:spacing w:after="20"/>
            </w:pPr>
            <w:r/>
            <w:r>
              <w:rPr>
                <w:sz w:val="17"/>
              </w:rPr>
              <w:t>How long waste lasts</w:t>
            </w:r>
          </w:p>
        </w:tc>
        <w:tc>
          <w:tcPr>
            <w:tcW w:type="dxa" w:w="1944"/>
          </w:tcPr>
          <w:p>
            <w:pPr>
              <w:spacing w:after="20"/>
              <w:jc w:val="center"/>
            </w:pPr>
            <w:r/>
            <w:r>
              <w:rPr>
                <w:sz w:val="17"/>
              </w:rPr>
              <w:t>B8/JHS2.5.1.1</w:t>
            </w:r>
          </w:p>
        </w:tc>
        <w:tc>
          <w:tcPr>
            <w:tcW w:type="dxa" w:w="792"/>
          </w:tcPr>
          <w:p>
            <w:pPr>
              <w:spacing w:after="20"/>
              <w:jc w:val="center"/>
            </w:pPr>
            <w:r/>
            <w:r>
              <w:rPr>
                <w:sz w:val="17"/>
              </w:rPr>
              <w:t>3</w:t>
            </w:r>
          </w:p>
        </w:tc>
        <w:tc>
          <w:tcPr>
            <w:tcW w:type="dxa" w:w="864"/>
          </w:tcPr>
          <w:p>
            <w:pPr>
              <w:spacing w:after="20"/>
              <w:jc w:val="center"/>
            </w:pPr>
            <w:r/>
            <w:r>
              <w:rPr>
                <w:sz w:val="17"/>
              </w:rPr>
              <w:t>11</w:t>
            </w:r>
          </w:p>
        </w:tc>
        <w:tc>
          <w:tcPr>
            <w:tcW w:type="dxa" w:w="1152"/>
          </w:tcPr>
          <w:p>
            <w:pPr>
              <w:spacing w:after="20"/>
              <w:jc w:val="center"/>
            </w:pPr>
            <w:r/>
            <w:r>
              <w:rPr>
                <w:sz w:val="17"/>
              </w:rPr>
              <w:t>22%</w:t>
            </w:r>
          </w:p>
        </w:tc>
      </w:tr>
      <w:tr>
        <w:tc>
          <w:tcPr>
            <w:tcW w:type="dxa" w:w="648"/>
          </w:tcPr>
          <w:p>
            <w:pPr>
              <w:spacing w:after="20"/>
            </w:pPr>
            <w:r/>
            <w:r>
              <w:rPr>
                <w:sz w:val="17"/>
              </w:rPr>
              <w:t>5.1.1.b</w:t>
            </w:r>
          </w:p>
        </w:tc>
        <w:tc>
          <w:tcPr>
            <w:tcW w:type="dxa" w:w="4176"/>
          </w:tcPr>
          <w:p>
            <w:pPr>
              <w:spacing w:after="20"/>
            </w:pPr>
            <w:r/>
            <w:r>
              <w:rPr>
                <w:sz w:val="17"/>
              </w:rPr>
              <w:t>Where the waste goes</w:t>
            </w:r>
          </w:p>
        </w:tc>
        <w:tc>
          <w:tcPr>
            <w:tcW w:type="dxa" w:w="1944"/>
          </w:tcPr>
          <w:p>
            <w:pPr>
              <w:spacing w:after="20"/>
              <w:jc w:val="center"/>
            </w:pPr>
            <w:r/>
            <w:r>
              <w:rPr>
                <w:sz w:val="17"/>
              </w:rPr>
              <w:t>B8/JHS2.5.1.1</w:t>
            </w:r>
          </w:p>
        </w:tc>
        <w:tc>
          <w:tcPr>
            <w:tcW w:type="dxa" w:w="792"/>
          </w:tcPr>
          <w:p>
            <w:pPr>
              <w:spacing w:after="20"/>
              <w:jc w:val="center"/>
            </w:pPr>
            <w:r/>
            <w:r>
              <w:rPr>
                <w:sz w:val="17"/>
              </w:rPr>
              <w:t>2</w:t>
            </w:r>
          </w:p>
        </w:tc>
        <w:tc>
          <w:tcPr>
            <w:tcW w:type="dxa" w:w="864"/>
          </w:tcPr>
          <w:p>
            <w:pPr>
              <w:spacing w:after="20"/>
              <w:jc w:val="center"/>
            </w:pPr>
            <w:r/>
            <w:r>
              <w:rPr>
                <w:sz w:val="17"/>
              </w:rPr>
              <w:t>6</w:t>
            </w:r>
          </w:p>
        </w:tc>
        <w:tc>
          <w:tcPr>
            <w:tcW w:type="dxa" w:w="1152"/>
          </w:tcPr>
          <w:p>
            <w:pPr>
              <w:spacing w:after="20"/>
              <w:jc w:val="center"/>
            </w:pPr>
            <w:r/>
            <w:r>
              <w:rPr>
                <w:sz w:val="17"/>
              </w:rPr>
              <w:t>12%</w:t>
            </w:r>
          </w:p>
        </w:tc>
      </w:tr>
      <w:tr>
        <w:tc>
          <w:tcPr>
            <w:tcW w:type="dxa" w:w="648"/>
          </w:tcPr>
          <w:p>
            <w:pPr>
              <w:spacing w:after="20"/>
            </w:pPr>
            <w:r/>
            <w:r>
              <w:rPr>
                <w:sz w:val="17"/>
              </w:rPr>
              <w:t>5.1.1.c</w:t>
            </w:r>
          </w:p>
        </w:tc>
        <w:tc>
          <w:tcPr>
            <w:tcW w:type="dxa" w:w="4176"/>
          </w:tcPr>
          <w:p>
            <w:pPr>
              <w:spacing w:after="20"/>
            </w:pPr>
            <w:r/>
            <w:r>
              <w:rPr>
                <w:sz w:val="17"/>
              </w:rPr>
              <w:t>Reduce reuse recycle</w:t>
            </w:r>
          </w:p>
        </w:tc>
        <w:tc>
          <w:tcPr>
            <w:tcW w:type="dxa" w:w="1944"/>
          </w:tcPr>
          <w:p>
            <w:pPr>
              <w:spacing w:after="20"/>
              <w:jc w:val="center"/>
            </w:pPr>
            <w:r/>
            <w:r>
              <w:rPr>
                <w:sz w:val="17"/>
              </w:rPr>
              <w:t>B8/JHS2.5.1.1</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5.1.1.d</w:t>
            </w:r>
          </w:p>
        </w:tc>
        <w:tc>
          <w:tcPr>
            <w:tcW w:type="dxa" w:w="4176"/>
          </w:tcPr>
          <w:p>
            <w:pPr>
              <w:spacing w:after="20"/>
            </w:pPr>
            <w:r/>
            <w:r>
              <w:rPr>
                <w:sz w:val="17"/>
              </w:rPr>
              <w:t>Plastic in the water</w:t>
            </w:r>
          </w:p>
        </w:tc>
        <w:tc>
          <w:tcPr>
            <w:tcW w:type="dxa" w:w="1944"/>
          </w:tcPr>
          <w:p>
            <w:pPr>
              <w:spacing w:after="20"/>
              <w:jc w:val="center"/>
            </w:pPr>
            <w:r/>
            <w:r>
              <w:rPr>
                <w:sz w:val="17"/>
              </w:rPr>
              <w:t>B8/JHS2.5.1.1</w:t>
            </w:r>
          </w:p>
        </w:tc>
        <w:tc>
          <w:tcPr>
            <w:tcW w:type="dxa" w:w="792"/>
          </w:tcPr>
          <w:p>
            <w:pPr>
              <w:spacing w:after="20"/>
              <w:jc w:val="center"/>
            </w:pPr>
            <w:r/>
            <w:r>
              <w:rPr>
                <w:sz w:val="17"/>
              </w:rPr>
              <w:t>2</w:t>
            </w:r>
          </w:p>
        </w:tc>
        <w:tc>
          <w:tcPr>
            <w:tcW w:type="dxa" w:w="864"/>
          </w:tcPr>
          <w:p>
            <w:pPr>
              <w:spacing w:after="20"/>
              <w:jc w:val="center"/>
            </w:pPr>
            <w:r/>
            <w:r>
              <w:rPr>
                <w:sz w:val="17"/>
              </w:rPr>
              <w:t>8</w:t>
            </w:r>
          </w:p>
        </w:tc>
        <w:tc>
          <w:tcPr>
            <w:tcW w:type="dxa" w:w="1152"/>
          </w:tcPr>
          <w:p>
            <w:pPr>
              <w:spacing w:after="20"/>
              <w:jc w:val="center"/>
            </w:pPr>
            <w:r/>
            <w:r>
              <w:rPr>
                <w:sz w:val="17"/>
              </w:rPr>
              <w:t>16%</w:t>
            </w:r>
          </w:p>
        </w:tc>
      </w:tr>
      <w:tr>
        <w:tc>
          <w:tcPr>
            <w:tcW w:type="dxa" w:w="648"/>
          </w:tcPr>
          <w:p>
            <w:pPr>
              <w:spacing w:after="20"/>
            </w:pPr>
            <w:r/>
            <w:r>
              <w:rPr>
                <w:sz w:val="17"/>
              </w:rPr>
              <w:t>5.1.1.e</w:t>
            </w:r>
          </w:p>
        </w:tc>
        <w:tc>
          <w:tcPr>
            <w:tcW w:type="dxa" w:w="4176"/>
          </w:tcPr>
          <w:p>
            <w:pPr>
              <w:spacing w:after="20"/>
            </w:pPr>
            <w:r/>
            <w:r>
              <w:rPr>
                <w:sz w:val="17"/>
              </w:rPr>
              <w:t>Sorting the waste</w:t>
            </w:r>
          </w:p>
        </w:tc>
        <w:tc>
          <w:tcPr>
            <w:tcW w:type="dxa" w:w="1944"/>
          </w:tcPr>
          <w:p>
            <w:pPr>
              <w:spacing w:after="20"/>
              <w:jc w:val="center"/>
            </w:pPr>
            <w:r/>
            <w:r>
              <w:rPr>
                <w:sz w:val="17"/>
              </w:rPr>
              <w:t>B8/JHS2.5.1.1</w:t>
            </w:r>
          </w:p>
        </w:tc>
        <w:tc>
          <w:tcPr>
            <w:tcW w:type="dxa" w:w="792"/>
          </w:tcPr>
          <w:p>
            <w:pPr>
              <w:spacing w:after="20"/>
              <w:jc w:val="center"/>
            </w:pPr>
            <w:r/>
            <w:r>
              <w:rPr>
                <w:sz w:val="17"/>
              </w:rPr>
              <w:t>1</w:t>
            </w:r>
          </w:p>
        </w:tc>
        <w:tc>
          <w:tcPr>
            <w:tcW w:type="dxa" w:w="864"/>
          </w:tcPr>
          <w:p>
            <w:pPr>
              <w:spacing w:after="20"/>
              <w:jc w:val="center"/>
            </w:pPr>
            <w:r/>
            <w:r>
              <w:rPr>
                <w:sz w:val="17"/>
              </w:rPr>
              <w:t>3</w:t>
            </w:r>
          </w:p>
        </w:tc>
        <w:tc>
          <w:tcPr>
            <w:tcW w:type="dxa" w:w="1152"/>
          </w:tcPr>
          <w:p>
            <w:pPr>
              <w:spacing w:after="20"/>
              <w:jc w:val="center"/>
            </w:pPr>
            <w:r/>
            <w:r>
              <w:rPr>
                <w:sz w:val="17"/>
              </w:rPr>
              <w:t>6%</w:t>
            </w:r>
          </w:p>
        </w:tc>
      </w:tr>
      <w:tr>
        <w:tc>
          <w:tcPr>
            <w:tcW w:type="dxa" w:w="648"/>
          </w:tcPr>
          <w:p>
            <w:pPr>
              <w:spacing w:after="20"/>
            </w:pPr>
            <w:r/>
            <w:r>
              <w:rPr>
                <w:sz w:val="17"/>
              </w:rPr>
              <w:t>5.1.1.a</w:t>
            </w:r>
          </w:p>
        </w:tc>
        <w:tc>
          <w:tcPr>
            <w:tcW w:type="dxa" w:w="4176"/>
          </w:tcPr>
          <w:p>
            <w:pPr>
              <w:spacing w:after="20"/>
            </w:pPr>
            <w:r/>
            <w:r>
              <w:rPr>
                <w:sz w:val="17"/>
              </w:rPr>
              <w:t>Practical task</w:t>
            </w:r>
          </w:p>
        </w:tc>
        <w:tc>
          <w:tcPr>
            <w:tcW w:type="dxa" w:w="1944"/>
          </w:tcPr>
          <w:p>
            <w:pPr>
              <w:spacing w:after="20"/>
              <w:jc w:val="center"/>
            </w:pPr>
            <w:r/>
            <w:r>
              <w:rPr>
                <w:sz w:val="17"/>
              </w:rPr>
              <w:t>B8/JHS2.5.1.1</w:t>
            </w:r>
          </w:p>
        </w:tc>
        <w:tc>
          <w:tcPr>
            <w:tcW w:type="dxa" w:w="792"/>
          </w:tcPr>
          <w:p>
            <w:pPr>
              <w:spacing w:after="20"/>
              <w:jc w:val="center"/>
            </w:pPr>
            <w:r/>
            <w:r>
              <w:rPr>
                <w:sz w:val="17"/>
              </w:rPr>
              <w:t>5</w:t>
            </w:r>
          </w:p>
        </w:tc>
        <w:tc>
          <w:tcPr>
            <w:tcW w:type="dxa" w:w="864"/>
          </w:tcPr>
          <w:p>
            <w:pPr>
              <w:spacing w:after="20"/>
              <w:jc w:val="center"/>
            </w:pPr>
            <w:r/>
            <w:r>
              <w:rPr>
                <w:sz w:val="17"/>
              </w:rPr>
              <w:t>15</w:t>
            </w:r>
          </w:p>
        </w:tc>
        <w:tc>
          <w:tcPr>
            <w:tcW w:type="dxa" w:w="1152"/>
          </w:tcPr>
          <w:p>
            <w:pPr>
              <w:spacing w:after="20"/>
              <w:jc w:val="center"/>
            </w:pPr>
            <w:r/>
            <w:r>
              <w:rPr>
                <w:sz w:val="17"/>
              </w:rPr>
              <w:t>30%</w:t>
            </w:r>
          </w:p>
        </w:tc>
      </w:tr>
      <w:tr>
        <w:tc>
          <w:tcPr>
            <w:tcW w:type="dxa" w:w="648"/>
          </w:tcPr>
          <w:p>
            <w:pPr>
              <w:spacing w:after="20"/>
            </w:pPr>
            <w:r/>
            <w:r>
              <w:rPr>
                <w:sz w:val="17"/>
              </w:rPr>
              <w:t>TOTAL</w:t>
            </w:r>
          </w:p>
        </w:tc>
        <w:tc>
          <w:tcPr>
            <w:tcW w:type="dxa" w:w="4176"/>
          </w:tcPr>
          <w:p>
            <w:pPr>
              <w:spacing w:after="20"/>
            </w:pPr>
            <w:r/>
            <w:r>
              <w:rPr>
                <w:sz w:val="17"/>
              </w:rPr>
              <w:t>-</w:t>
            </w:r>
          </w:p>
        </w:tc>
        <w:tc>
          <w:tcPr>
            <w:tcW w:type="dxa" w:w="1944"/>
          </w:tcPr>
          <w:p>
            <w:pPr>
              <w:spacing w:after="20"/>
              <w:jc w:val="center"/>
            </w:pPr>
            <w:r/>
            <w:r>
              <w:rPr>
                <w:sz w:val="17"/>
              </w:rPr>
              <w:t>-</w:t>
            </w:r>
          </w:p>
        </w:tc>
        <w:tc>
          <w:tcPr>
            <w:tcW w:type="dxa" w:w="792"/>
          </w:tcPr>
          <w:p>
            <w:pPr>
              <w:spacing w:after="20"/>
              <w:jc w:val="center"/>
            </w:pPr>
            <w:r/>
            <w:r>
              <w:rPr>
                <w:sz w:val="17"/>
              </w:rPr>
              <w:t>15</w:t>
            </w:r>
          </w:p>
        </w:tc>
        <w:tc>
          <w:tcPr>
            <w:tcW w:type="dxa" w:w="864"/>
          </w:tcPr>
          <w:p>
            <w:pPr>
              <w:spacing w:after="20"/>
              <w:jc w:val="center"/>
            </w:pPr>
            <w:r/>
            <w:r>
              <w:rPr>
                <w:sz w:val="17"/>
              </w:rPr>
              <w:t>50</w:t>
            </w:r>
          </w:p>
        </w:tc>
        <w:tc>
          <w:tcPr>
            <w:tcW w:type="dxa" w:w="1152"/>
          </w:tcPr>
          <w:p>
            <w:pPr>
              <w:spacing w:after="20"/>
              <w:jc w:val="center"/>
            </w:pPr>
            <w:r/>
            <w:r>
              <w:rPr>
                <w:sz w:val="17"/>
              </w:rPr>
              <w:t>100%</w:t>
            </w:r>
          </w:p>
        </w:tc>
      </w:tr>
    </w:tbl>
    <w:p>
      <w:pPr>
        <w:spacing w:before="160" w:after="60"/>
      </w:pPr>
      <w:r>
        <w:rPr>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Cognitive level</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Remember</w:t>
            </w:r>
          </w:p>
        </w:tc>
        <w:tc>
          <w:tcPr>
            <w:tcW w:type="dxa" w:w="1440"/>
          </w:tcPr>
          <w:p>
            <w:pPr>
              <w:spacing w:after="20"/>
            </w:pPr>
            <w:r/>
            <w:r>
              <w:rPr>
                <w:sz w:val="18"/>
              </w:rPr>
              <w:t>1</w:t>
            </w:r>
          </w:p>
        </w:tc>
        <w:tc>
          <w:tcPr>
            <w:tcW w:type="dxa" w:w="1584"/>
          </w:tcPr>
          <w:p>
            <w:pPr>
              <w:spacing w:after="20"/>
              <w:jc w:val="center"/>
            </w:pPr>
            <w:r/>
            <w:r>
              <w:rPr>
                <w:sz w:val="18"/>
              </w:rPr>
              <w:t>2%</w:t>
            </w:r>
          </w:p>
        </w:tc>
      </w:tr>
      <w:tr>
        <w:tc>
          <w:tcPr>
            <w:tcW w:type="dxa" w:w="2592"/>
          </w:tcPr>
          <w:p>
            <w:pPr>
              <w:spacing w:after="20"/>
            </w:pPr>
            <w:r/>
            <w:r>
              <w:rPr>
                <w:sz w:val="18"/>
              </w:rPr>
              <w:t>Understand</w:t>
            </w:r>
          </w:p>
        </w:tc>
        <w:tc>
          <w:tcPr>
            <w:tcW w:type="dxa" w:w="1440"/>
          </w:tcPr>
          <w:p>
            <w:pPr>
              <w:spacing w:after="20"/>
            </w:pPr>
            <w:r/>
            <w:r>
              <w:rPr>
                <w:sz w:val="18"/>
              </w:rPr>
              <w:t>11</w:t>
            </w:r>
          </w:p>
        </w:tc>
        <w:tc>
          <w:tcPr>
            <w:tcW w:type="dxa" w:w="1584"/>
          </w:tcPr>
          <w:p>
            <w:pPr>
              <w:spacing w:after="20"/>
              <w:jc w:val="center"/>
            </w:pPr>
            <w:r/>
            <w:r>
              <w:rPr>
                <w:sz w:val="18"/>
              </w:rPr>
              <w:t>22%</w:t>
            </w:r>
          </w:p>
        </w:tc>
      </w:tr>
      <w:tr>
        <w:tc>
          <w:tcPr>
            <w:tcW w:type="dxa" w:w="2592"/>
          </w:tcPr>
          <w:p>
            <w:pPr>
              <w:spacing w:after="20"/>
            </w:pPr>
            <w:r/>
            <w:r>
              <w:rPr>
                <w:sz w:val="18"/>
              </w:rPr>
              <w:t>Apply</w:t>
            </w:r>
          </w:p>
        </w:tc>
        <w:tc>
          <w:tcPr>
            <w:tcW w:type="dxa" w:w="1440"/>
          </w:tcPr>
          <w:p>
            <w:pPr>
              <w:spacing w:after="20"/>
            </w:pPr>
            <w:r/>
            <w:r>
              <w:rPr>
                <w:sz w:val="18"/>
              </w:rPr>
              <w:t>30</w:t>
            </w:r>
          </w:p>
        </w:tc>
        <w:tc>
          <w:tcPr>
            <w:tcW w:type="dxa" w:w="1584"/>
          </w:tcPr>
          <w:p>
            <w:pPr>
              <w:spacing w:after="20"/>
              <w:jc w:val="center"/>
            </w:pPr>
            <w:r/>
            <w:r>
              <w:rPr>
                <w:sz w:val="18"/>
              </w:rPr>
              <w:t>60%</w:t>
            </w:r>
          </w:p>
        </w:tc>
      </w:tr>
      <w:tr>
        <w:tc>
          <w:tcPr>
            <w:tcW w:type="dxa" w:w="2592"/>
          </w:tcPr>
          <w:p>
            <w:pPr>
              <w:spacing w:after="20"/>
            </w:pPr>
            <w:r/>
            <w:r>
              <w:rPr>
                <w:sz w:val="18"/>
              </w:rPr>
              <w:t>Analyse</w:t>
            </w:r>
          </w:p>
        </w:tc>
        <w:tc>
          <w:tcPr>
            <w:tcW w:type="dxa" w:w="1440"/>
          </w:tcPr>
          <w:p>
            <w:pPr>
              <w:spacing w:after="20"/>
            </w:pPr>
            <w:r/>
            <w:r>
              <w:rPr>
                <w:sz w:val="18"/>
              </w:rPr>
              <w:t>8</w:t>
            </w:r>
          </w:p>
        </w:tc>
        <w:tc>
          <w:tcPr>
            <w:tcW w:type="dxa" w:w="1584"/>
          </w:tcPr>
          <w:p>
            <w:pPr>
              <w:spacing w:after="20"/>
              <w:jc w:val="center"/>
            </w:pPr>
            <w:r/>
            <w:r>
              <w:rPr>
                <w:sz w:val="18"/>
              </w:rPr>
              <w:t>16%</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pPr>
        <w:spacing w:before="160" w:after="60"/>
      </w:pPr>
      <w:r>
        <w:rPr>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Difficulty</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Easy</w:t>
            </w:r>
          </w:p>
        </w:tc>
        <w:tc>
          <w:tcPr>
            <w:tcW w:type="dxa" w:w="1440"/>
          </w:tcPr>
          <w:p>
            <w:pPr>
              <w:spacing w:after="20"/>
            </w:pPr>
            <w:r/>
            <w:r>
              <w:rPr>
                <w:sz w:val="18"/>
              </w:rPr>
              <w:t>3</w:t>
            </w:r>
          </w:p>
        </w:tc>
        <w:tc>
          <w:tcPr>
            <w:tcW w:type="dxa" w:w="1584"/>
          </w:tcPr>
          <w:p>
            <w:pPr>
              <w:spacing w:after="20"/>
              <w:jc w:val="center"/>
            </w:pPr>
            <w:r/>
            <w:r>
              <w:rPr>
                <w:sz w:val="18"/>
              </w:rPr>
              <w:t>6%</w:t>
            </w:r>
          </w:p>
        </w:tc>
      </w:tr>
      <w:tr>
        <w:tc>
          <w:tcPr>
            <w:tcW w:type="dxa" w:w="2592"/>
          </w:tcPr>
          <w:p>
            <w:pPr>
              <w:spacing w:after="20"/>
            </w:pPr>
            <w:r/>
            <w:r>
              <w:rPr>
                <w:sz w:val="18"/>
              </w:rPr>
              <w:t>Moderate</w:t>
            </w:r>
          </w:p>
        </w:tc>
        <w:tc>
          <w:tcPr>
            <w:tcW w:type="dxa" w:w="1440"/>
          </w:tcPr>
          <w:p>
            <w:pPr>
              <w:spacing w:after="20"/>
            </w:pPr>
            <w:r/>
            <w:r>
              <w:rPr>
                <w:sz w:val="18"/>
              </w:rPr>
              <w:t>27</w:t>
            </w:r>
          </w:p>
        </w:tc>
        <w:tc>
          <w:tcPr>
            <w:tcW w:type="dxa" w:w="1584"/>
          </w:tcPr>
          <w:p>
            <w:pPr>
              <w:spacing w:after="20"/>
              <w:jc w:val="center"/>
            </w:pPr>
            <w:r/>
            <w:r>
              <w:rPr>
                <w:sz w:val="18"/>
              </w:rPr>
              <w:t>54%</w:t>
            </w:r>
          </w:p>
        </w:tc>
      </w:tr>
      <w:tr>
        <w:tc>
          <w:tcPr>
            <w:tcW w:type="dxa" w:w="2592"/>
          </w:tcPr>
          <w:p>
            <w:pPr>
              <w:spacing w:after="20"/>
            </w:pPr>
            <w:r/>
            <w:r>
              <w:rPr>
                <w:sz w:val="18"/>
              </w:rPr>
              <w:t>Challenging</w:t>
            </w:r>
          </w:p>
        </w:tc>
        <w:tc>
          <w:tcPr>
            <w:tcW w:type="dxa" w:w="1440"/>
          </w:tcPr>
          <w:p>
            <w:pPr>
              <w:spacing w:after="20"/>
            </w:pPr>
            <w:r/>
            <w:r>
              <w:rPr>
                <w:sz w:val="18"/>
              </w:rPr>
              <w:t>20</w:t>
            </w:r>
          </w:p>
        </w:tc>
        <w:tc>
          <w:tcPr>
            <w:tcW w:type="dxa" w:w="1584"/>
          </w:tcPr>
          <w:p>
            <w:pPr>
              <w:spacing w:after="20"/>
              <w:jc w:val="center"/>
            </w:pPr>
            <w:r/>
            <w:r>
              <w:rPr>
                <w:sz w:val="18"/>
              </w:rPr>
              <w:t>40%</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r>
        <w:br w:type="page"/>
      </w:r>
    </w:p>
    <w:p>
      <w:pPr>
        <w:spacing w:before="0" w:after="80"/>
        <w:jc w:val="center"/>
      </w:pPr>
      <w:r>
        <w:rPr>
          <w:b/>
          <w:i w:val="0"/>
          <w:sz w:val="26"/>
        </w:rPr>
        <w:t>QUALITY-CONTROL SUMMARY</w:t>
      </w:r>
    </w:p>
    <w:p>
      <w:pPr>
        <w:spacing w:before="0" w:after="40"/>
        <w:ind w:left="403"/>
      </w:pPr>
      <w:r>
        <w:rPr>
          <w:b/>
          <w:i w:val="0"/>
          <w:sz w:val="20"/>
        </w:rPr>
        <w:t>1. Is every question answered from a diagram?</w:t>
      </w:r>
    </w:p>
    <w:p>
      <w:pPr>
        <w:spacing w:before="0" w:after="100"/>
        <w:ind w:left="403"/>
      </w:pPr>
      <w:r>
        <w:rPr>
          <w:b w:val="0"/>
          <w:i w:val="0"/>
          <w:sz w:val="20"/>
        </w:rPr>
        <w:t>Yes. All 15 questions sit under a figure, and each is unanswerable - or at least materially harder - without reading it.</w:t>
      </w:r>
    </w:p>
    <w:p>
      <w:pPr>
        <w:spacing w:before="0" w:after="40"/>
        <w:ind w:left="403"/>
      </w:pPr>
      <w:r>
        <w:rPr>
          <w:b/>
          <w:i w:val="0"/>
          <w:sz w:val="20"/>
        </w:rPr>
        <w:t>2. Is the content within the Basic 8 curriculum?</w:t>
      </w:r>
    </w:p>
    <w:p>
      <w:pPr>
        <w:spacing w:before="0" w:after="100"/>
        <w:ind w:left="403"/>
      </w:pPr>
      <w:r>
        <w:rPr>
          <w:b w:val="0"/>
          <w:i w:val="0"/>
          <w:sz w:val="20"/>
        </w:rPr>
        <w:t>Yes. Every question traces to the content standards for this sub-strand (B8/JHS2.5.1.1), and nothing is tested beyond the depth the Basic 8 syllabus sets for it.</w:t>
      </w:r>
    </w:p>
    <w:p>
      <w:pPr>
        <w:spacing w:before="0" w:after="40"/>
        <w:ind w:left="403"/>
      </w:pPr>
      <w:r>
        <w:rPr>
          <w:b/>
          <w:i w:val="0"/>
          <w:sz w:val="20"/>
        </w:rPr>
        <w:t>3. Are the diagrams clear and unambiguous?</w:t>
      </w:r>
    </w:p>
    <w:p>
      <w:pPr>
        <w:spacing w:before="0" w:after="100"/>
        <w:ind w:left="403"/>
      </w:pPr>
      <w:r>
        <w:rPr>
          <w:b w:val="0"/>
          <w:i w:val="0"/>
          <w:sz w:val="20"/>
        </w:rPr>
        <w:t>Every figure is supplied as a written specification in the B8 Figure Brief with a full description, the exact labels it must carry and a generation prompt; the paper itself shows a placeholder and the caption only. Fig. 2 draws consequences only for the open dumpsite, because supplying them for the other three destinations is Q5. Fig. 4 leaves all four consequence boxes EMPTY, because completing them is Q8. Fig. 5 draws NO arrows from the items to the bins, because sorting them is Q10. Fig. 6 leaves the bar heights, the masses and the percentages blank because Q13 works with figures of the pupil's own - the sample numbers needed are given in the question.</w:t>
      </w:r>
    </w:p>
    <w:p>
      <w:pPr>
        <w:spacing w:before="0" w:after="40"/>
        <w:ind w:left="403"/>
      </w:pPr>
      <w:r>
        <w:rPr>
          <w:b/>
          <w:i w:val="0"/>
          <w:sz w:val="20"/>
        </w:rPr>
        <w:t>4. Is the level right for JHS 2?</w:t>
      </w:r>
    </w:p>
    <w:p>
      <w:pPr>
        <w:spacing w:before="0" w:after="100"/>
        <w:ind w:left="403"/>
      </w:pPr>
      <w:r>
        <w:rPr>
          <w:b w:val="0"/>
          <w:i w:val="0"/>
          <w:sz w:val="20"/>
        </w:rPr>
        <w:t>Yes. The paper assumes the Basic 7 work on waste and sanitation and extends it to persistence, the fate of waste, the three Rs and plastic in water - which is what the Basic 8 indicator asks for. Questions 3, 5, 7, 8 and 9 are the demanding ones; together they are 20 of the 50 marks.</w:t>
      </w:r>
    </w:p>
    <w:p>
      <w:pPr>
        <w:spacing w:before="0" w:after="40"/>
        <w:ind w:left="403"/>
      </w:pPr>
      <w:r>
        <w:rPr>
          <w:b/>
          <w:i w:val="0"/>
          <w:sz w:val="20"/>
        </w:rPr>
        <w:t>5. Do the marks add up?</w:t>
      </w:r>
    </w:p>
    <w:p>
      <w:pPr>
        <w:spacing w:before="0" w:after="100"/>
        <w:ind w:left="403"/>
      </w:pPr>
      <w:r>
        <w:rPr>
          <w:b w:val="0"/>
          <w:i w:val="0"/>
          <w:sz w:val="20"/>
        </w:rPr>
        <w:t>Yes: 15 questions totalling 50 marks, matching the figure on the front page. The blueprint, cognitive and difficulty tables all sum to the same total.</w:t>
      </w:r>
    </w:p>
    <w:p>
      <w:pPr>
        <w:spacing w:before="0" w:after="40"/>
        <w:ind w:left="403"/>
      </w:pPr>
      <w:r>
        <w:rPr>
          <w:b/>
          <w:i w:val="0"/>
          <w:sz w:val="20"/>
        </w:rPr>
        <w:t>6. Are the answers correct and complete?</w:t>
      </w:r>
    </w:p>
    <w:p>
      <w:pPr>
        <w:spacing w:before="0" w:after="100"/>
        <w:ind w:left="403"/>
      </w:pPr>
      <w:r>
        <w:rPr>
          <w:b w:val="0"/>
          <w:i w:val="0"/>
          <w:sz w:val="20"/>
        </w:rPr>
        <w:t>Yes. Each answer states the point the question is worth, with acceptable alternatives given where a question is open.</w:t>
      </w:r>
    </w:p>
    <w:p>
      <w:pPr>
        <w:spacing w:before="160" w:after="80"/>
      </w:pPr>
      <w:r>
        <w:rPr>
          <w:b/>
          <w:i w:val="0"/>
          <w:sz w:val="22"/>
        </w:rPr>
        <w:t>EXAMINER NOTES (for the teacher, not for candidates)</w:t>
      </w:r>
    </w:p>
    <w:p>
      <w:pPr>
        <w:spacing w:before="0" w:after="60"/>
        <w:ind w:left="432"/>
      </w:pPr>
      <w:r>
        <w:rPr>
          <w:b w:val="0"/>
          <w:i w:val="0"/>
          <w:sz w:val="20"/>
        </w:rPr>
        <w:t>- This paper is pitched at the compulsory diagram question of BECE Integrated Science Paper 2: 76% of the marks are at Apply level or above and 40% are Challenging. Use it for revision, not as a first teaching instrument.</w:t>
      </w:r>
    </w:p>
    <w:p>
      <w:pPr>
        <w:spacing w:before="0" w:after="60"/>
        <w:ind w:left="432"/>
      </w:pPr>
      <w:r>
        <w:rPr>
          <w:b w:val="0"/>
          <w:i w:val="0"/>
          <w:sz w:val="20"/>
        </w:rPr>
        <w:t>- Only ONE mark is pure recall (Q11, naming compost). Everything else asks pupils to compare, explain, justify or evaluate.</w:t>
      </w:r>
    </w:p>
    <w:p>
      <w:pPr>
        <w:spacing w:before="0" w:after="60"/>
        <w:ind w:left="432"/>
      </w:pPr>
      <w:r>
        <w:rPr>
          <w:b w:val="0"/>
          <w:i w:val="0"/>
          <w:sz w:val="20"/>
        </w:rPr>
        <w:t>- Q3 is the question most worth class discussion. Pupils readily conclude from a persistence chart that plastic is simply the worst material; the question asks them to notice they have ranked materials on one property and then treated it as a verdict.</w:t>
      </w:r>
    </w:p>
    <w:p>
      <w:pPr>
        <w:spacing w:before="0" w:after="60"/>
        <w:ind w:left="432"/>
      </w:pPr>
      <w:r>
        <w:rPr>
          <w:b w:val="0"/>
          <w:i w:val="0"/>
          <w:sz w:val="20"/>
        </w:rPr>
        <w:t>- Q7 explains why the three Rs are in that order. It is worth pressing the last point in class - that recycling is popular partly because it asks least of the people making the packaging.</w:t>
      </w:r>
    </w:p>
    <w:p>
      <w:pPr>
        <w:spacing w:before="0" w:after="60"/>
        <w:ind w:left="432"/>
      </w:pPr>
      <w:r>
        <w:rPr>
          <w:b w:val="0"/>
          <w:i w:val="0"/>
          <w:sz w:val="20"/>
        </w:rPr>
        <w:t>- Q9 is the upstream-downstream argument that runs through the whole series. Pupils who have met it in the mosquito and flooding contexts should recognise the shape.</w:t>
      </w:r>
    </w:p>
    <w:p>
      <w:pPr>
        <w:spacing w:before="0" w:after="60"/>
        <w:ind w:left="432"/>
      </w:pPr>
      <w:r>
        <w:rPr>
          <w:b w:val="0"/>
          <w:i w:val="0"/>
          <w:sz w:val="20"/>
        </w:rPr>
        <w:t>- Q10 deliberately includes two hazardous items. A pupil who sorts the battery and the fluorescent tube into an ordinary bin has missed the most important part of the question.</w:t>
      </w:r>
    </w:p>
    <w:p>
      <w:pPr>
        <w:spacing w:before="0" w:after="60"/>
        <w:ind w:left="432"/>
      </w:pPr>
      <w:r>
        <w:rPr>
          <w:b w:val="0"/>
          <w:i w:val="0"/>
          <w:sz w:val="20"/>
        </w:rPr>
        <w:t>- The waste described is what a Ghanaian household actually produces, and the compost pit is a real and available response. Substitute local examples freely.</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