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KINNAIRD COUNTY SCHOOLS</w:t>
      </w:r>
    </w:p>
    <w:p>
      <w:r>
        <w:t xml:space="preserve">Office of Special Education and Preschool Services</w:t>
      </w:r>
    </w:p>
    <w:p>
      <w:r>
        <w:t xml:space="preserve">412 Courthouse Hill, Ledford, KY 41766 | Phone (606) 555-0134 | Fax (606) 555-0135</w:t>
      </w:r>
    </w:p>
    <w:p>
      <w:r>
        <w:t xml:space="preserve"/>
      </w:r>
    </w:p>
    <w:p>
      <w:r>
        <w:t xml:space="preserve">ADMISSIONS AND RELEASE COMMITTEE (ARC) SUMMARY</w:t>
      </w:r>
    </w:p>
    <w:p>
      <w:r>
        <w:t xml:space="preserve">Preschool Eligibility Determination - Developmental Delay</w:t>
      </w:r>
    </w:p>
    <w:p>
      <w:r>
        <w:t xml:space="preserve">Confidential student record (707 KAR 1:350)</w:t>
      </w:r>
    </w:p>
    <w:p>
      <w:r>
        <w:t xml:space="preserve"/>
      </w:r>
    </w:p>
    <w:p>
      <w:r>
        <w:t xml:space="preserve">STUDENT INFORMATION</w:t>
      </w:r>
    </w:p>
    <w:p>
      <w:r>
        <w:t xml:space="preserve">Student: Harlow Jean Halcomb          Goes by: Birdie</w:t>
      </w:r>
    </w:p>
    <w:p>
      <w:r>
        <w:t xml:space="preserve">DOB: 04/11/2023   Age at evaluation: 3 yrs 4 mos   Sex: F</w:t>
      </w:r>
    </w:p>
    <w:p>
      <w:r>
        <w:t xml:space="preserve">SSID: 2304417765   Local ID: KC-08812   Medicaid ID: 8820319044</w:t>
      </w:r>
    </w:p>
    <w:p>
      <w:r>
        <w:t xml:space="preserve">Home address: 1186 Tinker Fork Road, Orrick, KY 41783</w:t>
      </w:r>
    </w:p>
    <w:p>
      <w:r>
        <w:t xml:space="preserve">Parent/guardian: Shawna Halcomb (mother), cell (606) 555-0187</w:t>
      </w:r>
    </w:p>
    <w:p>
      <w:r>
        <w:t xml:space="preserve">Parent email: shawnahalcomb93@gmail.com</w:t>
      </w:r>
    </w:p>
    <w:p>
      <w:r>
        <w:t xml:space="preserve">Emergency contact: Loretta Jent (maternal grandmother), home (606) 555-0119</w:t>
      </w:r>
    </w:p>
    <w:p>
      <w:r>
        <w:t xml:space="preserve">Current setting: Orrick Head Start, 3-year-old room (teacher Brittany Napier)</w:t>
      </w:r>
    </w:p>
    <w:p>
      <w:r>
        <w:t xml:space="preserve">Proposed placement: Orrick Elementary School, Preschool Room 4</w:t>
      </w:r>
    </w:p>
    <w:p>
      <w:r>
        <w:t xml:space="preserve">Notice of ARC sent: 09/03/2026   ARC meeting: 09/17/2026</w:t>
      </w:r>
    </w:p>
    <w:p>
      <w:r>
        <w:t xml:space="preserve"/>
      </w:r>
    </w:p>
    <w:p>
      <w:r>
        <w:t xml:space="preserve">1. REASON FOR REFERRAL</w:t>
      </w:r>
    </w:p>
    <w:p>
      <w:r>
        <w:t xml:space="preserve">Harlow was referred through Child Find on 06/18/2026 by Ms. Napier after her spring DIAL-4 screening fell below cutoff in language and motor. Her mother reports Birdie says about 15 single words, mostly animal sounds and "Mamaw," and falls often on uneven ground. Consent for evaluation was signed 07/14/2026.</w:t>
      </w:r>
    </w:p>
    <w:p>
      <w:r>
        <w:t xml:space="preserve"/>
      </w:r>
    </w:p>
    <w:p>
      <w:r>
        <w:t xml:space="preserve">2. RELEVANT HISTORY</w:t>
      </w:r>
    </w:p>
    <w:p>
      <w:r>
        <w:t xml:space="preserve">Harlow was born at 29 weeks gestation at Laurelwood Regional Medical Center and spent seven weeks in the NICU. Primary care is with Dr. Joanna Pelfrey at Tinker Valley Pediatrics. She received First Steps developmental intervention from 03/2024 to 11/2024; services stopped when the family lived in a camper on her grandmother's land for four months after the creek flooded the house. PE tubes were placed 01/22/2025 by Dr. Martin Oyler at Kinnaird ENT Associates. Harlow lives with her mother and her twin brother, Hayes, who is developing typically. Her father is not involved. Mom drives a concrete mixer truck for Orrick Ready Mix from 6:00 a.m. to 4:00 p.m., so Mrs. Jent keeps the twins on non-school days and takes them to the Wednesday night nursery at Lower Tinker Fork Freewill Baptist Church.</w:t>
      </w:r>
    </w:p>
    <w:p>
      <w:r>
        <w:t xml:space="preserve"/>
      </w:r>
    </w:p>
    <w:p>
      <w:r>
        <w:t xml:space="preserve">3. ASSESSMENT RESULTS</w:t>
      </w:r>
    </w:p>
    <w:p>
      <w:r>
        <w:t xml:space="preserve">Battelle Developmental Inventory, Third Edition (BDI-3), 08/26/2026, Travis Begley, Ed.S., School Psychologist</w:t>
      </w:r>
    </w:p>
    <w:p>
      <w:r>
        <w:t xml:space="preserve">Domain              DQ    SD from mean    Percentile</w:t>
      </w:r>
    </w:p>
    <w:p>
      <w:r>
        <w:t xml:space="preserve">Adaptive            82    -1.20           12</w:t>
      </w:r>
    </w:p>
    <w:p>
      <w:r>
        <w:t xml:space="preserve">Social-Emotional    80    -1.33            9</w:t>
      </w:r>
    </w:p>
    <w:p>
      <w:r>
        <w:t xml:space="preserve">Communication       68    -2.13            2</w:t>
      </w:r>
    </w:p>
    <w:p>
      <w:r>
        <w:t xml:space="preserve">Motor               74    -1.73            4</w:t>
      </w:r>
    </w:p>
    <w:p>
      <w:r>
        <w:t xml:space="preserve">Cognitive           86    -0.93           18</w:t>
      </w:r>
    </w:p>
    <w:p>
      <w:r>
        <w:t xml:space="preserve">BDI-3 Total         75    -1.67            5</w:t>
      </w:r>
    </w:p>
    <w:p>
      <w:r>
        <w:t xml:space="preserve"/>
      </w:r>
    </w:p>
    <w:p>
      <w:r>
        <w:t xml:space="preserve">Preschool Language Scales, Fifth Edition (PLS-5), 08/28/2026, Carla Spicer, M.S., CCC-SLP</w:t>
      </w:r>
    </w:p>
    <w:p>
      <w:r>
        <w:t xml:space="preserve">Auditory Comprehension SS 72 | Expressive Communication SS 64 | Total Language SS 66 (1st percentile)</w:t>
      </w:r>
    </w:p>
    <w:p>
      <w:r>
        <w:t xml:space="preserve">Goldman-Fristoe Test of Articulation, Third Edition (GFTA-3): SS 58; sound inventory limited to /m, b, p, d, n, w/</w:t>
      </w:r>
    </w:p>
    <w:p>
      <w:r>
        <w:t xml:space="preserve">Vineland-3 parent interview, 09/02/2026: Adaptive Behavior Composite 77</w:t>
      </w:r>
    </w:p>
    <w:p>
      <w:r>
        <w:t xml:space="preserve">Hearing: OAE pass both ears, Type A tympanograms (08/20/2026, Kinnaird ENT Associates)</w:t>
      </w:r>
    </w:p>
    <w:p>
      <w:r>
        <w:t xml:space="preserve">Vision: SPOT vision screener pass (08/20/2026)</w:t>
      </w:r>
    </w:p>
    <w:p>
      <w:r>
        <w:t xml:space="preserve"/>
      </w:r>
    </w:p>
    <w:p>
      <w:r>
        <w:t xml:space="preserve">Classroom observation, 08/31/2026 (Misty Cornett, preschool teacher): Birdie played next to peers but did not join pretend play. She requested by pulling adults by the hand and pointing. She climbed the three-step slide with one hand held, walked with a wide base, and fell twice on the mulch. She held a fat crayon in a fisted grasp and did not imitate a vertical stroke. Work samples labeled H.J.H.</w:t>
      </w:r>
    </w:p>
    <w:p>
      <w:r>
        <w:t xml:space="preserve"/>
      </w:r>
    </w:p>
    <w:p>
      <w:r>
        <w:t xml:space="preserve">4. ELIGIBILITY DETERMINATION (707 KAR 1:310)</w:t>
      </w:r>
    </w:p>
    <w:p>
      <w:r>
        <w:t xml:space="preserve">Criteria per 707 KAR 1:002: at least 2 SD below the mean in one area, or at least 1.5 SD below the mean in two or more areas.</w:t>
      </w:r>
    </w:p>
    <w:p>
      <w:r>
        <w:t xml:space="preserve">- Communication: -2.13 SD (meets the two standard deviation criterion)</w:t>
      </w:r>
    </w:p>
    <w:p>
      <w:r>
        <w:t xml:space="preserve">- Motor: -1.73 SD (meets 1.5 SD in a second area)</w:t>
      </w:r>
    </w:p>
    <w:p>
      <w:r>
        <w:t xml:space="preserve">- Adaptive, social-emotional: concerns, criterion not met</w:t>
      </w:r>
    </w:p>
    <w:p>
      <w:r>
        <w:t xml:space="preserve">Exclusionary factors (hearing, lack of instruction, limited English proficiency) ruled out.</w:t>
      </w:r>
    </w:p>
    <w:p>
      <w:r>
        <w:t xml:space="preserve">ARC DECISION: ELIGIBLE - DEVELOPMENTAL DELAY (communication, motor)</w:t>
      </w:r>
    </w:p>
    <w:p>
      <w:r>
        <w:t xml:space="preserve"/>
      </w:r>
    </w:p>
    <w:p>
      <w:r>
        <w:t xml:space="preserve">5. SERVICES, PLACEMENT AND LRE</w:t>
      </w:r>
    </w:p>
    <w:p>
      <w:r>
        <w:t xml:space="preserve">Service                         Minutes        Location</w:t>
      </w:r>
    </w:p>
    <w:p>
      <w:r>
        <w:t xml:space="preserve">Specially designed instruction  120 min/week   Early childhood classroom</w:t>
      </w:r>
    </w:p>
    <w:p>
      <w:r>
        <w:t xml:space="preserve">Speech-language therapy         60 min/week    Classroom/therapy room</w:t>
      </w:r>
    </w:p>
    <w:p>
      <w:r>
        <w:t xml:space="preserve">OT consultation                 30 min/month   Classroom</w:t>
      </w:r>
    </w:p>
    <w:p>
      <w:r>
        <w:t xml:space="preserve">Transportation                  Daily          Special transportation with child safety seat</w:t>
      </w:r>
    </w:p>
    <w:p>
      <w:r>
        <w:t xml:space="preserve">Birdie will attend the blended preschool/Head Start classroom 4 days per week with typically developing peers. ESY will be considered at the annual review.</w:t>
      </w:r>
    </w:p>
    <w:p>
      <w:r>
        <w:t xml:space="preserve"/>
      </w:r>
    </w:p>
    <w:p>
      <w:r>
        <w:t xml:space="preserve">6. ANNUAL GOALS</w:t>
      </w:r>
    </w:p>
    <w:p>
      <w:r>
        <w:t xml:space="preserve">Communication: Given a choice of two pictured items, Harlow will request using a word, sign or picture in 8 of 10 opportunities across 3 consecutive data days.</w:t>
      </w:r>
    </w:p>
    <w:p>
      <w:r>
        <w:t xml:space="preserve">Gross motor: Harlow will walk up and down 4 stairs with one hand on the rail, alternating feet on the way up, in 4 of 5 trials.</w:t>
      </w:r>
    </w:p>
    <w:p>
      <w:r>
        <w:t xml:space="preserve">Fine motor: Harlow will imitate vertical and horizontal strokes with a crayon in 3 of 4 trials.</w:t>
      </w:r>
    </w:p>
    <w:p>
      <w:r>
        <w:t xml:space="preserve"/>
      </w:r>
    </w:p>
    <w:p>
      <w:r>
        <w:t xml:space="preserve">7. PARENT INPUT</w:t>
      </w:r>
    </w:p>
    <w:p>
      <w:r>
        <w:t xml:space="preserve">Mrs. Halcomb said she "knew something was off at the one-year shots" and wants Birdie to be able to tell her when something hurts. She asked that the twins ride the same bus and prefers texts during work hours.</w:t>
      </w:r>
    </w:p>
    <w:p>
      <w:r>
        <w:t xml:space="preserve"/>
      </w:r>
    </w:p>
    <w:p>
      <w:r>
        <w:t xml:space="preserve">8. PARTICIPANTS AND SIGNATURES</w:t>
      </w:r>
    </w:p>
    <w:p>
      <w:r>
        <w:t xml:space="preserve">Shawna Halcomb, Parent ......................... 09/17/2026</w:t>
      </w:r>
    </w:p>
    <w:p>
      <w:r>
        <w:t xml:space="preserve">Dr. Rhonda Feltner, DoSE/LEA ................... 09/17/2026</w:t>
      </w:r>
    </w:p>
    <w:p>
      <w:r>
        <w:t xml:space="preserve">Deanna Maggard, Preschool Coordinator .......... 09/17/2026</w:t>
      </w:r>
    </w:p>
    <w:p>
      <w:r>
        <w:t xml:space="preserve">Travis Begley, Ed.S., School Psychologist ...... 09/17/2026</w:t>
      </w:r>
    </w:p>
    <w:p>
      <w:r>
        <w:t xml:space="preserve">Carla Spicer, CCC-SLP, SLP ..................... 09/17/2026</w:t>
      </w:r>
    </w:p>
    <w:p>
      <w:r>
        <w:t xml:space="preserve">Misty Cornett, Preschool Teacher ............... 09/17/2026</w:t>
      </w:r>
    </w:p>
    <w:p>
      <w:r>
        <w:t xml:space="preserve">Brittany Napier, Head Start (parent invite) .... 09/17/2026</w:t>
      </w:r>
    </w:p>
    <w:p>
      <w:r>
        <w:t xml:space="preserve">Jamie Hoskins, OTR/L (written input) ........... 09/15/2026</w:t>
      </w:r>
    </w:p>
    <w:p>
      <w:r>
        <w:t xml:space="preserve">Procedural safeguards given 09/03/2026. Consent for initial placement signed 09/17/2026. IEP start 09/21/2026. Annual review by 09/16/2027. Reevaluation by 09/16/2029.</w:t>
      </w:r>
    </w:p>
    <w:p>
      <w:r>
        <w:t xml:space="preserve"/>
      </w:r>
    </w:p>
    <w:p>
      <w:r>
        <w:t xml:space="preserve">CONTACT LOG</w:t>
      </w:r>
    </w:p>
    <w:p>
      <w:r>
        <w:t xml:space="preserve">06/18/2026  Referral received from B. Napier, Orrick Head Start. DKM</w:t>
      </w:r>
    </w:p>
    <w:p>
      <w:r>
        <w:t xml:space="preserve">06/24/2026  Called mother at (606) 555-0187; no answer, left voicemail. DKM</w:t>
      </w:r>
    </w:p>
    <w:p>
      <w:r>
        <w:t xml:space="preserve">06/25/2026  Mother returned call; consent meeting set. DKM</w:t>
      </w:r>
    </w:p>
    <w:p>
      <w:r>
        <w:t xml:space="preserve">07/14/2026  Consent for evaluation signed at Orrick Elementary School. DKM</w:t>
      </w:r>
    </w:p>
    <w:p>
      <w:r>
        <w:t xml:space="preserve">08/12/2026  Texted mother BDI-3 reminder; grandmother will bring Birdie. TRB</w:t>
      </w:r>
    </w:p>
    <w:p>
      <w:r>
        <w:t xml:space="preserve">08/26/2026  BDI-3 completed at Kinnaird County Early Learning Center. TRB</w:t>
      </w:r>
    </w:p>
    <w:p>
      <w:r>
        <w:t xml:space="preserve">09/03/2026  ARC notice mailed home and emailed to shawnahalcomb93@gmail.com. DKM</w:t>
      </w:r>
    </w:p>
    <w:p>
      <w:r>
        <w:t xml:space="preserve">09/17/2026  ARC held; IEP and summary given to parent. DKM</w:t>
      </w:r>
    </w:p>
    <w:p>
      <w:r>
        <w:t xml:space="preserve"/>
      </w:r>
    </w:p>
    <w:p>
      <w:r>
        <w:t xml:space="preserve">HALCOMB, HARLOW J. | Kinnaird County Schools | Preschool ARC Summary | Page 3 of 3</w:t>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Harlow Jean Halcomb preschool-dd-eligibility</vt:lpstr>
    </vt:vector>
  </TitlesOfParts>
</Properties>
</file>

<file path=docProps/core.xml><?xml version="1.0" encoding="utf-8"?>
<cp:coreProperties xmlns:cp="http://schemas.openxmlformats.org/package/2006/metadata/core-properties" xmlns:dc="http://purl.org/dc/elements/1.1/">
  <dc:title>Harlow Jean Halcomb preschool-dd-eligibility</dc:title>
  <dc:creator>Harlow Jean Halcomb</dc:creator>
  <cp:lastModifiedBy>Harlow Jean Halcomb</cp:lastModifiedBy>
</cp:coreProperties>
</file>