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PRUITT COUNTY SCHOOLS</w:t>
      </w:r>
    </w:p>
    <w:p>
      <w:r>
        <w:t xml:space="preserve">Exceptional Children Services - Related Services Unit</w:t>
      </w:r>
    </w:p>
    <w:p>
      <w:r>
        <w:t xml:space="preserve">1450 Depot Street, Canebrake, KY 41831 | (606) 555-0151</w:t>
      </w:r>
    </w:p>
    <w:p>
      <w:r>
        <w:t xml:space="preserve"/>
      </w:r>
    </w:p>
    <w:p>
      <w:r>
        <w:t xml:space="preserve">OCCUPATIONAL THERAPY EVALUATION REPORT</w:t>
      </w:r>
    </w:p>
    <w:p>
      <w:r>
        <w:t xml:space="preserve">Initial School-Based Evaluation (707 KAR 1:300) - School Year 2026-2027</w:t>
      </w:r>
    </w:p>
    <w:p>
      <w:r>
        <w:t xml:space="preserve"/>
      </w:r>
    </w:p>
    <w:p>
      <w:r>
        <w:t xml:space="preserve">Student: Jaxon Tate Mullins          Preferred name: Jax</w:t>
      </w:r>
    </w:p>
    <w:p>
      <w:r>
        <w:t xml:space="preserve">Student #: 300571     SSID: 1189034526     Medicaid ID: 7710458823</w:t>
      </w:r>
    </w:p>
    <w:p>
      <w:r>
        <w:t xml:space="preserve">DOB: 11/03/2018       CA at testing: 7 years 10 months</w:t>
      </w:r>
    </w:p>
    <w:p>
      <w:r>
        <w:t xml:space="preserve">Grade: 2              School: Quillen Elementary School</w:t>
      </w:r>
    </w:p>
    <w:p>
      <w:r>
        <w:t xml:space="preserve">Classroom teacher: Amanda Sturgill    Case manager: Lacey Hensley</w:t>
      </w:r>
    </w:p>
    <w:p>
      <w:r>
        <w:t xml:space="preserve">Parents: Corey Mullins and Ashley Mullins</w:t>
      </w:r>
    </w:p>
    <w:p>
      <w:r>
        <w:t xml:space="preserve">Mailing: HC 64 Box 1127, Quillen, KY 41838</w:t>
      </w:r>
    </w:p>
    <w:p>
      <w:r>
        <w:t xml:space="preserve">Physical: 4410 Big Mabry Fork Road</w:t>
      </w:r>
    </w:p>
    <w:p>
      <w:r>
        <w:t xml:space="preserve">Home (606) 555-0162   Mother cell (606) 555-0148   Email: ashleymullins.jaxmom@yahoo.com</w:t>
      </w:r>
    </w:p>
    <w:p>
      <w:r>
        <w:t xml:space="preserve">Referral: 08/24/2026   Consent: 09/01/2026   Testing: 09/10/2026, 09/14/2026   Report: 09/22/2026</w:t>
      </w:r>
    </w:p>
    <w:p>
      <w:r>
        <w:t xml:space="preserve">Evaluator: Kendra Ritchie, MOT, OTR/L</w:t>
      </w:r>
    </w:p>
    <w:p>
      <w:r>
        <w:t xml:space="preserve"/>
      </w:r>
    </w:p>
    <w:p>
      <w:r>
        <w:t xml:space="preserve">REASON FOR REFERRAL</w:t>
      </w:r>
    </w:p>
    <w:p>
      <w:r>
        <w:t xml:space="preserve">Jax was referred by Mrs. Sturgill through the school MTSS team for illegible handwriting, slow copying, frequent pencil breakage, and trouble managing lunch items and his coat. He is also being evaluated for a suspected learning disability in written expression.</w:t>
      </w:r>
    </w:p>
    <w:p>
      <w:r>
        <w:t xml:space="preserve"/>
      </w:r>
    </w:p>
    <w:p>
      <w:r>
        <w:t xml:space="preserve">BACKGROUND</w:t>
      </w:r>
    </w:p>
    <w:p>
      <w:r>
        <w:t xml:space="preserve">Information is from parent interview (09/08/2026), school records, and teacher report. Jaxon was diagnosed with ADHD, combined type, in 03/2025 by Dr. Samuel Whitt at Pruitt Pediatric &amp; Family Care and takes medication before school. He lost the tip of his left index finger in a log-splitter accident at age 4; the injury was treated at Pruitt County Medical Center. He writes with his left hand and holds the paper with his right. He repeated kindergarten. His first grade teacher, Renee Gilliam, noted reversals and avoidance of coloring. Vision and hearing screenings were passed 08/19/2026 (school nurse Teresa Collier, RN).</w:t>
      </w:r>
    </w:p>
    <w:p>
      <w:r>
        <w:t xml:space="preserve">Jax lives with his parents and two older sisters on Big Mabry Fork. His father is a lineman for Mabry Valley Rural Electric and his mother works night shift as a CNA at Quillen Health &amp; Rehab. Mrs. Mullins describes him as "busy from the minute his feet hit the floor." He helps his dad raise bluetick coonhounds and rides a four-wheeler to the bus stop. His children's church teacher at Big Mabry Fork Church of God told the family he will not color with the other kids.</w:t>
      </w:r>
    </w:p>
    <w:p>
      <w:r>
        <w:t xml:space="preserve"/>
      </w:r>
    </w:p>
    <w:p>
      <w:r>
        <w:t xml:space="preserve">ASSESSMENTS ADMINISTERED</w:t>
      </w:r>
    </w:p>
    <w:p>
      <w:r>
        <w:t xml:space="preserve">- Bruininks-Oseretsky Test of Motor Proficiency, Second Edition (BOT-2), fine motor and upper-limb subtests</w:t>
      </w:r>
    </w:p>
    <w:p>
      <w:r>
        <w:t xml:space="preserve">- Beery-Buktenica Developmental Test of Visual-Motor Integration, Sixth Edition (Beery VMI-6)</w:t>
      </w:r>
    </w:p>
    <w:p>
      <w:r>
        <w:t xml:space="preserve">- Sensory Profile 2: Child Sensory Profile 2 (caregiver) and School Companion (teacher)</w:t>
      </w:r>
    </w:p>
    <w:p>
      <w:r>
        <w:t xml:space="preserve">- Handwriting sample, near-point and far-point copying</w:t>
      </w:r>
    </w:p>
    <w:p>
      <w:r>
        <w:t xml:space="preserve">- Clinical observation and classroom observation (09/11/2026, writing block)</w:t>
      </w:r>
    </w:p>
    <w:p>
      <w:r>
        <w:t xml:space="preserve"/>
      </w:r>
    </w:p>
    <w:p>
      <w:r>
        <w:t xml:space="preserve">BOT-2 RESULTS (subtest scale scores: mean 15, SD 5; composites: mean 50, SD 10)</w:t>
      </w:r>
    </w:p>
    <w:p>
      <w:r>
        <w:t xml:space="preserve">Subtest / Composite            Score    Percentile   Category</w:t>
      </w:r>
    </w:p>
    <w:p>
      <w:r>
        <w:t xml:space="preserve">Fine Motor Precision           6        --           --</w:t>
      </w:r>
    </w:p>
    <w:p>
      <w:r>
        <w:t xml:space="preserve">Fine Motor Integration         7        --           --</w:t>
      </w:r>
    </w:p>
    <w:p>
      <w:r>
        <w:t xml:space="preserve">Fine Manual Control composite  34       5            Below Average</w:t>
      </w:r>
    </w:p>
    <w:p>
      <w:r>
        <w:t xml:space="preserve">Manual Dexterity               8        --           --</w:t>
      </w:r>
    </w:p>
    <w:p>
      <w:r>
        <w:t xml:space="preserve">Upper-Limb Coordination        10       --           --</w:t>
      </w:r>
    </w:p>
    <w:p>
      <w:r>
        <w:t xml:space="preserve">Manual Coordination composite  40       16           Below Average</w:t>
      </w:r>
    </w:p>
    <w:p>
      <w:r>
        <w:t xml:space="preserve"/>
      </w:r>
    </w:p>
    <w:p>
      <w:r>
        <w:t xml:space="preserve">BEERY VMI-6 (standard scores: mean 100, SD 15)</w:t>
      </w:r>
    </w:p>
    <w:p>
      <w:r>
        <w:t xml:space="preserve">Visual-Motor Integration       76       5            Low</w:t>
      </w:r>
    </w:p>
    <w:p>
      <w:r>
        <w:t xml:space="preserve">Visual Perception              91       27           Average</w:t>
      </w:r>
    </w:p>
    <w:p>
      <w:r>
        <w:t xml:space="preserve">Motor Coordination             71       3            Low</w:t>
      </w:r>
    </w:p>
    <w:p>
      <w:r>
        <w:t xml:space="preserve"/>
      </w:r>
    </w:p>
    <w:p>
      <w:r>
        <w:t xml:space="preserve">SENSORY PROFILE 2</w:t>
      </w:r>
    </w:p>
    <w:p>
      <w:r>
        <w:t xml:space="preserve">Caregiver: Seeking - Much More Than Others; Avoiding - Just Like the Majority; Sensitivity - More Than Others; Registration - Just Like the Majority.</w:t>
      </w:r>
    </w:p>
    <w:p>
      <w:r>
        <w:t xml:space="preserve">School Companion: Attention - More Than Others; Behavior - Much More Than Others; Auditory - More Than Others; Visual - Just Like the Majority.</w:t>
      </w:r>
    </w:p>
    <w:p>
      <w:r>
        <w:t xml:space="preserve"/>
      </w:r>
    </w:p>
    <w:p>
      <w:r>
        <w:t xml:space="preserve">HANDWRITING AND FINE MOTOR</w:t>
      </w:r>
    </w:p>
    <w:p>
      <w:r>
        <w:t xml:space="preserve">Jax uses a thumb-wrap grasp with heavy pressure and broke his pencil lead four times during testing. On near-point copying he copied a 12-word sentence in 3 minutes 50 seconds; 58% of letters were legible, with b/d reversals and no consistent spacing. Seven of 26 lowercase letters were formed from the bottom up. Far-point copying of the same sentence took 6 minutes 40 seconds. He cut a 6-inch circle within 1/4 inch of the line for about half its length. He could not tie his shoes or start his coat zipper, and needed help opening his milk carton and ketchup packet at lunch.</w:t>
      </w:r>
    </w:p>
    <w:p>
      <w:r>
        <w:t xml:space="preserve"/>
      </w:r>
    </w:p>
    <w:p>
      <w:r>
        <w:t xml:space="preserve">POSTURE, ATTENTION AND SENSORY</w:t>
      </w:r>
    </w:p>
    <w:p>
      <w:r>
        <w:t xml:space="preserve">Jax W-sits on the carpet, slumps at his desk, and wraps his feet around the chair legs. He held prone extension for 8 seconds and supine flexion for 5 seconds. During the writing block he left his seat 9 times in 35 minutes, chewed his shirt collar, and settled after a 2-minute movement break.</w:t>
      </w:r>
    </w:p>
    <w:p>
      <w:r>
        <w:t xml:space="preserve"/>
      </w:r>
    </w:p>
    <w:p>
      <w:r>
        <w:t xml:space="preserve">SUMMARY</w:t>
      </w:r>
    </w:p>
    <w:p>
      <w:r>
        <w:t xml:space="preserve">Jaxon shows below-average fine manual control, weak visual-motor integration with intact visual perception, low postural endurance, and sensory seeking that affects attention to written work and independent self-care at school.</w:t>
      </w:r>
    </w:p>
    <w:p>
      <w:r>
        <w:t xml:space="preserve"/>
      </w:r>
    </w:p>
    <w:p>
      <w:r>
        <w:t xml:space="preserve">RECOMMENDATIONS (for ARC consideration)</w:t>
      </w:r>
    </w:p>
    <w:p>
      <w:r>
        <w:t xml:space="preserve">1. Occupational therapy as a related service: 30 minutes per week direct (push-in or pull-out) and 15 minutes per month consultation with the classroom teacher.</w:t>
      </w:r>
    </w:p>
    <w:p>
      <w:r>
        <w:t xml:space="preserve">2. Proposed goal: copy a two-sentence near-point model with 80% legible letters and correct spacing in 4 of 5 samples.</w:t>
      </w:r>
    </w:p>
    <w:p>
      <w:r>
        <w:t xml:space="preserve">3. Proposed goal: open lunch containers and start the coat zipper independently on 4 of 5 days.</w:t>
      </w:r>
    </w:p>
    <w:p>
      <w:r>
        <w:t xml:space="preserve">4. Accommodations: pencil grip, slant board, raised-line paper, near-point copy, movement break every 20 minutes, wiggle cushion, and extended time (1.5x) on written assignments.</w:t>
      </w:r>
    </w:p>
    <w:p>
      <w:r>
        <w:t xml:space="preserve"/>
      </w:r>
    </w:p>
    <w:p>
      <w:r>
        <w:t xml:space="preserve">CONTACT AND EVALUATION LOG</w:t>
      </w:r>
    </w:p>
    <w:p>
      <w:r>
        <w:t xml:space="preserve">08/24/2026  Referral from Quillen Elementary MTSS team (A. Sturgill). KLR</w:t>
      </w:r>
    </w:p>
    <w:p>
      <w:r>
        <w:t xml:space="preserve">09/01/2026  Consent and Medicaid billing consent signed by Ashley Mullins. LMH</w:t>
      </w:r>
    </w:p>
    <w:p>
      <w:r>
        <w:t xml:space="preserve">09/08/2026  Phoned mother at (606) 555-0148; she asked for testing after 10:00 because Jax takes medication at 7:15. KLR</w:t>
      </w:r>
    </w:p>
    <w:p>
      <w:r>
        <w:t xml:space="preserve">09/10/2026  BOT-2 and VMI-6 given in OT room; COTA Hailey Cress assisted. KLR</w:t>
      </w:r>
    </w:p>
    <w:p>
      <w:r>
        <w:t xml:space="preserve">09/11/2026  Classroom observation, writing block 9:05-9:40. KLR</w:t>
      </w:r>
    </w:p>
    <w:p>
      <w:r>
        <w:t xml:space="preserve">09/14/2026  Sensory Profile 2 forms returned; School Companion from Mrs. Sturgill. KLR</w:t>
      </w:r>
    </w:p>
    <w:p>
      <w:r>
        <w:t xml:space="preserve">09/22/2026  Report emailed to Lacey Hensley at lhensley@pruitt.kyschools.us and mailed to Mr. Mullins. KLR</w:t>
      </w:r>
    </w:p>
    <w:p>
      <w:r>
        <w:t xml:space="preserve">09/29/2026  ARC meeting scheduled, Quillen Elementary library, 3:15 p.m.</w:t>
      </w:r>
    </w:p>
    <w:p>
      <w:r>
        <w:t xml:space="preserve"/>
      </w:r>
    </w:p>
    <w:p>
      <w:r>
        <w:t xml:space="preserve">Kendra Ritchie, MOT, OTR/L, KY License #OT-3318    Date: 09/22/2026</w:t>
      </w:r>
    </w:p>
    <w:p>
      <w:r>
        <w:t xml:space="preserve">Related Services | kritchie@pruitt.kyschools.us | (606) 555-0153</w:t>
      </w:r>
    </w:p>
    <w:p>
      <w:r>
        <w:t xml:space="preserve">cc: Lacey Hensley; Amanda Sturgill; Dr. Vernon Lykins, Director of Special Education; student file J.T.M.</w:t>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Jaxon Tate Mullins ot-evaluation</vt:lpstr>
    </vt:vector>
  </TitlesOfParts>
</Properties>
</file>

<file path=docProps/core.xml><?xml version="1.0" encoding="utf-8"?>
<cp:coreProperties xmlns:cp="http://schemas.openxmlformats.org/package/2006/metadata/core-properties" xmlns:dc="http://purl.org/dc/elements/1.1/">
  <dc:title>Jaxon Tate Mullins ot-evaluation</dc:title>
  <dc:creator>Jaxon Tate Mullins</dc:creator>
  <cp:lastModifiedBy>Jaxon Tate Mullins</cp:lastModifiedBy>
</cp:coreProperties>
</file>