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5E45" w14:textId="5100244F" w:rsidR="00D03891" w:rsidRDefault="00D03891" w:rsidP="00D03891">
      <w:pPr>
        <w:pStyle w:val="Heading1"/>
        <w:jc w:val="center"/>
        <w:rPr>
          <w:u w:val="single"/>
        </w:rPr>
      </w:pPr>
      <w:r w:rsidRPr="00D03891">
        <w:rPr>
          <w:u w:val="single"/>
        </w:rPr>
        <w:t>Guardrails</w:t>
      </w:r>
    </w:p>
    <w:p w14:paraId="503B28E0" w14:textId="77777777" w:rsidR="00D03891" w:rsidRDefault="00D03891" w:rsidP="00D03891"/>
    <w:p w14:paraId="2C94D4AC" w14:textId="53A6B453" w:rsidR="00D03891" w:rsidRPr="00D03891" w:rsidRDefault="003304E2" w:rsidP="00D03891">
      <w:r>
        <w:t>W</w:t>
      </w:r>
      <w:r w:rsidR="00D03891" w:rsidRPr="00D03891">
        <w:t>hat cybersecurity precautions can be included as guardrails like human in the loop and PII data security</w:t>
      </w:r>
    </w:p>
    <w:p w14:paraId="64AF9137" w14:textId="77777777" w:rsidR="00D03891" w:rsidRPr="00D03891" w:rsidRDefault="00D03891" w:rsidP="00D03891">
      <w:r w:rsidRPr="00D03891">
        <w:t>12:06 PM</w:t>
      </w:r>
    </w:p>
    <w:p w14:paraId="3E62D6CD" w14:textId="77777777" w:rsidR="00D03891" w:rsidRPr="00D03891" w:rsidRDefault="00D03891" w:rsidP="00D03891">
      <w:r w:rsidRPr="00D03891">
        <w:t>Great question — here's a comprehensive breakdown of cybersecurity guardrails you can add to the copilot, organised by category.</w:t>
      </w:r>
    </w:p>
    <w:p w14:paraId="70D75EEC" w14:textId="77777777" w:rsidR="00D03891" w:rsidRPr="00D03891" w:rsidRDefault="00D03891" w:rsidP="00D03891">
      <w:r w:rsidRPr="00D03891">
        <w:pict w14:anchorId="77BCCC4C">
          <v:rect id="_x0000_i1037" style="width:0;height:0" o:hralign="center" o:hrstd="t" o:hr="t" fillcolor="#a0a0a0" stroked="f"/>
        </w:pict>
      </w:r>
    </w:p>
    <w:p w14:paraId="11616585" w14:textId="77777777" w:rsidR="00D03891" w:rsidRPr="00D03891" w:rsidRDefault="00D03891" w:rsidP="00D03891">
      <w:pPr>
        <w:rPr>
          <w:b/>
          <w:bCs/>
        </w:rPr>
      </w:pPr>
      <w:r w:rsidRPr="00D03891">
        <w:rPr>
          <w:b/>
          <w:bCs/>
        </w:rPr>
        <w:t>1. Human-in-the-Loop (HITL) Guardrails</w:t>
      </w:r>
    </w:p>
    <w:p w14:paraId="60805470" w14:textId="77777777" w:rsidR="00D03891" w:rsidRPr="00D03891" w:rsidRDefault="00D03891" w:rsidP="00D03891">
      <w:r w:rsidRPr="00D03891">
        <w:t>These stop the agent from taking irreversible actions without explicit approval.</w:t>
      </w:r>
    </w:p>
    <w:p w14:paraId="36344493" w14:textId="77777777" w:rsidR="00D03891" w:rsidRPr="00D03891" w:rsidRDefault="00D03891" w:rsidP="00D03891">
      <w:r w:rsidRPr="00D03891">
        <w:t>Create guardrails.py with all security modules</w:t>
      </w:r>
    </w:p>
    <w:p w14:paraId="0E3786DC" w14:textId="77777777" w:rsidR="00D03891" w:rsidRPr="00D03891" w:rsidRDefault="00D03891" w:rsidP="00D03891">
      <w:r w:rsidRPr="00D03891">
        <w:t>Create guardrails.py with all security modules</w:t>
      </w:r>
    </w:p>
    <w:p w14:paraId="033D5608" w14:textId="77777777" w:rsidR="00D03891" w:rsidRPr="00D03891" w:rsidRDefault="00D03891" w:rsidP="00D03891">
      <w:r w:rsidRPr="00D03891">
        <w:t>Now wire the security pipeline into the orchestrator:</w:t>
      </w:r>
    </w:p>
    <w:p w14:paraId="631A158B" w14:textId="77777777" w:rsidR="00D03891" w:rsidRPr="00D03891" w:rsidRDefault="00D03891" w:rsidP="00D03891">
      <w:r w:rsidRPr="00D03891">
        <w:t>Ran 4 commands, viewed a file, edited a file</w:t>
      </w:r>
    </w:p>
    <w:p w14:paraId="7AB96EE1" w14:textId="77777777" w:rsidR="00D03891" w:rsidRPr="00D03891" w:rsidRDefault="00D03891" w:rsidP="00D03891">
      <w:r w:rsidRPr="00D03891">
        <w:t>Ran 4 commands, viewed a file, edited a file</w:t>
      </w:r>
    </w:p>
    <w:p w14:paraId="36DFA879" w14:textId="77777777" w:rsidR="00D03891" w:rsidRPr="00D03891" w:rsidRDefault="00D03891" w:rsidP="00D03891">
      <w:r w:rsidRPr="00D03891">
        <w:t>Now wire the HITL decorator onto the tools that post to external systems:</w:t>
      </w:r>
    </w:p>
    <w:p w14:paraId="3D4EF1D0" w14:textId="77777777" w:rsidR="00D03891" w:rsidRPr="00D03891" w:rsidRDefault="00D03891" w:rsidP="00D03891">
      <w:r w:rsidRPr="00D03891">
        <w:t xml:space="preserve">Add HITL decorator to </w:t>
      </w:r>
      <w:proofErr w:type="spellStart"/>
      <w:r w:rsidRPr="00D03891">
        <w:t>post_slack_message</w:t>
      </w:r>
      <w:proofErr w:type="spellEnd"/>
      <w:r w:rsidRPr="00D03891">
        <w:t xml:space="preserve"> in tools.py</w:t>
      </w:r>
    </w:p>
    <w:p w14:paraId="189F99D2" w14:textId="77777777" w:rsidR="00D03891" w:rsidRPr="00D03891" w:rsidRDefault="00D03891" w:rsidP="00D03891">
      <w:r w:rsidRPr="00D03891">
        <w:t xml:space="preserve">Add HITL decorator to </w:t>
      </w:r>
      <w:proofErr w:type="spellStart"/>
      <w:r w:rsidRPr="00D03891">
        <w:t>post_slack_message</w:t>
      </w:r>
      <w:proofErr w:type="spellEnd"/>
      <w:r w:rsidRPr="00D03891">
        <w:t xml:space="preserve"> in tools.py</w:t>
      </w:r>
    </w:p>
    <w:p w14:paraId="3DDCDE49" w14:textId="77777777" w:rsidR="00D03891" w:rsidRPr="00D03891" w:rsidRDefault="00D03891" w:rsidP="00D03891">
      <w:r w:rsidRPr="00D03891">
        <w:t>Verify everything imports cleanly:</w:t>
      </w:r>
    </w:p>
    <w:p w14:paraId="5D487DEB" w14:textId="77777777" w:rsidR="00D03891" w:rsidRPr="00D03891" w:rsidRDefault="00D03891" w:rsidP="00D03891">
      <w:r w:rsidRPr="00D03891">
        <w:t>Ran 5 commands</w:t>
      </w:r>
    </w:p>
    <w:p w14:paraId="411393B0" w14:textId="77777777" w:rsidR="00D03891" w:rsidRPr="00D03891" w:rsidRDefault="00D03891" w:rsidP="00D03891">
      <w:r w:rsidRPr="00D03891">
        <w:t>Ran 5 commands</w:t>
      </w:r>
    </w:p>
    <w:p w14:paraId="27158F52" w14:textId="77777777" w:rsidR="00D03891" w:rsidRPr="00D03891" w:rsidRDefault="00D03891" w:rsidP="00D03891">
      <w:r w:rsidRPr="00D03891">
        <w:t>The Slack test now hits the interactive HITL prompt — correct behaviour in production, but needs a mock in the test:</w:t>
      </w:r>
    </w:p>
    <w:p w14:paraId="0128021A" w14:textId="77777777" w:rsidR="00D03891" w:rsidRPr="00D03891" w:rsidRDefault="00D03891" w:rsidP="00D03891">
      <w:r w:rsidRPr="00D03891">
        <w:t>Ran 2 commands</w:t>
      </w:r>
    </w:p>
    <w:p w14:paraId="76E55398" w14:textId="77777777" w:rsidR="00D03891" w:rsidRPr="00D03891" w:rsidRDefault="00D03891" w:rsidP="00D03891">
      <w:r w:rsidRPr="00D03891">
        <w:t>Ran 2 commands</w:t>
      </w:r>
    </w:p>
    <w:p w14:paraId="56C4D83E" w14:textId="77777777" w:rsidR="00D03891" w:rsidRPr="00D03891" w:rsidRDefault="00D03891" w:rsidP="00D03891">
      <w:r w:rsidRPr="00D03891">
        <w:t>19/19 passing.</w:t>
      </w:r>
    </w:p>
    <w:p w14:paraId="58A8A8CD" w14:textId="77777777" w:rsidR="00D03891" w:rsidRPr="00D03891" w:rsidRDefault="00D03891" w:rsidP="00D03891">
      <w:r w:rsidRPr="00D03891">
        <w:t>Presented 4 files</w:t>
      </w:r>
    </w:p>
    <w:p w14:paraId="596097FD" w14:textId="77777777" w:rsidR="00D03891" w:rsidRPr="00D03891" w:rsidRDefault="00D03891" w:rsidP="00D03891">
      <w:r w:rsidRPr="00D03891">
        <w:t>Presented 4 files</w:t>
      </w:r>
    </w:p>
    <w:p w14:paraId="69B3A4BE" w14:textId="77777777" w:rsidR="00D03891" w:rsidRPr="00D03891" w:rsidRDefault="00D03891" w:rsidP="00D03891">
      <w:r w:rsidRPr="00D03891">
        <w:lastRenderedPageBreak/>
        <w:t>Here's a summary of every guardrail added and how it protects the application:</w:t>
      </w:r>
    </w:p>
    <w:p w14:paraId="2BC3F314" w14:textId="77777777" w:rsidR="00D03891" w:rsidRPr="00D03891" w:rsidRDefault="00D03891" w:rsidP="00D03891">
      <w:r w:rsidRPr="00D03891">
        <w:pict w14:anchorId="20F6868F">
          <v:rect id="_x0000_i1038" style="width:0;height:0" o:hralign="center" o:hrstd="t" o:hr="t" fillcolor="#a0a0a0" stroked="f"/>
        </w:pict>
      </w:r>
    </w:p>
    <w:p w14:paraId="175108E1" w14:textId="77777777" w:rsidR="00D03891" w:rsidRPr="00D03891" w:rsidRDefault="00D03891" w:rsidP="00D03891">
      <w:pPr>
        <w:rPr>
          <w:b/>
          <w:bCs/>
        </w:rPr>
      </w:pPr>
      <w:r w:rsidRPr="00D03891">
        <w:rPr>
          <w:b/>
          <w:bCs/>
        </w:rPr>
        <w:t>1. Human-in-the-Loop (HITL) gate</w:t>
      </w:r>
    </w:p>
    <w:p w14:paraId="1ACE6593" w14:textId="77777777" w:rsidR="00D03891" w:rsidRPr="00D03891" w:rsidRDefault="00D03891" w:rsidP="00D03891">
      <w:r w:rsidRPr="00D03891">
        <w:t>Any action with external side-effects requires explicit yes/no approval before executing. Currently gated: post_slack_message, create_jira_ticket, merge_pull_request, trigger_deployment. Add the @hitl_gate("action_name") decorator to any tool method to protect it. Denies by default after 3 invalid responses.</w:t>
      </w:r>
    </w:p>
    <w:p w14:paraId="7B1B76F7" w14:textId="77777777" w:rsidR="00D03891" w:rsidRPr="00D03891" w:rsidRDefault="00D03891" w:rsidP="00D03891">
      <w:pPr>
        <w:rPr>
          <w:b/>
          <w:bCs/>
        </w:rPr>
      </w:pPr>
      <w:r w:rsidRPr="00D03891">
        <w:rPr>
          <w:b/>
          <w:bCs/>
        </w:rPr>
        <w:t>2. PII detection and redaction</w:t>
      </w:r>
    </w:p>
    <w:p w14:paraId="67AFD545" w14:textId="77777777" w:rsidR="00D03891" w:rsidRPr="00D03891" w:rsidRDefault="00D03891" w:rsidP="00D03891">
      <w:r w:rsidRPr="00D03891">
        <w:t>Every user message is scanned for 9 PII types before reaching the LLM — email addresses, phone numbers (US and India), credit cards, SSNs, IP addresses, API keys, JWTs, and password fields. Matches are replaced with [EMAIL REDACTED] etc. The original is never stored — only a SHA-256 hash for verification.</w:t>
      </w:r>
    </w:p>
    <w:p w14:paraId="5F959580" w14:textId="77777777" w:rsidR="00D03891" w:rsidRPr="00D03891" w:rsidRDefault="00D03891" w:rsidP="00D03891">
      <w:pPr>
        <w:rPr>
          <w:b/>
          <w:bCs/>
        </w:rPr>
      </w:pPr>
      <w:r w:rsidRPr="00D03891">
        <w:rPr>
          <w:b/>
          <w:bCs/>
        </w:rPr>
        <w:t>3. Prompt injection defence</w:t>
      </w:r>
    </w:p>
    <w:p w14:paraId="08953CC0" w14:textId="77777777" w:rsidR="00D03891" w:rsidRPr="00D03891" w:rsidRDefault="00D03891" w:rsidP="00D03891">
      <w:r w:rsidRPr="00D03891">
        <w:t>Detects classic injection patterns like </w:t>
      </w:r>
      <w:r w:rsidRPr="00D03891">
        <w:rPr>
          <w:i/>
          <w:iCs/>
        </w:rPr>
        <w:t>"ignore all previous instructions"</w:t>
      </w:r>
      <w:r w:rsidRPr="00D03891">
        <w:t>, </w:t>
      </w:r>
      <w:r w:rsidRPr="00D03891">
        <w:rPr>
          <w:i/>
          <w:iCs/>
        </w:rPr>
        <w:t>"you are now a..."</w:t>
      </w:r>
      <w:r w:rsidRPr="00D03891">
        <w:t>, </w:t>
      </w:r>
      <w:r w:rsidRPr="00D03891">
        <w:rPr>
          <w:i/>
          <w:iCs/>
        </w:rPr>
        <w:t>"print the system prompt"</w:t>
      </w:r>
      <w:r w:rsidRPr="00D03891">
        <w:t>, and HTML injection. Blocks the message before it reaches the LLM and logs the attempt.</w:t>
      </w:r>
    </w:p>
    <w:p w14:paraId="60483EC8" w14:textId="77777777" w:rsidR="00D03891" w:rsidRPr="00D03891" w:rsidRDefault="00D03891" w:rsidP="00D03891">
      <w:pPr>
        <w:rPr>
          <w:b/>
          <w:bCs/>
        </w:rPr>
      </w:pPr>
      <w:r w:rsidRPr="00D03891">
        <w:rPr>
          <w:b/>
          <w:bCs/>
        </w:rPr>
        <w:t>4. Output validation</w:t>
      </w:r>
    </w:p>
    <w:p w14:paraId="4E9D5EDD" w14:textId="77777777" w:rsidR="00D03891" w:rsidRPr="00D03891" w:rsidRDefault="00D03891" w:rsidP="00D03891">
      <w:r w:rsidRPr="00D03891">
        <w:t>Agent responses are scanned before delivery to the user. If any API key patterns, system prompt leakage, or credentials appear in the output, they are redacted and an error is logged.</w:t>
      </w:r>
    </w:p>
    <w:p w14:paraId="064D26D2" w14:textId="77777777" w:rsidR="00D03891" w:rsidRPr="00D03891" w:rsidRDefault="00D03891" w:rsidP="00D03891">
      <w:pPr>
        <w:rPr>
          <w:b/>
          <w:bCs/>
        </w:rPr>
      </w:pPr>
      <w:r w:rsidRPr="00D03891">
        <w:rPr>
          <w:b/>
          <w:bCs/>
        </w:rPr>
        <w:t>5. Rate limiting</w:t>
      </w:r>
    </w:p>
    <w:p w14:paraId="58D6F44B" w14:textId="77777777" w:rsidR="00D03891" w:rsidRPr="00D03891" w:rsidRDefault="00D03891" w:rsidP="00D03891">
      <w:r w:rsidRPr="00D03891">
        <w:t>Token-bucket limiter (30 calls per 60 seconds by default) prevents runaway agent loops or API key abuse from burning credits. Configurable via the </w:t>
      </w:r>
      <w:proofErr w:type="spellStart"/>
      <w:r w:rsidRPr="00D03891">
        <w:t>RateLimiter</w:t>
      </w:r>
      <w:proofErr w:type="spellEnd"/>
      <w:r w:rsidRPr="00D03891">
        <w:t> </w:t>
      </w:r>
      <w:proofErr w:type="spellStart"/>
      <w:r w:rsidRPr="00D03891">
        <w:t>dataclass</w:t>
      </w:r>
      <w:proofErr w:type="spellEnd"/>
      <w:r w:rsidRPr="00D03891">
        <w:t>.</w:t>
      </w:r>
    </w:p>
    <w:p w14:paraId="4966CF51" w14:textId="77777777" w:rsidR="00D03891" w:rsidRPr="00D03891" w:rsidRDefault="00D03891" w:rsidP="00D03891">
      <w:pPr>
        <w:rPr>
          <w:b/>
          <w:bCs/>
        </w:rPr>
      </w:pPr>
      <w:r w:rsidRPr="00D03891">
        <w:rPr>
          <w:b/>
          <w:bCs/>
        </w:rPr>
        <w:t>6. Audit logging</w:t>
      </w:r>
    </w:p>
    <w:p w14:paraId="082C29C0" w14:textId="77777777" w:rsidR="00D03891" w:rsidRPr="00D03891" w:rsidRDefault="00D03891" w:rsidP="00D03891">
      <w:r w:rsidRPr="00D03891">
        <w:t>Every request, agent call, tool call, HITL decision, and security event is written to data/audit.log as JSON lines — giving you a full trace for compliance and incident investigation.</w:t>
      </w:r>
    </w:p>
    <w:p w14:paraId="3F2A292B" w14:textId="1CFAB629" w:rsidR="00D03891" w:rsidRPr="00D03891" w:rsidRDefault="00D03891" w:rsidP="00D03891">
      <w:r w:rsidRPr="00D03891">
        <w:t>Guardrails</w:t>
      </w:r>
      <w:r>
        <w:t>.</w:t>
      </w:r>
      <w:r w:rsidRPr="00D03891">
        <w:t>PY Orchestrator</w:t>
      </w:r>
      <w:r>
        <w:t>.</w:t>
      </w:r>
      <w:r w:rsidRPr="00D03891">
        <w:t>PY Tools</w:t>
      </w:r>
      <w:r>
        <w:t>.</w:t>
      </w:r>
      <w:r w:rsidRPr="00D03891">
        <w:t xml:space="preserve">PY Test </w:t>
      </w:r>
      <w:proofErr w:type="spellStart"/>
      <w:proofErr w:type="gramStart"/>
      <w:r w:rsidRPr="00D03891">
        <w:t>copilot</w:t>
      </w:r>
      <w:r>
        <w:t>.</w:t>
      </w:r>
      <w:r w:rsidRPr="00D03891">
        <w:t>P</w:t>
      </w:r>
      <w:proofErr w:type="spellEnd"/>
      <w:proofErr w:type="gramEnd"/>
    </w:p>
    <w:p w14:paraId="27CEF58C" w14:textId="77777777" w:rsidR="00D03891" w:rsidRPr="00D03891" w:rsidRDefault="00D03891" w:rsidP="00D03891">
      <w:pPr>
        <w:rPr>
          <w:u w:val="single"/>
        </w:rPr>
      </w:pPr>
    </w:p>
    <w:sectPr w:rsidR="00D03891" w:rsidRPr="00D03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891"/>
    <w:rsid w:val="003304E2"/>
    <w:rsid w:val="00D03891"/>
    <w:rsid w:val="00E16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DAB0"/>
  <w15:chartTrackingRefBased/>
  <w15:docId w15:val="{BCF0C774-8997-4051-BABC-4800D440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891"/>
    <w:rPr>
      <w:rFonts w:eastAsiaTheme="majorEastAsia" w:cstheme="majorBidi"/>
      <w:color w:val="272727" w:themeColor="text1" w:themeTint="D8"/>
    </w:rPr>
  </w:style>
  <w:style w:type="paragraph" w:styleId="Title">
    <w:name w:val="Title"/>
    <w:basedOn w:val="Normal"/>
    <w:next w:val="Normal"/>
    <w:link w:val="TitleChar"/>
    <w:uiPriority w:val="10"/>
    <w:qFormat/>
    <w:rsid w:val="00D03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891"/>
    <w:pPr>
      <w:spacing w:before="160"/>
      <w:jc w:val="center"/>
    </w:pPr>
    <w:rPr>
      <w:i/>
      <w:iCs/>
      <w:color w:val="404040" w:themeColor="text1" w:themeTint="BF"/>
    </w:rPr>
  </w:style>
  <w:style w:type="character" w:customStyle="1" w:styleId="QuoteChar">
    <w:name w:val="Quote Char"/>
    <w:basedOn w:val="DefaultParagraphFont"/>
    <w:link w:val="Quote"/>
    <w:uiPriority w:val="29"/>
    <w:rsid w:val="00D03891"/>
    <w:rPr>
      <w:i/>
      <w:iCs/>
      <w:color w:val="404040" w:themeColor="text1" w:themeTint="BF"/>
    </w:rPr>
  </w:style>
  <w:style w:type="paragraph" w:styleId="ListParagraph">
    <w:name w:val="List Paragraph"/>
    <w:basedOn w:val="Normal"/>
    <w:uiPriority w:val="34"/>
    <w:qFormat/>
    <w:rsid w:val="00D03891"/>
    <w:pPr>
      <w:ind w:left="720"/>
      <w:contextualSpacing/>
    </w:pPr>
  </w:style>
  <w:style w:type="character" w:styleId="IntenseEmphasis">
    <w:name w:val="Intense Emphasis"/>
    <w:basedOn w:val="DefaultParagraphFont"/>
    <w:uiPriority w:val="21"/>
    <w:qFormat/>
    <w:rsid w:val="00D03891"/>
    <w:rPr>
      <w:i/>
      <w:iCs/>
      <w:color w:val="2F5496" w:themeColor="accent1" w:themeShade="BF"/>
    </w:rPr>
  </w:style>
  <w:style w:type="paragraph" w:styleId="IntenseQuote">
    <w:name w:val="Intense Quote"/>
    <w:basedOn w:val="Normal"/>
    <w:next w:val="Normal"/>
    <w:link w:val="IntenseQuoteChar"/>
    <w:uiPriority w:val="30"/>
    <w:qFormat/>
    <w:rsid w:val="00D03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891"/>
    <w:rPr>
      <w:i/>
      <w:iCs/>
      <w:color w:val="2F5496" w:themeColor="accent1" w:themeShade="BF"/>
    </w:rPr>
  </w:style>
  <w:style w:type="character" w:styleId="IntenseReference">
    <w:name w:val="Intense Reference"/>
    <w:basedOn w:val="DefaultParagraphFont"/>
    <w:uiPriority w:val="32"/>
    <w:qFormat/>
    <w:rsid w:val="00D038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dc:creator>
  <cp:keywords/>
  <dc:description/>
  <cp:lastModifiedBy>Abhishek B</cp:lastModifiedBy>
  <cp:revision>2</cp:revision>
  <dcterms:created xsi:type="dcterms:W3CDTF">2026-06-10T07:10:00Z</dcterms:created>
  <dcterms:modified xsi:type="dcterms:W3CDTF">2026-06-10T07:12:00Z</dcterms:modified>
</cp:coreProperties>
</file>