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2D098" w14:textId="01BBAD13" w:rsidR="001A1955" w:rsidRDefault="009C1674" w:rsidP="009C1674">
      <w:pPr>
        <w:jc w:val="center"/>
        <w:rPr>
          <w:b/>
          <w:bCs/>
        </w:rPr>
      </w:pPr>
      <w:r>
        <w:rPr>
          <w:b/>
          <w:bCs/>
        </w:rPr>
        <w:t xml:space="preserve">Team </w:t>
      </w:r>
      <w:proofErr w:type="spellStart"/>
      <w:r>
        <w:rPr>
          <w:b/>
          <w:bCs/>
        </w:rPr>
        <w:t>Boxcoxrox</w:t>
      </w:r>
      <w:proofErr w:type="spellEnd"/>
      <w:r>
        <w:rPr>
          <w:b/>
          <w:bCs/>
        </w:rPr>
        <w:t xml:space="preserve"> Review</w:t>
      </w:r>
    </w:p>
    <w:p w14:paraId="17EB7591" w14:textId="190152BC" w:rsidR="009C1674" w:rsidRDefault="009C1674" w:rsidP="009C1674">
      <w:r>
        <w:t xml:space="preserve">42: I believe we discussed this (and you address this </w:t>
      </w:r>
      <w:proofErr w:type="gramStart"/>
      <w:r>
        <w:t>later on</w:t>
      </w:r>
      <w:proofErr w:type="gramEnd"/>
      <w:r>
        <w:t xml:space="preserve"> in the paper), but a response variable with only 5 possible outcomes is probably not well suited for regression. There is nothing to change at this point, but just something to keep in mind for the future. </w:t>
      </w:r>
    </w:p>
    <w:p w14:paraId="29971D49" w14:textId="0D95FAD1" w:rsidR="009C1674" w:rsidRDefault="009C1674" w:rsidP="009C1674">
      <w:r>
        <w:t xml:space="preserve">Data section: </w:t>
      </w:r>
    </w:p>
    <w:p w14:paraId="4DC3DAFF" w14:textId="62CFA31B" w:rsidR="009C1674" w:rsidRDefault="009C1674" w:rsidP="009C1674">
      <w:r>
        <w:t xml:space="preserve">Try to include at least one scatterplot that compares the response variable to one of the predictor variables. It is important to demonstrate that there exists some relationship between the X and Y variables to justify your modeling approach. </w:t>
      </w:r>
    </w:p>
    <w:p w14:paraId="52B1251D" w14:textId="2827CDE4" w:rsidR="009C1674" w:rsidRDefault="009C1674" w:rsidP="009C1674">
      <w:r>
        <w:t xml:space="preserve">68-72: Please report the variable selection results of at least one other variable selection approach. This could be as simple as trying backward instead of stepwise regression. It is useful to know how different the recommended variables are in the alternative approach. </w:t>
      </w:r>
    </w:p>
    <w:p w14:paraId="4FE72361" w14:textId="23195D83" w:rsidR="009C1674" w:rsidRDefault="009C1674" w:rsidP="009C1674">
      <w:r>
        <w:t xml:space="preserve">78-88: Be sure to qualify your interpretations with the fact that we expect Y to change by x amount “on average”. </w:t>
      </w:r>
    </w:p>
    <w:p w14:paraId="1F2530BA" w14:textId="42BE720B" w:rsidR="009C1674" w:rsidRDefault="00A051D1" w:rsidP="009C1674">
      <w:r>
        <w:t xml:space="preserve">164-166: What were the extreme measures you would need to correct issues specific to the data? </w:t>
      </w:r>
    </w:p>
    <w:p w14:paraId="1F29E7BD" w14:textId="44DCF521" w:rsidR="00A051D1" w:rsidRDefault="00A051D1" w:rsidP="009C1674">
      <w:r>
        <w:t xml:space="preserve">175: Please provide a visual of (at least a portion of) the regression tree. Given that we can see the branches of a regression tree, it could be argued that regression trees are MORE interpretable than a linear model </w:t>
      </w:r>
      <w:proofErr w:type="gramStart"/>
      <w:r>
        <w:t>as long as</w:t>
      </w:r>
      <w:proofErr w:type="gramEnd"/>
      <w:r>
        <w:t xml:space="preserve"> they don’t have too many nodes. </w:t>
      </w:r>
    </w:p>
    <w:p w14:paraId="6BB4D212" w14:textId="7C462654" w:rsidR="00A051D1" w:rsidRDefault="00A051D1" w:rsidP="009C1674">
      <w:r>
        <w:t xml:space="preserve">191-194: This section needs to either be expanded or removed. The section in its current form seems to be a distraction from the otherwise great flow this paper has. </w:t>
      </w:r>
    </w:p>
    <w:p w14:paraId="6C2AD872" w14:textId="77777777" w:rsidR="00A051D1" w:rsidRDefault="00A051D1" w:rsidP="009C1674"/>
    <w:p w14:paraId="794005B4" w14:textId="77777777" w:rsidR="009C1674" w:rsidRPr="009C1674" w:rsidRDefault="009C1674" w:rsidP="009C1674"/>
    <w:sectPr w:rsidR="009C1674" w:rsidRPr="009C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674"/>
    <w:rsid w:val="001A1955"/>
    <w:rsid w:val="009C1674"/>
    <w:rsid w:val="00A0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0530"/>
  <w15:chartTrackingRefBased/>
  <w15:docId w15:val="{C305B196-CEDF-46E4-B2CF-F5DB061E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1</cp:revision>
  <dcterms:created xsi:type="dcterms:W3CDTF">2020-04-19T08:08:00Z</dcterms:created>
  <dcterms:modified xsi:type="dcterms:W3CDTF">2020-04-19T08:24:00Z</dcterms:modified>
</cp:coreProperties>
</file>