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3D3A" w14:textId="77777777" w:rsidR="003E707C" w:rsidRPr="008D766F" w:rsidRDefault="008D766F" w:rsidP="008D766F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8D766F">
        <w:rPr>
          <w:rFonts w:ascii="Times New Roman" w:hAnsi="Times New Roman" w:cs="Times New Roman"/>
          <w:b/>
          <w:sz w:val="24"/>
        </w:rPr>
        <w:t>Stat 5100 Handout #14.c – SAS: Logistic Regression with Polytomous Response</w:t>
      </w:r>
    </w:p>
    <w:p w14:paraId="5289C72A" w14:textId="77777777" w:rsidR="008D766F" w:rsidRPr="008D766F" w:rsidRDefault="008D766F">
      <w:pPr>
        <w:rPr>
          <w:rFonts w:ascii="Times New Roman" w:hAnsi="Times New Roman" w:cs="Times New Roman"/>
          <w:sz w:val="24"/>
        </w:rPr>
      </w:pPr>
    </w:p>
    <w:p w14:paraId="0AAA8215" w14:textId="77777777" w:rsidR="008D766F" w:rsidRDefault="008D766F">
      <w:pPr>
        <w:rPr>
          <w:rFonts w:ascii="Times New Roman" w:hAnsi="Times New Roman" w:cs="Times New Roman"/>
          <w:sz w:val="24"/>
        </w:rPr>
      </w:pPr>
      <w:r w:rsidRPr="008D766F">
        <w:rPr>
          <w:rFonts w:ascii="Times New Roman" w:hAnsi="Times New Roman" w:cs="Times New Roman"/>
          <w:sz w:val="24"/>
          <w:u w:val="single"/>
        </w:rPr>
        <w:t>Example:</w:t>
      </w:r>
      <w:r>
        <w:rPr>
          <w:rFonts w:ascii="Times New Roman" w:hAnsi="Times New Roman" w:cs="Times New Roman"/>
          <w:sz w:val="24"/>
        </w:rPr>
        <w:t xml:space="preserve"> Individuals were surveyed regarding how important they viewed AC and power steering in cars.  The sex (M or W), age (1=18-23, 2=24-40, 3=40+), and response (1=little importance, 2=important, 3=very important) of each individual was recorded.  The count of responses in each sex/age/response combination was summarized.  We want to determine whether and how the sex and age of individuals affects their response.</w:t>
      </w:r>
    </w:p>
    <w:p w14:paraId="4A4D21B7" w14:textId="77777777" w:rsidR="008D766F" w:rsidRDefault="008D766F">
      <w:pPr>
        <w:rPr>
          <w:rFonts w:ascii="Times New Roman" w:hAnsi="Times New Roman" w:cs="Times New Roman"/>
          <w:sz w:val="24"/>
        </w:rPr>
      </w:pPr>
    </w:p>
    <w:p w14:paraId="0C134B44" w14:textId="77777777" w:rsidR="008D766F" w:rsidRDefault="008D766F">
      <w:pPr>
        <w:rPr>
          <w:rFonts w:ascii="Times New Roman" w:hAnsi="Times New Roman" w:cs="Times New Roman"/>
          <w:sz w:val="24"/>
        </w:rPr>
      </w:pPr>
    </w:p>
    <w:p w14:paraId="5B3B24C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 Define options */</w:t>
      </w:r>
    </w:p>
    <w:p w14:paraId="06FDCAAC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spellStart"/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ods</w:t>
      </w:r>
      <w:proofErr w:type="spellEnd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html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image_dpi</w:t>
      </w:r>
      <w:proofErr w:type="spellEnd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=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300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style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=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journal;</w:t>
      </w:r>
      <w:proofErr w:type="gramEnd"/>
    </w:p>
    <w:p w14:paraId="5154D1B2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3DFD6FC2" w14:textId="77777777" w:rsid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</w:p>
    <w:p w14:paraId="3EB5340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/*************** Example 1 ******************************/</w:t>
      </w:r>
    </w:p>
    <w:p w14:paraId="4898CBA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     </w:t>
      </w: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 Nominal Logistic Regression */</w:t>
      </w:r>
    </w:p>
    <w:p w14:paraId="28C89AFC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/********************************************************/</w:t>
      </w:r>
    </w:p>
    <w:p w14:paraId="32EE7191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00878E1D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bCs/>
          <w:color w:val="000080"/>
          <w:sz w:val="24"/>
          <w:szCs w:val="32"/>
          <w:shd w:val="clear" w:color="auto" w:fill="FFFFFF"/>
        </w:rPr>
        <w:t>data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car; </w:t>
      </w:r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input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sex $ age response count @@; </w:t>
      </w:r>
      <w:proofErr w:type="gramStart"/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cards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;</w:t>
      </w:r>
      <w:proofErr w:type="gramEnd"/>
    </w:p>
    <w:p w14:paraId="6B63981E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  <w:t xml:space="preserve">  W 1 1 26     W 1 2 12     W 1 3  7     W 2 1  9</w:t>
      </w:r>
    </w:p>
    <w:p w14:paraId="66CFAFD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  <w:t xml:space="preserve">  W 2 2 21     W 2 3 15     W 3 1  5     W 3 2 14</w:t>
      </w:r>
    </w:p>
    <w:p w14:paraId="48996A33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  <w:t xml:space="preserve">  W 3 3 41     M 1 1 40     M 1 2 17     M 1 3  8</w:t>
      </w:r>
    </w:p>
    <w:p w14:paraId="408C0EFA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  <w:t xml:space="preserve">  M 2 1 17     M 2 2 15     M 2 3 12     M 3 1  8</w:t>
      </w:r>
    </w:p>
    <w:p w14:paraId="58276E9A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  <w:t xml:space="preserve">  M 3 2 15     M 3 3 18</w:t>
      </w:r>
    </w:p>
    <w:p w14:paraId="7BCAE55B" w14:textId="77777777" w:rsid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;</w:t>
      </w:r>
    </w:p>
    <w:p w14:paraId="31CDC4FA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</w:p>
    <w:p w14:paraId="3E0A7A7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 Note that this is equivalent to:</w:t>
      </w:r>
    </w:p>
    <w:p w14:paraId="33092AA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data car; input sex $ age response; </w:t>
      </w:r>
      <w:proofErr w:type="gramStart"/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cards;</w:t>
      </w:r>
      <w:proofErr w:type="gramEnd"/>
    </w:p>
    <w:p w14:paraId="01B6397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1</w:t>
      </w:r>
    </w:p>
    <w:p w14:paraId="46C63F53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1</w:t>
      </w:r>
    </w:p>
    <w:p w14:paraId="3E78317D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 (26 times)</w:t>
      </w:r>
    </w:p>
    <w:p w14:paraId="240F6D31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1</w:t>
      </w:r>
    </w:p>
    <w:p w14:paraId="7EDCB009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2</w:t>
      </w:r>
    </w:p>
    <w:p w14:paraId="735A552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2</w:t>
      </w:r>
    </w:p>
    <w:p w14:paraId="6B81E487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 (12 times)</w:t>
      </w:r>
    </w:p>
    <w:p w14:paraId="7128F8C4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2</w:t>
      </w:r>
    </w:p>
    <w:p w14:paraId="4BDC5C6E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</w:t>
      </w:r>
    </w:p>
    <w:p w14:paraId="5FD2D11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  (all the other categorical combinations)</w:t>
      </w:r>
    </w:p>
    <w:p w14:paraId="35AC0CC3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</w:t>
      </w:r>
    </w:p>
    <w:p w14:paraId="24727187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M 3 3</w:t>
      </w:r>
    </w:p>
    <w:p w14:paraId="557A15F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M 3 3</w:t>
      </w:r>
    </w:p>
    <w:p w14:paraId="47A9A156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 (18 times)</w:t>
      </w:r>
    </w:p>
    <w:p w14:paraId="519F3CB4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M 3 3</w:t>
      </w:r>
    </w:p>
    <w:p w14:paraId="64E8A4C6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;</w:t>
      </w:r>
    </w:p>
    <w:p w14:paraId="4C062289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*/</w:t>
      </w:r>
    </w:p>
    <w:p w14:paraId="2267BD1C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00CE9EC3" w14:textId="77777777" w:rsidR="008D766F" w:rsidRDefault="008D766F">
      <w:pPr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br w:type="page"/>
      </w:r>
    </w:p>
    <w:p w14:paraId="11AD4C2D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lastRenderedPageBreak/>
        <w:t>/* Define dummy variables */</w:t>
      </w:r>
    </w:p>
    <w:p w14:paraId="405009B4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car;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set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car;</w:t>
      </w:r>
      <w:proofErr w:type="gramEnd"/>
    </w:p>
    <w:p w14:paraId="59911BF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S = 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</w:p>
    <w:p w14:paraId="2EE9AABE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if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sex = </w:t>
      </w:r>
      <w:r w:rsidRPr="008D766F">
        <w:rPr>
          <w:rFonts w:ascii="Courier New" w:hAnsi="Courier New" w:cs="Courier New"/>
          <w:b/>
          <w:color w:val="800080"/>
          <w:sz w:val="24"/>
          <w:szCs w:val="24"/>
          <w:shd w:val="clear" w:color="auto" w:fill="FFFFFF"/>
        </w:rPr>
        <w:t>'W'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then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S = </w:t>
      </w:r>
      <w:proofErr w:type="gramStart"/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55480BB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A2 = 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</w:p>
    <w:p w14:paraId="47F683BC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if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age = 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then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A2 = </w:t>
      </w:r>
      <w:proofErr w:type="gramStart"/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5728A0B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A3 = 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</w:p>
    <w:p w14:paraId="4CAB132E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if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age = 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3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then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A3 = </w:t>
      </w:r>
      <w:proofErr w:type="gramStart"/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5A0B9F1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gramStart"/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0AE3AF0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5BBE0EFC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 Run nominal logistic regression */</w:t>
      </w:r>
    </w:p>
    <w:p w14:paraId="2551ADE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/* I want response=1 to be last so </w:t>
      </w:r>
    </w:p>
    <w:p w14:paraId="4989D814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it will be the reference category */</w:t>
      </w:r>
    </w:p>
    <w:p w14:paraId="48334A96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sort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data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=car;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by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descending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response;</w:t>
      </w:r>
      <w:proofErr w:type="gramEnd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</w:p>
    <w:p w14:paraId="72C135B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logistic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data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=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car;</w:t>
      </w:r>
      <w:proofErr w:type="gramEnd"/>
    </w:p>
    <w:p w14:paraId="79372D9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freq</w:t>
      </w:r>
      <w:proofErr w:type="spellEnd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count;</w:t>
      </w:r>
      <w:proofErr w:type="gramEnd"/>
    </w:p>
    <w:p w14:paraId="54DCA7A3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model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response(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order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=data) = S A2 A3 /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link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glogit</w:t>
      </w:r>
      <w:proofErr w:type="spellEnd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3017F17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/* </w:t>
      </w:r>
      <w:proofErr w:type="spellStart"/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glogit</w:t>
      </w:r>
      <w:proofErr w:type="spellEnd"/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is generalized logit function,</w:t>
      </w:r>
    </w:p>
    <w:p w14:paraId="2196D5C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specifies nominal logistic regression */</w:t>
      </w:r>
    </w:p>
    <w:p w14:paraId="3294A0BE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title1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800080"/>
          <w:sz w:val="24"/>
          <w:szCs w:val="24"/>
          <w:shd w:val="clear" w:color="auto" w:fill="FFFFFF"/>
        </w:rPr>
        <w:t>'Nominal Logistic Regression'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</w:p>
    <w:p w14:paraId="0AE76441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gramStart"/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69FDD32C" w14:textId="77777777" w:rsidR="008D766F" w:rsidRDefault="008D766F">
      <w:pPr>
        <w:rPr>
          <w:rFonts w:ascii="Times New Roman" w:hAnsi="Times New Roman" w:cs="Times New Roman"/>
          <w:b/>
          <w:sz w:val="24"/>
          <w:szCs w:val="24"/>
        </w:rPr>
      </w:pPr>
    </w:p>
    <w:p w14:paraId="499B3CB7" w14:textId="77777777" w:rsidR="008D766F" w:rsidRDefault="008D76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66F" w14:paraId="49E18A71" w14:textId="77777777" w:rsidTr="008D766F">
        <w:tc>
          <w:tcPr>
            <w:tcW w:w="957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128"/>
            </w:tblGrid>
            <w:tr w:rsidR="008D766F" w:rsidRPr="008D766F" w14:paraId="1C1BF32C" w14:textId="77777777" w:rsidTr="008D76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3750A60" w14:textId="77777777" w:rsidR="008D766F" w:rsidRPr="008D766F" w:rsidRDefault="008D766F" w:rsidP="008D766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1" w:name="IDX"/>
                  <w:bookmarkEnd w:id="1"/>
                  <w:r w:rsidRPr="008D766F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Nominal Logistic Regression</w:t>
                  </w:r>
                </w:p>
              </w:tc>
            </w:tr>
          </w:tbl>
          <w:p w14:paraId="774CA0D8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Response Profile"/>
            </w:tblPr>
            <w:tblGrid>
              <w:gridCol w:w="1120"/>
              <w:gridCol w:w="1134"/>
              <w:gridCol w:w="1334"/>
            </w:tblGrid>
            <w:tr w:rsidR="008D766F" w:rsidRPr="008D766F" w14:paraId="51EE14AE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C371B5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2" w:name="IDX2"/>
                  <w:bookmarkEnd w:id="2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Response Profile</w:t>
                  </w:r>
                </w:p>
              </w:tc>
            </w:tr>
            <w:tr w:rsidR="008D766F" w:rsidRPr="008D766F" w14:paraId="056D022B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9C2E9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Ordered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B3B5AA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4D02B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Frequency</w:t>
                  </w:r>
                </w:p>
              </w:tc>
            </w:tr>
            <w:tr w:rsidR="008D766F" w:rsidRPr="008D766F" w14:paraId="615DEC02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F8D22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A24A22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029D6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</w:tr>
            <w:tr w:rsidR="008D766F" w:rsidRPr="008D766F" w14:paraId="5CBD0486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3401B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33708C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71906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</w:t>
                  </w:r>
                </w:p>
              </w:tc>
            </w:tr>
            <w:tr w:rsidR="008D766F" w:rsidRPr="008D766F" w14:paraId="33E20820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636B5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1A8ABB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48E76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105</w:t>
                  </w:r>
                </w:p>
              </w:tc>
            </w:tr>
          </w:tbl>
          <w:p w14:paraId="015E85D3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40AD18" w14:textId="77777777" w:rsidR="008D766F" w:rsidRPr="008D766F" w:rsidRDefault="008D766F" w:rsidP="008D7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6F">
              <w:rPr>
                <w:rFonts w:ascii="Times New Roman" w:eastAsia="Times New Roman" w:hAnsi="Times New Roman" w:cs="Times New Roman"/>
                <w:sz w:val="24"/>
                <w:szCs w:val="24"/>
              </w:rPr>
              <w:t>Logits modeled use response=1 as the reference category.</w:t>
            </w:r>
          </w:p>
          <w:p w14:paraId="263D4976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IDX3"/>
            <w:bookmarkEnd w:id="3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Convergence Status"/>
            </w:tblPr>
            <w:tblGrid>
              <w:gridCol w:w="4974"/>
            </w:tblGrid>
            <w:tr w:rsidR="008D766F" w:rsidRPr="008D766F" w14:paraId="39741A5D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380DBF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Model Convergence Status</w:t>
                  </w:r>
                </w:p>
              </w:tc>
            </w:tr>
            <w:tr w:rsidR="008D766F" w:rsidRPr="008D766F" w14:paraId="23D01034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2425EF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Convergence criterion (GCONV=1E-8) satisfied.</w:t>
                  </w:r>
                </w:p>
              </w:tc>
            </w:tr>
          </w:tbl>
          <w:p w14:paraId="000A4E39" w14:textId="77777777" w:rsid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IDX4"/>
            <w:bookmarkStart w:id="5" w:name="IDX5"/>
            <w:bookmarkEnd w:id="4"/>
            <w:bookmarkEnd w:id="5"/>
          </w:p>
          <w:p w14:paraId="26677E15" w14:textId="77777777" w:rsid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CA6E5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Global Tests"/>
            </w:tblPr>
            <w:tblGrid>
              <w:gridCol w:w="1824"/>
              <w:gridCol w:w="1328"/>
              <w:gridCol w:w="534"/>
              <w:gridCol w:w="1295"/>
            </w:tblGrid>
            <w:tr w:rsidR="008D766F" w:rsidRPr="008D766F" w14:paraId="0DCF952B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7BA0AB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lastRenderedPageBreak/>
                    <w:t>Testing Global Null Hypothesis: BETA=0</w:t>
                  </w:r>
                </w:p>
              </w:tc>
            </w:tr>
            <w:tr w:rsidR="008D766F" w:rsidRPr="008D766F" w14:paraId="0B87D5A1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9A4C50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6E940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31608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5002C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Pr</w:t>
                  </w:r>
                  <w:proofErr w:type="spellEnd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 &gt; </w:t>
                  </w: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ChiSq</w:t>
                  </w:r>
                  <w:proofErr w:type="spellEnd"/>
                </w:p>
              </w:tc>
            </w:tr>
            <w:tr w:rsidR="008D766F" w:rsidRPr="008D766F" w14:paraId="467DC928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1B3795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3054E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77.8419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34F80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1D136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&lt;.0001</w:t>
                  </w:r>
                </w:p>
              </w:tc>
            </w:tr>
            <w:tr w:rsidR="008D766F" w:rsidRPr="008D766F" w14:paraId="34D37AEB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9AD799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Score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4E012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74.9761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8EA5E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7EA6D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&lt;.0001</w:t>
                  </w:r>
                </w:p>
              </w:tc>
            </w:tr>
            <w:tr w:rsidR="008D766F" w:rsidRPr="008D766F" w14:paraId="77CB965C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1F6A08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Wald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33748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62.9703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09F45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EEDE1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&lt;.0001</w:t>
                  </w:r>
                </w:p>
              </w:tc>
            </w:tr>
          </w:tbl>
          <w:p w14:paraId="58543E7B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Cs w:val="24"/>
              </w:rPr>
            </w:pPr>
            <w:bookmarkStart w:id="6" w:name="IDX6"/>
            <w:bookmarkStart w:id="7" w:name="IDX7"/>
            <w:bookmarkEnd w:id="6"/>
            <w:bookmarkEnd w:id="7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Parameter Estimates"/>
            </w:tblPr>
            <w:tblGrid>
              <w:gridCol w:w="1242"/>
              <w:gridCol w:w="1059"/>
              <w:gridCol w:w="534"/>
              <w:gridCol w:w="1071"/>
              <w:gridCol w:w="1121"/>
              <w:gridCol w:w="1328"/>
              <w:gridCol w:w="1295"/>
            </w:tblGrid>
            <w:tr w:rsidR="008D766F" w:rsidRPr="008D766F" w14:paraId="6BB652B5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EDE6A7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Analysis of Maximum Likelihood Estimates</w:t>
                  </w:r>
                </w:p>
              </w:tc>
            </w:tr>
            <w:tr w:rsidR="008D766F" w:rsidRPr="008D766F" w14:paraId="6EA9AD57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8FD2E1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99D595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A398C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2920D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DD154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Standard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85D10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Wald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B0048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Pr</w:t>
                  </w:r>
                  <w:proofErr w:type="spellEnd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 &gt; </w:t>
                  </w: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ChiSq</w:t>
                  </w:r>
                  <w:proofErr w:type="spellEnd"/>
                </w:p>
              </w:tc>
            </w:tr>
            <w:tr w:rsidR="008D766F" w:rsidRPr="008D766F" w14:paraId="3ECA1BB7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6BD2B2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7EECA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4A85F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702E5E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-1.0391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3B4C4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0.3305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E9120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9.8843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65B47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0.0017</w:t>
                  </w:r>
                </w:p>
              </w:tc>
            </w:tr>
            <w:tr w:rsidR="008D766F" w:rsidRPr="008D766F" w14:paraId="038B70AE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96226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B3C5D5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B9372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78489A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-0.5908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A2EE3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0.2840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99A68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4.3286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97184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0.0375</w:t>
                  </w:r>
                </w:p>
              </w:tc>
            </w:tr>
            <w:tr w:rsidR="008D766F" w:rsidRPr="008D766F" w14:paraId="5F1D87FF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6E739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5634EA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38B78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3E634B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-0.8129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81864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0.3210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085EC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6.4122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28D91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0.0113</w:t>
                  </w:r>
                </w:p>
              </w:tc>
            </w:tr>
            <w:tr w:rsidR="008D766F" w:rsidRPr="008D766F" w14:paraId="5A2D3B45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F71B68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E3091F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E1C7C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4B9C4C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-0.3881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BEFBE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0.3005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D3BA3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1.6677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9AD6C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0.1966</w:t>
                  </w:r>
                </w:p>
              </w:tc>
            </w:tr>
            <w:tr w:rsidR="008D766F" w:rsidRPr="008D766F" w14:paraId="27D5E8FC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47B6C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3B118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1B8AA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A428F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1.4780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C4CAA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0.4009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9F154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13.5912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FF150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0.0002</w:t>
                  </w:r>
                </w:p>
              </w:tc>
            </w:tr>
            <w:tr w:rsidR="008D766F" w:rsidRPr="008D766F" w14:paraId="0930A560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57DDB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E2A5D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008DC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4B19D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1.1283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2B99E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0.3416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BB5D3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10.9059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F34F2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0.0010</w:t>
                  </w:r>
                </w:p>
              </w:tc>
            </w:tr>
            <w:tr w:rsidR="008D766F" w:rsidRPr="008D766F" w14:paraId="261D2606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45004F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29A586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BFE2D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6D3D4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2.9165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D5707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0.4229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494A1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47.5594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AD518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&lt;.0001</w:t>
                  </w:r>
                </w:p>
              </w:tc>
            </w:tr>
            <w:tr w:rsidR="008D766F" w:rsidRPr="008D766F" w14:paraId="2829EFB3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486B5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4A435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073C6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A5DBD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1.5876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EEC00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0.4029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48F9D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15.5270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A4D91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&lt;.0001</w:t>
                  </w:r>
                </w:p>
              </w:tc>
            </w:tr>
          </w:tbl>
          <w:p w14:paraId="6BDD6869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Cs w:val="24"/>
              </w:rPr>
            </w:pPr>
            <w:bookmarkStart w:id="8" w:name="IDX8"/>
            <w:bookmarkEnd w:id="8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Odds Ratios"/>
            </w:tblPr>
            <w:tblGrid>
              <w:gridCol w:w="802"/>
              <w:gridCol w:w="1059"/>
              <w:gridCol w:w="1628"/>
              <w:gridCol w:w="916"/>
              <w:gridCol w:w="1054"/>
            </w:tblGrid>
            <w:tr w:rsidR="008D766F" w:rsidRPr="008D766F" w14:paraId="76AF6079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FB81CD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Odds Ratio Estimates</w:t>
                  </w:r>
                </w:p>
              </w:tc>
            </w:tr>
            <w:tr w:rsidR="008D766F" w:rsidRPr="008D766F" w14:paraId="0CCD0298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14FB57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Effect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FB1C55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7AE00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Point Estimate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F0CBF4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95% Wald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br/>
                    <w:t>Confidence Limits</w:t>
                  </w:r>
                </w:p>
              </w:tc>
            </w:tr>
            <w:tr w:rsidR="008D766F" w:rsidRPr="008D766F" w14:paraId="27657519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E9487A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8E4032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4189C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0.444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4F089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0.236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0A0B7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0.832</w:t>
                  </w:r>
                </w:p>
              </w:tc>
            </w:tr>
            <w:tr w:rsidR="008D766F" w:rsidRPr="008D766F" w14:paraId="7F81DB21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49F667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7EC1B6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DA12F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0.678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179D1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0.376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F2BE7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1.223</w:t>
                  </w:r>
                </w:p>
              </w:tc>
            </w:tr>
            <w:tr w:rsidR="008D766F" w:rsidRPr="008D766F" w14:paraId="13F227FD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C0838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82229C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76BBB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4.384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0B93C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1.998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30F34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9.620</w:t>
                  </w:r>
                </w:p>
              </w:tc>
            </w:tr>
            <w:tr w:rsidR="008D766F" w:rsidRPr="008D766F" w14:paraId="1C3E6BC9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F4E11D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6CE4F6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98798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3.090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7AE07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1.582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015C4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6.037</w:t>
                  </w:r>
                </w:p>
              </w:tc>
            </w:tr>
            <w:tr w:rsidR="008D766F" w:rsidRPr="008D766F" w14:paraId="42EEAF40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B9BCE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901326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3B8BF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18.477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7589F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8.066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3B105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42.327</w:t>
                  </w:r>
                </w:p>
              </w:tc>
            </w:tr>
            <w:tr w:rsidR="008D766F" w:rsidRPr="008D766F" w14:paraId="4C9F25BA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C5F55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617182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4C417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4.892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78901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2.221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3D2AC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10.775</w:t>
                  </w:r>
                </w:p>
              </w:tc>
            </w:tr>
          </w:tbl>
          <w:p w14:paraId="10774011" w14:textId="77777777" w:rsidR="008D766F" w:rsidRDefault="008D76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6C88E8B7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lastRenderedPageBreak/>
        <w:t>/*************** Example 2 ******************************/</w:t>
      </w:r>
    </w:p>
    <w:p w14:paraId="5B54A24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      </w:t>
      </w: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>/* Ordinal Logistic Regression */</w:t>
      </w:r>
    </w:p>
    <w:p w14:paraId="58E14F22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>/********************************************************/</w:t>
      </w:r>
    </w:p>
    <w:p w14:paraId="56A5BC0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</w:p>
    <w:p w14:paraId="2F2BD30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bCs/>
          <w:color w:val="000080"/>
          <w:sz w:val="24"/>
          <w:szCs w:val="32"/>
          <w:shd w:val="clear" w:color="auto" w:fill="FFFFFF"/>
        </w:rPr>
        <w:t>proc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bCs/>
          <w:color w:val="000080"/>
          <w:sz w:val="24"/>
          <w:szCs w:val="32"/>
          <w:shd w:val="clear" w:color="auto" w:fill="FFFFFF"/>
        </w:rPr>
        <w:t>logistic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data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=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car;</w:t>
      </w:r>
      <w:proofErr w:type="gramEnd"/>
    </w:p>
    <w:p w14:paraId="3F4B960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 </w:t>
      </w:r>
      <w:proofErr w:type="spellStart"/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freq</w:t>
      </w:r>
      <w:proofErr w:type="spellEnd"/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count; </w:t>
      </w: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>/* defines weights on each row of data */</w:t>
      </w:r>
    </w:p>
    <w:p w14:paraId="51C64B66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model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response(</w:t>
      </w:r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order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=data) = S A2 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A3;</w:t>
      </w:r>
      <w:proofErr w:type="gramEnd"/>
    </w:p>
    <w:p w14:paraId="3F477A3F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   </w:t>
      </w: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>/* no link specified, defaults to logit,</w:t>
      </w:r>
    </w:p>
    <w:p w14:paraId="342995D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 xml:space="preserve">       which gives proportional odds model for</w:t>
      </w:r>
    </w:p>
    <w:p w14:paraId="3A65E924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 xml:space="preserve">       ordinal logistic regression */</w:t>
      </w:r>
    </w:p>
    <w:p w14:paraId="72ADDEF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title1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800080"/>
          <w:sz w:val="24"/>
          <w:szCs w:val="32"/>
          <w:shd w:val="clear" w:color="auto" w:fill="FFFFFF"/>
        </w:rPr>
        <w:t>'Ordinal Logistic Regression'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;</w:t>
      </w:r>
    </w:p>
    <w:p w14:paraId="134FC895" w14:textId="77777777" w:rsidR="008D766F" w:rsidRPr="008D766F" w:rsidRDefault="008D766F" w:rsidP="008D766F">
      <w:pPr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proofErr w:type="gramStart"/>
      <w:r w:rsidRPr="008D766F">
        <w:rPr>
          <w:rFonts w:ascii="Courier New" w:hAnsi="Courier New" w:cs="Courier New"/>
          <w:b/>
          <w:bCs/>
          <w:color w:val="000080"/>
          <w:sz w:val="24"/>
          <w:szCs w:val="32"/>
          <w:shd w:val="clear" w:color="auto" w:fill="FFFFFF"/>
        </w:rPr>
        <w:t>run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;</w:t>
      </w:r>
      <w:proofErr w:type="gramEnd"/>
    </w:p>
    <w:p w14:paraId="76CEB299" w14:textId="77777777" w:rsidR="008D766F" w:rsidRDefault="008D766F" w:rsidP="008D766F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66F" w14:paraId="392BA243" w14:textId="77777777" w:rsidTr="008D766F">
        <w:tc>
          <w:tcPr>
            <w:tcW w:w="957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128"/>
            </w:tblGrid>
            <w:tr w:rsidR="008D766F" w:rsidRPr="008D766F" w14:paraId="7C676859" w14:textId="77777777" w:rsidTr="008D76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A699CE" w14:textId="77777777" w:rsidR="008D766F" w:rsidRPr="008D766F" w:rsidRDefault="008D766F" w:rsidP="008D766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9" w:name="IDX19"/>
                  <w:bookmarkEnd w:id="9"/>
                  <w:r w:rsidRPr="008D766F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Ordinal Logistic Regression</w:t>
                  </w:r>
                </w:p>
              </w:tc>
            </w:tr>
          </w:tbl>
          <w:p w14:paraId="261B098E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IDX21"/>
            <w:bookmarkEnd w:id="1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Response Profile"/>
            </w:tblPr>
            <w:tblGrid>
              <w:gridCol w:w="1120"/>
              <w:gridCol w:w="1134"/>
              <w:gridCol w:w="1334"/>
            </w:tblGrid>
            <w:tr w:rsidR="008D766F" w:rsidRPr="008D766F" w14:paraId="1EE0B9ED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4A63B9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Response Profile</w:t>
                  </w:r>
                </w:p>
              </w:tc>
            </w:tr>
            <w:tr w:rsidR="008D766F" w:rsidRPr="008D766F" w14:paraId="26C20BB1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498D8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Ordered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C7DC2B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56532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Frequency</w:t>
                  </w:r>
                </w:p>
              </w:tc>
            </w:tr>
            <w:tr w:rsidR="008D766F" w:rsidRPr="008D766F" w14:paraId="25EE6860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47421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BE6BE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3F56B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</w:tr>
            <w:tr w:rsidR="008D766F" w:rsidRPr="008D766F" w14:paraId="50CA276A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26DFD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6671C7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27D95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</w:t>
                  </w:r>
                </w:p>
              </w:tc>
            </w:tr>
            <w:tr w:rsidR="008D766F" w:rsidRPr="008D766F" w14:paraId="0DFD7312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56DF8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CB207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A8E24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105</w:t>
                  </w:r>
                </w:p>
              </w:tc>
            </w:tr>
          </w:tbl>
          <w:p w14:paraId="4F3432B5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A3A4C" w14:textId="77777777" w:rsidR="008D766F" w:rsidRPr="008D766F" w:rsidRDefault="008D766F" w:rsidP="008D7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6F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Probabilities modeled are cumulated over the lower Ordered Values.</w:t>
            </w:r>
          </w:p>
          <w:p w14:paraId="71EB48B4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IDX22"/>
            <w:bookmarkEnd w:id="1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Convergence Status"/>
            </w:tblPr>
            <w:tblGrid>
              <w:gridCol w:w="4974"/>
            </w:tblGrid>
            <w:tr w:rsidR="008D766F" w:rsidRPr="008D766F" w14:paraId="42499B02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510C16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Model Convergence Status</w:t>
                  </w:r>
                </w:p>
              </w:tc>
            </w:tr>
            <w:tr w:rsidR="008D766F" w:rsidRPr="008D766F" w14:paraId="69BBB95F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CC6E9A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Convergence criterion (GCONV=1E-8) satisfied.</w:t>
                  </w:r>
                </w:p>
              </w:tc>
            </w:tr>
          </w:tbl>
          <w:p w14:paraId="61C370E3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IDX23"/>
            <w:bookmarkEnd w:id="1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Cumulative Model Test"/>
            </w:tblPr>
            <w:tblGrid>
              <w:gridCol w:w="1453"/>
              <w:gridCol w:w="570"/>
              <w:gridCol w:w="1417"/>
            </w:tblGrid>
            <w:tr w:rsidR="008D766F" w:rsidRPr="008D766F" w14:paraId="10BF63C3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CEAC94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Score Test for the Proportional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Odds Assumption</w:t>
                  </w:r>
                </w:p>
              </w:tc>
            </w:tr>
            <w:tr w:rsidR="008D766F" w:rsidRPr="008D766F" w14:paraId="227C916B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62F9F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1B850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CBBF7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</w:t>
                  </w:r>
                  <w:proofErr w:type="spellEnd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&gt; </w:t>
                  </w: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ChiSq</w:t>
                  </w:r>
                  <w:proofErr w:type="spellEnd"/>
                </w:p>
              </w:tc>
            </w:tr>
            <w:tr w:rsidR="008D766F" w:rsidRPr="008D766F" w14:paraId="2130D0E8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E38C4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0.7139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88D0B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BCB9C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0.8699</w:t>
                  </w:r>
                </w:p>
              </w:tc>
            </w:tr>
          </w:tbl>
          <w:p w14:paraId="68CB092E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IDX24"/>
            <w:bookmarkEnd w:id="13"/>
          </w:p>
          <w:p w14:paraId="502C0CB1" w14:textId="77777777" w:rsid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IDX25"/>
            <w:bookmarkEnd w:id="14"/>
          </w:p>
          <w:p w14:paraId="44EFBA1E" w14:textId="77777777" w:rsid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3E63E" w14:textId="77777777" w:rsid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4AE17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Global Tests"/>
            </w:tblPr>
            <w:tblGrid>
              <w:gridCol w:w="1967"/>
              <w:gridCol w:w="1427"/>
              <w:gridCol w:w="560"/>
              <w:gridCol w:w="1391"/>
            </w:tblGrid>
            <w:tr w:rsidR="008D766F" w:rsidRPr="008D766F" w14:paraId="2048AD21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7792D4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Testing Global Null Hypothesis: BETA=0</w:t>
                  </w:r>
                </w:p>
              </w:tc>
            </w:tr>
            <w:tr w:rsidR="008D766F" w:rsidRPr="008D766F" w14:paraId="1B40016C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2683DC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9D639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027B6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463A8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</w:t>
                  </w:r>
                  <w:proofErr w:type="spellEnd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&gt; </w:t>
                  </w: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ChiSq</w:t>
                  </w:r>
                  <w:proofErr w:type="spellEnd"/>
                </w:p>
              </w:tc>
            </w:tr>
            <w:tr w:rsidR="008D766F" w:rsidRPr="008D766F" w14:paraId="1DE87B29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833E71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FF1CF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77.2485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7E8A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74623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D766F" w:rsidRPr="008D766F" w14:paraId="3AA92261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C9A54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D6059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70.0452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A103E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1FF93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D766F" w:rsidRPr="008D766F" w14:paraId="78DE34AC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98A3D5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Wald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D1C58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68.0278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93606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E6F8A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14:paraId="7F979D0C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IDX26"/>
            <w:bookmarkEnd w:id="1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Parameter Estimates"/>
            </w:tblPr>
            <w:tblGrid>
              <w:gridCol w:w="1333"/>
              <w:gridCol w:w="360"/>
              <w:gridCol w:w="560"/>
              <w:gridCol w:w="1147"/>
              <w:gridCol w:w="1201"/>
              <w:gridCol w:w="1427"/>
              <w:gridCol w:w="1391"/>
            </w:tblGrid>
            <w:tr w:rsidR="008D766F" w:rsidRPr="008D766F" w14:paraId="603118E8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70CB38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Analysis of Maximum Likelihood Estimates</w:t>
                  </w:r>
                </w:p>
              </w:tc>
            </w:tr>
            <w:tr w:rsidR="008D766F" w:rsidRPr="008D766F" w14:paraId="7A247519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9555F8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0FF531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3E3A6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5481C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04684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Standard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20EDE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Wald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5320F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</w:t>
                  </w:r>
                  <w:proofErr w:type="spellEnd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&gt; </w:t>
                  </w: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ChiSq</w:t>
                  </w:r>
                  <w:proofErr w:type="spellEnd"/>
                </w:p>
              </w:tc>
            </w:tr>
            <w:tr w:rsidR="008D766F" w:rsidRPr="008D766F" w14:paraId="3231E84B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AD4A79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0EF0A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340C3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9C48A7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-1.6546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01E3C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0.2536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8B571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42.5742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99612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D766F" w:rsidRPr="008D766F" w14:paraId="4624C6AB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A96322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4CD9A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47C93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00031F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-0.0433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8A37B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0.2303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89011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FA9B4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0.8508</w:t>
                  </w:r>
                </w:p>
              </w:tc>
            </w:tr>
            <w:tr w:rsidR="008D766F" w:rsidRPr="008D766F" w14:paraId="147899AA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E664F7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BC1F37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063F6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6BAEB4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-0.5762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E181C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0.2261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3C677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6.4936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5B091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0.0108</w:t>
                  </w:r>
                </w:p>
              </w:tc>
            </w:tr>
            <w:tr w:rsidR="008D766F" w:rsidRPr="008D766F" w14:paraId="629039D6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ABCE38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1334C6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DC88A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72C6F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1.1468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47748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0.2773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4D47F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17.1079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CF878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D766F" w:rsidRPr="008D766F" w14:paraId="44AABB02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07AC1F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62F1E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E6560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7F05B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2.2322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0BEA5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0.2904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290A4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59.0806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7C328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14:paraId="64D51976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IDX27"/>
            <w:bookmarkEnd w:id="16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Odds Ratios"/>
            </w:tblPr>
            <w:tblGrid>
              <w:gridCol w:w="853"/>
              <w:gridCol w:w="1754"/>
              <w:gridCol w:w="988"/>
              <w:gridCol w:w="1139"/>
            </w:tblGrid>
            <w:tr w:rsidR="008D766F" w:rsidRPr="008D766F" w14:paraId="248B0B0A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3EA69F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Odds Ratio Estimates</w:t>
                  </w:r>
                </w:p>
              </w:tc>
            </w:tr>
            <w:tr w:rsidR="008D766F" w:rsidRPr="008D766F" w14:paraId="66B3FB6F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3339FB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Effect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44004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Point Estimate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CAFF60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95% Wald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Confidence Limits</w:t>
                  </w:r>
                </w:p>
              </w:tc>
            </w:tr>
            <w:tr w:rsidR="008D766F" w:rsidRPr="008D766F" w14:paraId="335B28CF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C1D14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875A1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987D3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07DAA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0.875</w:t>
                  </w:r>
                </w:p>
              </w:tc>
            </w:tr>
            <w:tr w:rsidR="008D766F" w:rsidRPr="008D766F" w14:paraId="07A6461E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394A4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E2EDF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3.148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CFFFB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1.828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91C10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5.421</w:t>
                  </w:r>
                </w:p>
              </w:tc>
            </w:tr>
            <w:tr w:rsidR="008D766F" w:rsidRPr="008D766F" w14:paraId="670FA0CD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DC9EF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CAB70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9.320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DB7C5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5.275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3D69C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16.467</w:t>
                  </w:r>
                </w:p>
              </w:tc>
            </w:tr>
          </w:tbl>
          <w:p w14:paraId="5D98CA96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IDX28"/>
            <w:bookmarkEnd w:id="17"/>
          </w:p>
          <w:p w14:paraId="49A0CED5" w14:textId="77777777" w:rsidR="008D766F" w:rsidRDefault="008D766F" w:rsidP="008D766F">
            <w:pPr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59FCB8DC" w14:textId="77777777" w:rsidR="008D766F" w:rsidRDefault="008D766F" w:rsidP="008D766F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4F4CA590" w14:textId="77777777" w:rsidR="008D766F" w:rsidRPr="008D766F" w:rsidRDefault="008D766F" w:rsidP="008D766F">
      <w:pPr>
        <w:rPr>
          <w:rFonts w:ascii="Times New Roman" w:hAnsi="Times New Roman" w:cs="Times New Roman"/>
          <w:b/>
          <w:sz w:val="24"/>
          <w:szCs w:val="24"/>
        </w:rPr>
      </w:pPr>
    </w:p>
    <w:sectPr w:rsidR="008D766F" w:rsidRPr="008D766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B0E05" w14:textId="77777777" w:rsidR="00FE1A3C" w:rsidRDefault="00FE1A3C" w:rsidP="008D766F">
      <w:r>
        <w:separator/>
      </w:r>
    </w:p>
  </w:endnote>
  <w:endnote w:type="continuationSeparator" w:id="0">
    <w:p w14:paraId="7DD408E8" w14:textId="77777777" w:rsidR="00FE1A3C" w:rsidRDefault="00FE1A3C" w:rsidP="008D7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6021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54645" w14:textId="77777777" w:rsidR="008D766F" w:rsidRDefault="008D76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28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5C58C79" w14:textId="77777777" w:rsidR="008D766F" w:rsidRDefault="008D7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19613" w14:textId="77777777" w:rsidR="00FE1A3C" w:rsidRDefault="00FE1A3C" w:rsidP="008D766F">
      <w:r>
        <w:separator/>
      </w:r>
    </w:p>
  </w:footnote>
  <w:footnote w:type="continuationSeparator" w:id="0">
    <w:p w14:paraId="42C4458F" w14:textId="77777777" w:rsidR="00FE1A3C" w:rsidRDefault="00FE1A3C" w:rsidP="008D7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6F"/>
    <w:rsid w:val="0030595E"/>
    <w:rsid w:val="003E707C"/>
    <w:rsid w:val="008D766F"/>
    <w:rsid w:val="00A41683"/>
    <w:rsid w:val="00E134F8"/>
    <w:rsid w:val="00EE228D"/>
    <w:rsid w:val="00F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6D55"/>
  <w15:docId w15:val="{7571FD7A-3AAA-4B78-AD11-21545CB5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6F"/>
  </w:style>
  <w:style w:type="paragraph" w:styleId="Footer">
    <w:name w:val="footer"/>
    <w:basedOn w:val="Normal"/>
    <w:link w:val="FooterChar"/>
    <w:uiPriority w:val="99"/>
    <w:unhideWhenUsed/>
    <w:rsid w:val="008D7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594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59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666</Words>
  <Characters>3718</Characters>
  <Application>Microsoft Office Word</Application>
  <DocSecurity>0</DocSecurity>
  <Lines>338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Stevens</dc:creator>
  <cp:lastModifiedBy>Brennan Bean</cp:lastModifiedBy>
  <cp:revision>2</cp:revision>
  <dcterms:created xsi:type="dcterms:W3CDTF">2020-03-25T23:12:00Z</dcterms:created>
  <dcterms:modified xsi:type="dcterms:W3CDTF">2020-03-25T23:12:00Z</dcterms:modified>
</cp:coreProperties>
</file>