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库存管理使用说明</w:t>
      </w:r>
    </w:p>
    <w:bookmarkStart w:id="47" w:name="库存管理--产品使用说明文档"/>
    <w:p>
      <w:pPr>
        <w:pStyle w:val="Heading1"/>
      </w:pPr>
      <w:r>
        <w:t xml:space="preserve">库存管理 —— 产品使用说明文档</w:t>
      </w:r>
    </w:p>
    <w:p>
      <w:pPr>
        <w:pStyle w:val="BlockText"/>
      </w:pPr>
      <w:r>
        <w:t xml:space="preserve">本文档面向系统使用者，介绍"出入库管理"系统中</w:t>
      </w:r>
      <w:r>
        <w:rPr>
          <w:bCs/>
          <w:b/>
        </w:rPr>
        <w:t xml:space="preserve">库存管理</w:t>
      </w:r>
      <w:r>
        <w:t xml:space="preserve">模块的功能、界面、操作步骤、业务规则及常见问题。</w:t>
      </w:r>
      <w:r>
        <w:t xml:space="preserve"> </w:t>
      </w:r>
      <w:r>
        <w:t xml:space="preserve">文档内容依据实际应用界面编写，截图为占位符，图片文件统一放置于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目录，替换后即可正常显示。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0ec803db92ac19b729a4af54dc7ba1e158c29f9">
        <w:r>
          <w:rPr>
            <w:rStyle w:val="Hyperlink"/>
          </w:rPr>
          <w:t xml:space="preserve">文档说明</w:t>
        </w:r>
      </w:hyperlink>
    </w:p>
    <w:p>
      <w:pPr>
        <w:numPr>
          <w:ilvl w:val="0"/>
          <w:numId w:val="1001"/>
        </w:numPr>
        <w:pStyle w:val="Compact"/>
      </w:pPr>
      <w:hyperlink w:anchor="X06cf90f1a8ce35604ca3d59ca5193f69f47518d">
        <w:r>
          <w:rPr>
            <w:rStyle w:val="Hyperlink"/>
          </w:rPr>
          <w:t xml:space="preserve">功能概述</w:t>
        </w:r>
      </w:hyperlink>
    </w:p>
    <w:p>
      <w:pPr>
        <w:numPr>
          <w:ilvl w:val="0"/>
          <w:numId w:val="1001"/>
        </w:numPr>
        <w:pStyle w:val="Compact"/>
      </w:pPr>
      <w:hyperlink w:anchor="X7ec9f95409951c70374c1ba12407c0366f05bd3">
        <w:r>
          <w:rPr>
            <w:rStyle w:val="Hyperlink"/>
          </w:rPr>
          <w:t xml:space="preserve">基本概念</w:t>
        </w:r>
      </w:hyperlink>
    </w:p>
    <w:p>
      <w:pPr>
        <w:numPr>
          <w:ilvl w:val="0"/>
          <w:numId w:val="1001"/>
        </w:numPr>
        <w:pStyle w:val="Compact"/>
      </w:pPr>
      <w:hyperlink w:anchor="Xaad064ab271f81d6766d8dffd680f6623f48317">
        <w:r>
          <w:rPr>
            <w:rStyle w:val="Hyperlink"/>
          </w:rPr>
          <w:t xml:space="preserve">权限说明</w:t>
        </w:r>
      </w:hyperlink>
    </w:p>
    <w:p>
      <w:pPr>
        <w:numPr>
          <w:ilvl w:val="0"/>
          <w:numId w:val="1001"/>
        </w:numPr>
        <w:pStyle w:val="Compact"/>
      </w:pPr>
      <w:hyperlink w:anchor="X7d2a77bf74f9c34510cdd43003bc666d47673fa">
        <w:r>
          <w:rPr>
            <w:rStyle w:val="Hyperlink"/>
          </w:rPr>
          <w:t xml:space="preserve">界面说明</w:t>
        </w:r>
      </w:hyperlink>
    </w:p>
    <w:p>
      <w:pPr>
        <w:numPr>
          <w:ilvl w:val="1"/>
          <w:numId w:val="1002"/>
        </w:numPr>
        <w:pStyle w:val="Compact"/>
      </w:pPr>
      <w:hyperlink w:anchor="X492bc71d90607b0e64d93cf130d2fbef43f0ed9">
        <w:r>
          <w:rPr>
            <w:rStyle w:val="Hyperlink"/>
          </w:rPr>
          <w:t xml:space="preserve">5.1 页面布局</w:t>
        </w:r>
      </w:hyperlink>
    </w:p>
    <w:p>
      <w:pPr>
        <w:numPr>
          <w:ilvl w:val="1"/>
          <w:numId w:val="1002"/>
        </w:numPr>
        <w:pStyle w:val="Compact"/>
      </w:pPr>
      <w:hyperlink w:anchor="Xa3698f4e216cb9b166cf7e4d3d5d1fbb7354549">
        <w:r>
          <w:rPr>
            <w:rStyle w:val="Hyperlink"/>
          </w:rPr>
          <w:t xml:space="preserve">5.2 筛选查询区</w:t>
        </w:r>
      </w:hyperlink>
    </w:p>
    <w:p>
      <w:pPr>
        <w:numPr>
          <w:ilvl w:val="1"/>
          <w:numId w:val="1002"/>
        </w:numPr>
        <w:pStyle w:val="Compact"/>
      </w:pPr>
      <w:hyperlink w:anchor="X07f823d0a32db8dc4537cfb243cbc5a3a47c617">
        <w:r>
          <w:rPr>
            <w:rStyle w:val="Hyperlink"/>
          </w:rPr>
          <w:t xml:space="preserve">5.3 库存列表</w:t>
        </w:r>
      </w:hyperlink>
    </w:p>
    <w:p>
      <w:pPr>
        <w:numPr>
          <w:ilvl w:val="0"/>
          <w:numId w:val="1001"/>
        </w:numPr>
        <w:pStyle w:val="Compact"/>
      </w:pPr>
      <w:hyperlink w:anchor="X87320e4aa25416eec72394ffdd10132036ca528">
        <w:r>
          <w:rPr>
            <w:rStyle w:val="Hyperlink"/>
          </w:rPr>
          <w:t xml:space="preserve">操作指南</w:t>
        </w:r>
      </w:hyperlink>
    </w:p>
    <w:p>
      <w:pPr>
        <w:numPr>
          <w:ilvl w:val="1"/>
          <w:numId w:val="1003"/>
        </w:numPr>
        <w:pStyle w:val="Compact"/>
      </w:pPr>
      <w:hyperlink w:anchor="X4f8f92637001703d5645178d6d8aa6506ab5602">
        <w:r>
          <w:rPr>
            <w:rStyle w:val="Hyperlink"/>
          </w:rPr>
          <w:t xml:space="preserve">6.1 查看详情</w:t>
        </w:r>
      </w:hyperlink>
    </w:p>
    <w:p>
      <w:pPr>
        <w:numPr>
          <w:ilvl w:val="1"/>
          <w:numId w:val="1003"/>
        </w:numPr>
        <w:pStyle w:val="Compact"/>
      </w:pPr>
      <w:hyperlink w:anchor="X9d940d1fe3fa9fb68a3ba7f5a49db5b01bbb7f2">
        <w:r>
          <w:rPr>
            <w:rStyle w:val="Hyperlink"/>
          </w:rPr>
          <w:t xml:space="preserve">6.2 库存冻结</w:t>
        </w:r>
      </w:hyperlink>
    </w:p>
    <w:p>
      <w:pPr>
        <w:numPr>
          <w:ilvl w:val="1"/>
          <w:numId w:val="1003"/>
        </w:numPr>
        <w:pStyle w:val="Compact"/>
      </w:pPr>
      <w:hyperlink w:anchor="X6efa343696df88cacc9ce5f225dd3747b0266a8">
        <w:r>
          <w:rPr>
            <w:rStyle w:val="Hyperlink"/>
          </w:rPr>
          <w:t xml:space="preserve">6.3 库存解冻</w:t>
        </w:r>
      </w:hyperlink>
    </w:p>
    <w:p>
      <w:pPr>
        <w:numPr>
          <w:ilvl w:val="1"/>
          <w:numId w:val="1003"/>
        </w:numPr>
        <w:pStyle w:val="Compact"/>
      </w:pPr>
      <w:hyperlink w:anchor="Xf303f52508df063f89b24ffa099d0717665e610">
        <w:r>
          <w:rPr>
            <w:rStyle w:val="Hyperlink"/>
          </w:rPr>
          <w:t xml:space="preserve">6.4 库存调整（含审批流程）</w:t>
        </w:r>
      </w:hyperlink>
    </w:p>
    <w:p>
      <w:pPr>
        <w:numPr>
          <w:ilvl w:val="1"/>
          <w:numId w:val="1003"/>
        </w:numPr>
        <w:pStyle w:val="Compact"/>
      </w:pPr>
      <w:hyperlink w:anchor="Xfbd85e1b2d5c6bc622ad71b48ee54bb077feea6">
        <w:r>
          <w:rPr>
            <w:rStyle w:val="Hyperlink"/>
          </w:rPr>
          <w:t xml:space="preserve">6.5 入库流水</w:t>
        </w:r>
      </w:hyperlink>
    </w:p>
    <w:p>
      <w:pPr>
        <w:numPr>
          <w:ilvl w:val="1"/>
          <w:numId w:val="1003"/>
        </w:numPr>
        <w:pStyle w:val="Compact"/>
      </w:pPr>
      <w:hyperlink w:anchor="Xc36c0b5b607c2df710b37c897c2bf276b715ff7">
        <w:r>
          <w:rPr>
            <w:rStyle w:val="Hyperlink"/>
          </w:rPr>
          <w:t xml:space="preserve">6.6 出库流水</w:t>
        </w:r>
      </w:hyperlink>
    </w:p>
    <w:p>
      <w:pPr>
        <w:numPr>
          <w:ilvl w:val="1"/>
          <w:numId w:val="1003"/>
        </w:numPr>
        <w:pStyle w:val="Compact"/>
      </w:pPr>
      <w:hyperlink w:anchor="X4b8a814d3666425dd2e47b967ac63ccd1477efd">
        <w:r>
          <w:rPr>
            <w:rStyle w:val="Hyperlink"/>
          </w:rPr>
          <w:t xml:space="preserve">6.7 库存调整记录</w:t>
        </w:r>
      </w:hyperlink>
    </w:p>
    <w:p>
      <w:pPr>
        <w:numPr>
          <w:ilvl w:val="0"/>
          <w:numId w:val="1001"/>
        </w:numPr>
        <w:pStyle w:val="Compact"/>
      </w:pPr>
      <w:hyperlink w:anchor="Xf0c365bf494321969b81805b38960225f876fe7">
        <w:r>
          <w:rPr>
            <w:rStyle w:val="Hyperlink"/>
          </w:rPr>
          <w:t xml:space="preserve">业务规则（验收标准）</w:t>
        </w:r>
      </w:hyperlink>
    </w:p>
    <w:p>
      <w:pPr>
        <w:numPr>
          <w:ilvl w:val="0"/>
          <w:numId w:val="1001"/>
        </w:numPr>
        <w:pStyle w:val="Compact"/>
      </w:pPr>
      <w:hyperlink w:anchor="X21bae3337d0f90794c4c32f3f3694de2003cffe">
        <w:r>
          <w:rPr>
            <w:rStyle w:val="Hyperlink"/>
          </w:rPr>
          <w:t xml:space="preserve">系统提示与报错处理</w:t>
        </w:r>
      </w:hyperlink>
    </w:p>
    <w:p>
      <w:pPr>
        <w:numPr>
          <w:ilvl w:val="0"/>
          <w:numId w:val="1001"/>
        </w:numPr>
        <w:pStyle w:val="Compact"/>
      </w:pPr>
      <w:hyperlink w:anchor="Xeb40cd5d4bee71596eb6b6337737fe2f1f5991c">
        <w:r>
          <w:rPr>
            <w:rStyle w:val="Hyperlink"/>
          </w:rPr>
          <w:t xml:space="preserve">模块关联与依赖</w:t>
        </w:r>
      </w:hyperlink>
    </w:p>
    <w:p>
      <w:pPr>
        <w:numPr>
          <w:ilvl w:val="0"/>
          <w:numId w:val="1001"/>
        </w:numPr>
        <w:pStyle w:val="Compact"/>
      </w:pPr>
      <w:hyperlink w:anchor="Xfa850925a1fcf2858a055fb07e582071bc3631b">
        <w:r>
          <w:rPr>
            <w:rStyle w:val="Hyperlink"/>
          </w:rPr>
          <w:t xml:space="preserve">常见问题（FAQ）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0ec803db92ac19b729a4af54dc7ba1e158c29f9"/>
    <w:p>
      <w:pPr>
        <w:pStyle w:val="Heading2"/>
      </w:pPr>
      <w:r>
        <w:t xml:space="preserve">1. 文档说明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库存管理使用说明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出入库管理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库存管理（当前库存）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普通用户、库管人员、系统管理员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指导用户正确使用库存管理模块，完成库存查看、筛选、冻结/解冻、调整（含审批）及流水/记录查询等操作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06cf90f1a8ce35604ca3d59ca5193f69f47518d"/>
    <w:p>
      <w:pPr>
        <w:pStyle w:val="Heading2"/>
      </w:pPr>
      <w:r>
        <w:t xml:space="preserve">2. 功能概述</w:t>
      </w:r>
    </w:p>
    <w:p>
      <w:pPr>
        <w:pStyle w:val="FirstParagraph"/>
      </w:pPr>
      <w:r>
        <w:t xml:space="preserve">库存管理模块用于</w:t>
      </w:r>
      <w:r>
        <w:rPr>
          <w:bCs/>
          <w:b/>
        </w:rPr>
        <w:t xml:space="preserve">实时展示各仓库的物资库存情况</w:t>
      </w:r>
      <w:r>
        <w:t xml:space="preserve">，包括库存数量、冻结数量、可用数量、库存调整状态及出入库流水等信息，帮助库管人员掌握物资实时状态并进行必要的库存操作。</w:t>
      </w:r>
    </w:p>
    <w:p>
      <w:pPr>
        <w:pStyle w:val="BodyText"/>
      </w:pPr>
      <w:r>
        <w:t xml:space="preserve">模块位于"出入库管理"系统左侧导航中，与</w:t>
      </w:r>
      <w:r>
        <w:rPr>
          <w:bCs/>
          <w:b/>
        </w:rPr>
        <w:t xml:space="preserve">入库管理、出库管理、盘点任务、配置</w:t>
      </w:r>
      <w:r>
        <w:t xml:space="preserve">并列。</w:t>
      </w:r>
    </w:p>
    <w:bookmarkStart w:id="22" w:name="核心功能"/>
    <w:p>
      <w:pPr>
        <w:pStyle w:val="Heading3"/>
      </w:pPr>
      <w:r>
        <w:t xml:space="preserve">核心功能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以仓库维度查看所有物资的当前库存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按仓库、物资分类、物资 ID、物资名称筛选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手动调整库存数量，涉及金额时进入审批流程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库存冻结 / 解冻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冻结部分库存（预留），并可解除冻结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 / 出库流水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查看物资的入库、出库流水记录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查看物资历次调整记录及审批状态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截图占位符：库存管理主界面</w:t>
      </w:r>
    </w:p>
    <w:p>
      <w:pPr>
        <w:pStyle w:val="BlockText"/>
      </w:pPr>
      <w:r>
        <w:rPr>
          <w:rStyle w:val="VerbatimChar"/>
        </w:rPr>
        <w:t xml:space="preserve">![库存管理主界面](./images/inventory-list.png)</w:t>
      </w:r>
    </w:p>
    <w:p>
      <w:pPr>
        <w:pStyle w:val="BlockText"/>
      </w:pPr>
      <w:r>
        <w:rPr>
          <w:iCs/>
          <w:i/>
        </w:rPr>
        <w:t xml:space="preserve">图注：库存管理模块整体界面，包含左侧导航、顶部筛选区、库存列表及每行操作按钮。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ec9f95409951c70374c1ba12407c0366f05bd3"/>
    <w:p>
      <w:pPr>
        <w:pStyle w:val="Heading2"/>
      </w:pPr>
      <w:r>
        <w:t xml:space="preserve">3. 基本概念</w:t>
      </w:r>
    </w:p>
    <w:p>
      <w:pPr>
        <w:pStyle w:val="FirstParagraph"/>
      </w:pPr>
      <w:r>
        <w:t xml:space="preserve">在使用本模块前，请先理解以下核心概念，它们直接影响库存的展示与操作：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物资在仓库中的总数量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冻结数量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已锁定、不能使用的数量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库存数量 − 冻结数量，可用于出库的数量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库存调整状态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物资当前是否处于调整流程中（如"调整中"表示调整申请正在审批）</w:t>
            </w:r>
          </w:p>
        </w:tc>
      </w:tr>
    </w:tbl>
    <w:p>
      <w:pPr>
        <w:pStyle w:val="BodyText"/>
      </w:pPr>
      <w:r>
        <w:t xml:space="preserve">数量关系遵循以下公式：</w:t>
      </w:r>
    </w:p>
    <w:p>
      <w:pPr>
        <w:pStyle w:val="SourceCode"/>
      </w:pPr>
      <w:r>
        <w:rPr>
          <w:rStyle w:val="VerbatimChar"/>
        </w:rPr>
        <w:t xml:space="preserve">库存数量 = 可用数量 + 冻结数量</w:t>
      </w:r>
      <w:r>
        <w:br/>
      </w:r>
      <w:r>
        <w:rPr>
          <w:rStyle w:val="VerbatimChar"/>
        </w:rPr>
        <w:t xml:space="preserve">可用数量 = 库存数量 − 冻结数量</w:t>
      </w:r>
    </w:p>
    <w:p>
      <w:pPr>
        <w:pStyle w:val="BlockText"/>
      </w:pPr>
      <w:r>
        <w:rPr>
          <w:bCs/>
          <w:b/>
        </w:rPr>
        <w:t xml:space="preserve">提示：</w:t>
      </w:r>
      <w:r>
        <w:t xml:space="preserve"> </w:t>
      </w:r>
      <w:r>
        <w:t xml:space="preserve">同一物资在不同仓库中</w:t>
      </w:r>
      <w:r>
        <w:rPr>
          <w:bCs/>
          <w:b/>
        </w:rPr>
        <w:t xml:space="preserve">分别独立统计</w:t>
      </w:r>
      <w:r>
        <w:t xml:space="preserve">，会显示为多行，请结合"仓库ID / 仓库"列区分。</w:t>
      </w:r>
    </w:p>
    <w:p>
      <w:r>
        <w:pict>
          <v:rect style="width:0;height:1.5pt" o:hralign="center" o:hrstd="t" o:hr="t"/>
        </w:pict>
      </w:r>
    </w:p>
    <w:bookmarkEnd w:id="24"/>
    <w:bookmarkStart w:id="25" w:name="Xaad064ab271f81d6766d8dffd680f6623f48317"/>
    <w:p>
      <w:pPr>
        <w:pStyle w:val="Heading2"/>
      </w:pPr>
      <w:r>
        <w:t xml:space="preserve">4. 权限说明</w:t>
      </w:r>
    </w:p>
    <w:p>
      <w:pPr>
        <w:pStyle w:val="FirstParagraph"/>
      </w:pPr>
      <w:r>
        <w:t xml:space="preserve">不同角色在库存管理模块中拥有的操作权限如下：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查看库存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库存调整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库存冻结/解冻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普通用户仅能查看库存与流水信息，无法执行调整、冻结、解冻操作。若你无法看到相关操作按钮，请确认当前账号角色。</w:t>
      </w:r>
    </w:p>
    <w:p>
      <w:r>
        <w:pict>
          <v:rect style="width:0;height:1.5pt" o:hralign="center" o:hrstd="t" o:hr="t"/>
        </w:pict>
      </w:r>
    </w:p>
    <w:bookmarkEnd w:id="25"/>
    <w:bookmarkStart w:id="29" w:name="X7d2a77bf74f9c34510cdd43003bc666d47673fa"/>
    <w:p>
      <w:pPr>
        <w:pStyle w:val="Heading2"/>
      </w:pPr>
      <w:r>
        <w:t xml:space="preserve">5. 界面说明</w:t>
      </w:r>
    </w:p>
    <w:bookmarkStart w:id="26" w:name="X492bc71d90607b0e64d93cf130d2fbef43f0ed9"/>
    <w:p>
      <w:pPr>
        <w:pStyle w:val="Heading3"/>
      </w:pPr>
      <w:r>
        <w:t xml:space="preserve">5.1 页面布局</w:t>
      </w:r>
    </w:p>
    <w:p>
      <w:pPr>
        <w:pStyle w:val="FirstParagraph"/>
      </w:pPr>
      <w:r>
        <w:t xml:space="preserve">库存管理页面由三部分组成：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左侧导航菜单</w:t>
      </w:r>
      <w:r>
        <w:t xml:space="preserve">：入库管理、出库管理、</w:t>
      </w:r>
      <w:r>
        <w:rPr>
          <w:bCs/>
          <w:b/>
        </w:rPr>
        <w:t xml:space="preserve">库存管理</w:t>
      </w:r>
      <w:r>
        <w:t xml:space="preserve">（当前页）、盘点任务、配置。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顶部筛选查询区</w:t>
      </w:r>
      <w:r>
        <w:t xml:space="preserve">：用于按条件过滤库存记录。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库存列表区</w:t>
      </w:r>
      <w:r>
        <w:t xml:space="preserve">：以表格展示库存数据，右侧为每行的操作按钮；列表上方有"刷新"和"列设置"工具按钮。</w:t>
      </w:r>
    </w:p>
    <w:p>
      <w:pPr>
        <w:pStyle w:val="BlockText"/>
      </w:pPr>
      <w:r>
        <w:t xml:space="preserve">页面右下角提供"任务管理"悬浮入口。</w:t>
      </w:r>
    </w:p>
    <w:bookmarkEnd w:id="26"/>
    <w:bookmarkStart w:id="27" w:name="Xa3698f4e216cb9b166cf7e4d3d5d1fbb7354549"/>
    <w:p>
      <w:pPr>
        <w:pStyle w:val="Heading3"/>
      </w:pPr>
      <w:r>
        <w:t xml:space="preserve">5.2 筛选查询区</w:t>
      </w:r>
    </w:p>
    <w:p>
      <w:pPr>
        <w:pStyle w:val="FirstParagraph"/>
      </w:pPr>
      <w:r>
        <w:t xml:space="preserve">筛选区提供以下条件，用于快速定位目标物资：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筛选项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选择指定仓库，不选则为全部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按物资分类过滤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按物资编码查询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按物资名称查询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查询</w:t>
      </w:r>
      <w:r>
        <w:t xml:space="preserve"> </w:t>
      </w:r>
      <w:r>
        <w:t xml:space="preserve">按条件过滤列表；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重置</w:t>
      </w:r>
      <w:r>
        <w:t xml:space="preserve"> </w:t>
      </w:r>
      <w:r>
        <w:t xml:space="preserve">清空全部筛选条件，恢复展示全部数据。</w:t>
      </w:r>
    </w:p>
    <w:p>
      <w:pPr>
        <w:pStyle w:val="BlockText"/>
      </w:pPr>
      <w:r>
        <w:rPr>
          <w:bCs/>
          <w:b/>
        </w:rPr>
        <w:t xml:space="preserve">截图占位符：筛选查询区</w:t>
      </w:r>
    </w:p>
    <w:p>
      <w:pPr>
        <w:pStyle w:val="BlockText"/>
      </w:pPr>
      <w:r>
        <w:rPr>
          <w:rStyle w:val="VerbatimChar"/>
        </w:rPr>
        <w:t xml:space="preserve">![筛选查询](./images/inventory-filter.png)</w:t>
      </w:r>
    </w:p>
    <w:p>
      <w:pPr>
        <w:pStyle w:val="BlockText"/>
      </w:pPr>
      <w:r>
        <w:rPr>
          <w:iCs/>
          <w:i/>
        </w:rPr>
        <w:t xml:space="preserve">图注：按仓库、物资分类、物资ID、物资名称进行筛选查询。</w:t>
      </w:r>
    </w:p>
    <w:bookmarkEnd w:id="27"/>
    <w:bookmarkStart w:id="28" w:name="X07f823d0a32db8dc4537cfb243cbc5a3a47c617"/>
    <w:p>
      <w:pPr>
        <w:pStyle w:val="Heading3"/>
      </w:pPr>
      <w:r>
        <w:t xml:space="preserve">5.3 库存列表</w:t>
      </w:r>
    </w:p>
    <w:p>
      <w:pPr>
        <w:pStyle w:val="FirstParagraph"/>
      </w:pPr>
      <w:r>
        <w:t xml:space="preserve">列表以</w:t>
      </w:r>
      <w:r>
        <w:rPr>
          <w:bCs/>
          <w:b/>
        </w:rPr>
        <w:t xml:space="preserve">仓库维度</w:t>
      </w:r>
      <w:r>
        <w:t xml:space="preserve">展示库存，每行代表"某仓库中某物资"的一条库存记录，包含下列字段：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物资编码，如</w:t>
            </w:r>
            <w:r>
              <w:t xml:space="preserve"> </w:t>
            </w:r>
            <w:r>
              <w:rPr>
                <w:rStyle w:val="VerbatimChar"/>
              </w:rPr>
              <w:t xml:space="preserve">WZBM000014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物资名称，如"文件夹"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所属分类，如"日常办公用品"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仓库编码，如</w:t>
            </w:r>
            <w:r>
              <w:t xml:space="preserve"> </w:t>
            </w:r>
            <w:r>
              <w:rPr>
                <w:rStyle w:val="VerbatimChar"/>
              </w:rPr>
              <w:t xml:space="preserve">CKBM000003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仓库名称，如"仓库3"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物资在该仓库的总数量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冻结数量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已锁定不可用的数量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库存数量 − 冻结数量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计量单位，如个 / 张 / 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库存调整状态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是否处于调整流程中（如"调整中"）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每行的功能按钮（见第 6 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列表工具按钮：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刷新</w:t>
      </w:r>
      <w:r>
        <w:t xml:space="preserve">：重新加载最新库存数据。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列设置</w:t>
      </w:r>
      <w:r>
        <w:t xml:space="preserve">：自定义显示/隐藏表格列。</w:t>
      </w:r>
    </w:p>
    <w:p>
      <w:pPr>
        <w:pStyle w:val="FirstParagraph"/>
      </w:pPr>
      <w:r>
        <w:rPr>
          <w:bCs/>
          <w:b/>
        </w:rPr>
        <w:t xml:space="preserve">每行操作按钮：</w:t>
      </w:r>
      <w:r>
        <w:t xml:space="preserve"> </w:t>
      </w:r>
      <w:r>
        <w:t xml:space="preserve">查看详情、库存解冻、库存冻结、库存调整、入库流水、出库流水、库存调整记录。</w:t>
      </w:r>
    </w:p>
    <w:p>
      <w:pPr>
        <w:pStyle w:val="BlockText"/>
      </w:pPr>
      <w:r>
        <w:rPr>
          <w:bCs/>
          <w:b/>
        </w:rPr>
        <w:t xml:space="preserve">提示：</w:t>
      </w:r>
      <w:r>
        <w:t xml:space="preserve"> </w:t>
      </w:r>
      <w:r>
        <w:t xml:space="preserve">当冻结数量大于库存数量时，可用数量可能显示为负数（如某物资库存 5、冻结 6、可用 −1），此为异常情况，需通过库存调整或核对流水进行修正。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87320e4aa25416eec72394ffdd10132036ca528"/>
    <w:p>
      <w:pPr>
        <w:pStyle w:val="Heading2"/>
      </w:pPr>
      <w:r>
        <w:t xml:space="preserve">6. 操作指南</w:t>
      </w:r>
    </w:p>
    <w:p>
      <w:pPr>
        <w:pStyle w:val="BlockText"/>
      </w:pPr>
      <w:r>
        <w:t xml:space="preserve">以下操作均通过库存列表中对应物资行右侧的操作按钮触发。</w:t>
      </w:r>
    </w:p>
    <w:bookmarkStart w:id="30" w:name="X4f8f92637001703d5645178d6d8aa6506ab5602"/>
    <w:p>
      <w:pPr>
        <w:pStyle w:val="Heading3"/>
      </w:pPr>
      <w:r>
        <w:t xml:space="preserve">6.1 查看详情</w:t>
      </w:r>
    </w:p>
    <w:p>
      <w:pPr>
        <w:pStyle w:val="FirstParagraph"/>
      </w:pPr>
      <w:r>
        <w:t xml:space="preserve">点击某物资行的</w:t>
      </w:r>
      <w:r>
        <w:t xml:space="preserve"> </w:t>
      </w:r>
      <w:r>
        <w:rPr>
          <w:bCs/>
          <w:b/>
        </w:rPr>
        <w:t xml:space="preserve">查看详情</w:t>
      </w:r>
      <w:r>
        <w:t xml:space="preserve">，可查看该物资在当前仓库的库存明细信息。</w:t>
      </w:r>
    </w:p>
    <w:p>
      <w:pPr>
        <w:pStyle w:val="BlockText"/>
      </w:pPr>
      <w:r>
        <w:rPr>
          <w:bCs/>
          <w:b/>
        </w:rPr>
        <w:t xml:space="preserve">截图占位符：查看详情</w:t>
      </w:r>
    </w:p>
    <w:p>
      <w:pPr>
        <w:pStyle w:val="BlockText"/>
      </w:pPr>
      <w:r>
        <w:rPr>
          <w:rStyle w:val="VerbatimChar"/>
        </w:rPr>
        <w:t xml:space="preserve">![查看详情](./images/inventory-detail.png)</w:t>
      </w:r>
    </w:p>
    <w:p>
      <w:pPr>
        <w:pStyle w:val="BlockText"/>
      </w:pPr>
      <w:r>
        <w:rPr>
          <w:iCs/>
          <w:i/>
        </w:rPr>
        <w:t xml:space="preserve">图注：物资库存详情弹窗。</w:t>
      </w:r>
    </w:p>
    <w:p>
      <w:r>
        <w:pict>
          <v:rect style="width:0;height:1.5pt" o:hralign="center" o:hrstd="t" o:hr="t"/>
        </w:pict>
      </w:r>
    </w:p>
    <w:bookmarkEnd w:id="30"/>
    <w:bookmarkStart w:id="31" w:name="X9d940d1fe3fa9fb68a3ba7f5a49db5b01bbb7f2"/>
    <w:p>
      <w:pPr>
        <w:pStyle w:val="Heading3"/>
      </w:pPr>
      <w:r>
        <w:t xml:space="preserve">6.2 库存冻结</w:t>
      </w:r>
    </w:p>
    <w:p>
      <w:pPr>
        <w:pStyle w:val="FirstParagraph"/>
      </w:pPr>
      <w:r>
        <w:t xml:space="preserve">冻结用于将部分库存"锁定预留"，冻结后的数量不可用于出库。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7"/>
        </w:numPr>
        <w:pStyle w:val="Compact"/>
      </w:pPr>
      <w:r>
        <w:t xml:space="preserve">在目标物资行点击</w:t>
      </w:r>
      <w:r>
        <w:t xml:space="preserve"> </w:t>
      </w:r>
      <w:r>
        <w:rPr>
          <w:bCs/>
          <w:b/>
        </w:rPr>
        <w:t xml:space="preserve">库存冻结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在弹窗中确认以下信息：</w:t>
      </w:r>
      <w:r>
        <w:rPr>
          <w:bCs/>
          <w:b/>
        </w:rPr>
        <w:t xml:space="preserve">仓库、库存数量、已冻结数量、可用数量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新增冻结数量</w:t>
      </w:r>
      <w:r>
        <w:t xml:space="preserve">（必填）中输入需要冻结的数量。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提交。成功后系统提示"库存冻结成功"，该物资冻结数量增加、可用数量相应减少。</w:t>
      </w:r>
    </w:p>
    <w:p>
      <w:pPr>
        <w:pStyle w:val="BlockText"/>
      </w:pPr>
      <w:r>
        <w:rPr>
          <w:bCs/>
          <w:b/>
        </w:rPr>
        <w:t xml:space="preserve">截图占位符：库存冻结弹窗</w:t>
      </w:r>
    </w:p>
    <w:p>
      <w:pPr>
        <w:pStyle w:val="BlockText"/>
      </w:pPr>
      <w:r>
        <w:rPr>
          <w:rStyle w:val="VerbatimChar"/>
        </w:rPr>
        <w:t xml:space="preserve">![库存冻结](./images/inventory-freeze.png)</w:t>
      </w:r>
    </w:p>
    <w:p>
      <w:pPr>
        <w:pStyle w:val="BlockText"/>
      </w:pPr>
      <w:r>
        <w:rPr>
          <w:iCs/>
          <w:i/>
        </w:rPr>
        <w:t xml:space="preserve">图注：库存冻结弹窗，展示仓库/库存/已冻结/可用数量，并填写新增冻结数量。</w:t>
      </w:r>
    </w:p>
    <w:p>
      <w:pPr>
        <w:pStyle w:val="FirstParagraph"/>
      </w:pPr>
      <w:r>
        <w:rPr>
          <w:bCs/>
          <w:b/>
        </w:rPr>
        <w:t xml:space="preserve">注意事项：</w:t>
      </w:r>
      <w:r>
        <w:t xml:space="preserve"> </w:t>
      </w:r>
      <w:r>
        <w:t xml:space="preserve">新增冻结数量不能超过可用数量，否则提示"冻结数量不能超过可用数量"（E-02）。</w:t>
      </w:r>
    </w:p>
    <w:p>
      <w:r>
        <w:pict>
          <v:rect style="width:0;height:1.5pt" o:hralign="center" o:hrstd="t" o:hr="t"/>
        </w:pict>
      </w:r>
    </w:p>
    <w:bookmarkEnd w:id="31"/>
    <w:bookmarkStart w:id="32" w:name="X6efa343696df88cacc9ce5f225dd3747b0266a8"/>
    <w:p>
      <w:pPr>
        <w:pStyle w:val="Heading3"/>
      </w:pPr>
      <w:r>
        <w:t xml:space="preserve">6.3 库存解冻</w:t>
      </w:r>
    </w:p>
    <w:p>
      <w:pPr>
        <w:pStyle w:val="FirstParagraph"/>
      </w:pPr>
      <w:r>
        <w:t xml:space="preserve">解冻用于解除此前的冻结，解冻后对应数量恢复为可用。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8"/>
        </w:numPr>
        <w:pStyle w:val="Compact"/>
      </w:pPr>
      <w:r>
        <w:t xml:space="preserve">在目标物资行点击</w:t>
      </w:r>
      <w:r>
        <w:t xml:space="preserve"> </w:t>
      </w:r>
      <w:r>
        <w:rPr>
          <w:bCs/>
          <w:b/>
        </w:rPr>
        <w:t xml:space="preserve">库存解冻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在弹窗中确认：</w:t>
      </w:r>
      <w:r>
        <w:rPr>
          <w:bCs/>
          <w:b/>
        </w:rPr>
        <w:t xml:space="preserve">仓库、库存数量、已冻结数量、可用数量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计划解冻数量</w:t>
      </w:r>
      <w:r>
        <w:t xml:space="preserve">（必填）中输入需要解冻的数量（输入框支持上下微调）。</w:t>
      </w:r>
    </w:p>
    <w:p>
      <w:pPr>
        <w:numPr>
          <w:ilvl w:val="0"/>
          <w:numId w:val="100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提交。成功后系统提示"库存解冻成功"，冻结数量减少、可用数量恢复。</w:t>
      </w:r>
    </w:p>
    <w:p>
      <w:pPr>
        <w:pStyle w:val="BlockText"/>
      </w:pPr>
      <w:r>
        <w:rPr>
          <w:bCs/>
          <w:b/>
        </w:rPr>
        <w:t xml:space="preserve">截图占位符：库存解冻弹窗</w:t>
      </w:r>
    </w:p>
    <w:p>
      <w:pPr>
        <w:pStyle w:val="BlockText"/>
      </w:pPr>
      <w:r>
        <w:rPr>
          <w:rStyle w:val="VerbatimChar"/>
        </w:rPr>
        <w:t xml:space="preserve">![库存解冻](./images/inventory-unfreeze.png)</w:t>
      </w:r>
    </w:p>
    <w:p>
      <w:pPr>
        <w:pStyle w:val="BlockText"/>
      </w:pPr>
      <w:r>
        <w:rPr>
          <w:iCs/>
          <w:i/>
        </w:rPr>
        <w:t xml:space="preserve">图注：库存解冻弹窗，填写计划解冻数量。</w:t>
      </w:r>
    </w:p>
    <w:p>
      <w:r>
        <w:pict>
          <v:rect style="width:0;height:1.5pt" o:hralign="center" o:hrstd="t" o:hr="t"/>
        </w:pict>
      </w:r>
    </w:p>
    <w:bookmarkEnd w:id="32"/>
    <w:bookmarkStart w:id="33" w:name="Xf303f52508df063f89b24ffa099d0717665e610"/>
    <w:p>
      <w:pPr>
        <w:pStyle w:val="Heading3"/>
      </w:pPr>
      <w:r>
        <w:t xml:space="preserve">6.4 库存调整（含审批流程）</w:t>
      </w:r>
    </w:p>
    <w:p>
      <w:pPr>
        <w:pStyle w:val="FirstParagraph"/>
      </w:pPr>
      <w:r>
        <w:t xml:space="preserve">当实际库存与系统记录不一致（如损耗、录入误差等）时，可手动调整库存数量。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9"/>
        </w:numPr>
        <w:pStyle w:val="Compact"/>
      </w:pPr>
      <w:r>
        <w:t xml:space="preserve">在目标物资行点击</w:t>
      </w:r>
      <w:r>
        <w:t xml:space="preserve"> </w:t>
      </w:r>
      <w:r>
        <w:rPr>
          <w:bCs/>
          <w:b/>
        </w:rPr>
        <w:t xml:space="preserve">库存调整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在调整弹窗中查看物资信息（</w:t>
      </w:r>
      <w:r>
        <w:rPr>
          <w:bCs/>
          <w:b/>
        </w:rPr>
        <w:t xml:space="preserve">销售价、单位</w:t>
      </w:r>
      <w:r>
        <w:t xml:space="preserve">等），并填写：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调整后库存数量</w:t>
      </w:r>
      <w:r>
        <w:t xml:space="preserve">（必填）：调整后该物资的库存总数。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库存调整原因</w:t>
      </w:r>
      <w:r>
        <w:t xml:space="preserve">（必填）：如"测试""盘点误差修正"等。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调整人</w:t>
      </w:r>
      <w:r>
        <w:t xml:space="preserve">（必填）：本次调整的经办人。</w:t>
      </w:r>
    </w:p>
    <w:p>
      <w:pPr>
        <w:numPr>
          <w:ilvl w:val="0"/>
          <w:numId w:val="100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若调整涉及金额，系统弹出</w:t>
      </w:r>
      <w:r>
        <w:t xml:space="preserve"> </w:t>
      </w:r>
      <w:r>
        <w:rPr>
          <w:bCs/>
          <w:b/>
        </w:rPr>
        <w:t xml:space="preserve">审批流程</w:t>
      </w:r>
      <w:r>
        <w:t xml:space="preserve"> </w:t>
      </w:r>
      <w:r>
        <w:t xml:space="preserve">窗口：</w:t>
      </w:r>
    </w:p>
    <w:p>
      <w:pPr>
        <w:numPr>
          <w:ilvl w:val="1"/>
          <w:numId w:val="1011"/>
        </w:numPr>
        <w:pStyle w:val="Compact"/>
      </w:pPr>
      <w:r>
        <w:t xml:space="preserve">显示</w:t>
      </w:r>
      <w:r>
        <w:t xml:space="preserve"> </w:t>
      </w:r>
      <w:r>
        <w:rPr>
          <w:bCs/>
          <w:b/>
        </w:rPr>
        <w:t xml:space="preserve">试算编号</w:t>
      </w:r>
      <w:r>
        <w:t xml:space="preserve">（可复制）；</w:t>
      </w:r>
    </w:p>
    <w:p>
      <w:pPr>
        <w:numPr>
          <w:ilvl w:val="1"/>
          <w:numId w:val="1011"/>
        </w:numPr>
        <w:pStyle w:val="Compact"/>
      </w:pPr>
      <w:r>
        <w:t xml:space="preserve">确认</w:t>
      </w:r>
      <w:r>
        <w:t xml:space="preserve"> </w:t>
      </w:r>
      <w:r>
        <w:rPr>
          <w:bCs/>
          <w:b/>
        </w:rPr>
        <w:t xml:space="preserve">发起人</w:t>
      </w:r>
      <w:r>
        <w:t xml:space="preserve">；</w:t>
      </w:r>
    </w:p>
    <w:p>
      <w:pPr>
        <w:numPr>
          <w:ilvl w:val="1"/>
          <w:numId w:val="1011"/>
        </w:numPr>
        <w:pStyle w:val="Compact"/>
      </w:pPr>
      <w:r>
        <w:t xml:space="preserve">选择</w:t>
      </w:r>
      <w:r>
        <w:t xml:space="preserve"> </w:t>
      </w:r>
      <w:r>
        <w:rPr>
          <w:bCs/>
          <w:b/>
        </w:rPr>
        <w:t xml:space="preserve">审批人</w:t>
      </w:r>
      <w:r>
        <w:t xml:space="preserve">（必填，点击"+"添加，可从"推荐审批人"中选择）；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提交审批。</w:t>
      </w:r>
    </w:p>
    <w:p>
      <w:pPr>
        <w:numPr>
          <w:ilvl w:val="0"/>
          <w:numId w:val="1009"/>
        </w:numPr>
        <w:pStyle w:val="Compact"/>
      </w:pPr>
      <w:r>
        <w:t xml:space="preserve">提交后，该物资"库存调整状态"变为</w:t>
      </w:r>
      <w:r>
        <w:t xml:space="preserve"> </w:t>
      </w:r>
      <w:r>
        <w:rPr>
          <w:bCs/>
          <w:b/>
        </w:rPr>
        <w:t xml:space="preserve">调整中</w:t>
      </w:r>
      <w:r>
        <w:t xml:space="preserve">，需等待审批通过后调整才最终生效。</w:t>
      </w:r>
    </w:p>
    <w:p>
      <w:pPr>
        <w:pStyle w:val="BlockText"/>
      </w:pPr>
      <w:r>
        <w:rPr>
          <w:bCs/>
          <w:b/>
        </w:rPr>
        <w:t xml:space="preserve">截图占位符：库存调整弹窗</w:t>
      </w:r>
    </w:p>
    <w:p>
      <w:pPr>
        <w:pStyle w:val="BlockText"/>
      </w:pPr>
      <w:r>
        <w:rPr>
          <w:rStyle w:val="VerbatimChar"/>
        </w:rPr>
        <w:t xml:space="preserve">![库存调整](./images/inventory-adjust.png)</w:t>
      </w:r>
    </w:p>
    <w:p>
      <w:pPr>
        <w:pStyle w:val="BlockText"/>
      </w:pPr>
      <w:r>
        <w:rPr>
          <w:iCs/>
          <w:i/>
        </w:rPr>
        <w:t xml:space="preserve">图注：库存调整弹窗，填写调整后库存数量、库存调整原因、调整人。</w:t>
      </w:r>
    </w:p>
    <w:p>
      <w:pPr>
        <w:pStyle w:val="BlockText"/>
      </w:pPr>
      <w:r>
        <w:rPr>
          <w:bCs/>
          <w:b/>
        </w:rPr>
        <w:t xml:space="preserve">截图占位符：调整审批流程</w:t>
      </w:r>
    </w:p>
    <w:p>
      <w:pPr>
        <w:pStyle w:val="BlockText"/>
      </w:pPr>
      <w:r>
        <w:rPr>
          <w:rStyle w:val="VerbatimChar"/>
        </w:rPr>
        <w:t xml:space="preserve">![库存调整审批流程](./images/inventory-adjust-approval.png)</w:t>
      </w:r>
    </w:p>
    <w:p>
      <w:pPr>
        <w:pStyle w:val="BlockText"/>
      </w:pPr>
      <w:r>
        <w:rPr>
          <w:iCs/>
          <w:i/>
        </w:rPr>
        <w:t xml:space="preserve">图注：提交调整后弹出的审批流程窗口，需选择审批人。</w:t>
      </w:r>
    </w:p>
    <w:p>
      <w:pPr>
        <w:pStyle w:val="BlockText"/>
      </w:pPr>
      <w:r>
        <w:rPr>
          <w:bCs/>
          <w:b/>
        </w:rPr>
        <w:t xml:space="preserve">截图占位符：调整中状态</w:t>
      </w:r>
    </w:p>
    <w:p>
      <w:pPr>
        <w:pStyle w:val="BlockText"/>
      </w:pPr>
      <w:r>
        <w:rPr>
          <w:rStyle w:val="VerbatimChar"/>
        </w:rPr>
        <w:t xml:space="preserve">![调整中状态](./images/inventory-adjusting-status.png)</w:t>
      </w:r>
    </w:p>
    <w:p>
      <w:pPr>
        <w:pStyle w:val="BlockText"/>
      </w:pPr>
      <w:r>
        <w:rPr>
          <w:iCs/>
          <w:i/>
        </w:rPr>
        <w:t xml:space="preserve">图注：提交后列表中"库存调整状态"列显示"调整中"。</w:t>
      </w:r>
    </w:p>
    <w:p>
      <w:pPr>
        <w:pStyle w:val="FirstParagraph"/>
      </w:pPr>
      <w:r>
        <w:rPr>
          <w:bCs/>
          <w:b/>
        </w:rPr>
        <w:t xml:space="preserve">注意事项：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调整原因为必填项</w:t>
      </w:r>
      <w:r>
        <w:t xml:space="preserve">，未填写将提示"请填写调整原因"（E-03）。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调整后库存不能为负数</w:t>
      </w:r>
      <w:r>
        <w:t xml:space="preserve">，否则提示"调整后库存不能为负"（E-01）。</w:t>
      </w:r>
    </w:p>
    <w:p>
      <w:pPr>
        <w:numPr>
          <w:ilvl w:val="0"/>
          <w:numId w:val="1012"/>
        </w:numPr>
        <w:pStyle w:val="Compact"/>
      </w:pPr>
      <w:r>
        <w:t xml:space="preserve">每次调整都会</w:t>
      </w:r>
      <w:r>
        <w:rPr>
          <w:bCs/>
          <w:b/>
        </w:rPr>
        <w:t xml:space="preserve">生成调整记录</w:t>
      </w:r>
      <w:r>
        <w:t xml:space="preserve">（见 6.7），可追溯并查看审批状态。</w:t>
      </w:r>
    </w:p>
    <w:p>
      <w:pPr>
        <w:numPr>
          <w:ilvl w:val="0"/>
          <w:numId w:val="1012"/>
        </w:numPr>
        <w:pStyle w:val="Compact"/>
      </w:pPr>
      <w:r>
        <w:t xml:space="preserve">涉及金额的调整</w:t>
      </w:r>
      <w:r>
        <w:rPr>
          <w:bCs/>
          <w:b/>
        </w:rPr>
        <w:t xml:space="preserve">需经审批</w:t>
      </w:r>
      <w:r>
        <w:t xml:space="preserve">，审批通过后方生效，期间状态为"调整中"。</w:t>
      </w:r>
    </w:p>
    <w:p>
      <w:r>
        <w:pict>
          <v:rect style="width:0;height:1.5pt" o:hralign="center" o:hrstd="t" o:hr="t"/>
        </w:pict>
      </w:r>
    </w:p>
    <w:bookmarkEnd w:id="33"/>
    <w:bookmarkStart w:id="34" w:name="Xfbd85e1b2d5c6bc622ad71b48ee54bb077feea6"/>
    <w:p>
      <w:pPr>
        <w:pStyle w:val="Heading3"/>
      </w:pPr>
      <w:r>
        <w:t xml:space="preserve">6.5 入库流水</w:t>
      </w:r>
    </w:p>
    <w:p>
      <w:pPr>
        <w:pStyle w:val="FirstParagraph"/>
      </w:pPr>
      <w:r>
        <w:t xml:space="preserve">查看该物资的入库记录。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在目标物资行点击</w:t>
      </w:r>
      <w:r>
        <w:t xml:space="preserve"> </w:t>
      </w:r>
      <w:r>
        <w:rPr>
          <w:bCs/>
          <w:b/>
        </w:rPr>
        <w:t xml:space="preserve">入库流水</w:t>
      </w:r>
      <w:r>
        <w:t xml:space="preserve">，弹出入库流水列表。</w:t>
      </w:r>
    </w:p>
    <w:p>
      <w:pPr>
        <w:pStyle w:val="BodyText"/>
      </w:pPr>
      <w:r>
        <w:rPr>
          <w:bCs/>
          <w:b/>
        </w:rPr>
        <w:t xml:space="preserve">列表字段：</w:t>
      </w:r>
      <w:r>
        <w:t xml:space="preserve"> </w:t>
      </w:r>
      <w:r>
        <w:t xml:space="preserve">订单编号、业务类型（如采购入库 / 生产入库）、仓库ID、供应商ID、物资明细（可"查看详情"）、总金额、申请人、入库时间、状态（如"已通过"）。列表底部支持分页。</w:t>
      </w:r>
    </w:p>
    <w:p>
      <w:pPr>
        <w:pStyle w:val="BlockText"/>
      </w:pPr>
      <w:r>
        <w:rPr>
          <w:bCs/>
          <w:b/>
        </w:rPr>
        <w:t xml:space="preserve">截图占位符：入库流水</w:t>
      </w:r>
    </w:p>
    <w:p>
      <w:pPr>
        <w:pStyle w:val="BlockText"/>
      </w:pPr>
      <w:r>
        <w:rPr>
          <w:rStyle w:val="VerbatimChar"/>
        </w:rPr>
        <w:t xml:space="preserve">![入库流水](./images/inventory-in-transactions.png)</w:t>
      </w:r>
    </w:p>
    <w:p>
      <w:pPr>
        <w:pStyle w:val="BlockText"/>
      </w:pPr>
      <w:r>
        <w:rPr>
          <w:iCs/>
          <w:i/>
        </w:rPr>
        <w:t xml:space="preserve">图注：入库流水弹窗，展示该物资历次入库记录。</w:t>
      </w:r>
    </w:p>
    <w:p>
      <w:r>
        <w:pict>
          <v:rect style="width:0;height:1.5pt" o:hralign="center" o:hrstd="t" o:hr="t"/>
        </w:pict>
      </w:r>
    </w:p>
    <w:bookmarkEnd w:id="34"/>
    <w:bookmarkStart w:id="35" w:name="Xc36c0b5b607c2df710b37c897c2bf276b715ff7"/>
    <w:p>
      <w:pPr>
        <w:pStyle w:val="Heading3"/>
      </w:pPr>
      <w:r>
        <w:t xml:space="preserve">6.6 出库流水</w:t>
      </w:r>
    </w:p>
    <w:p>
      <w:pPr>
        <w:pStyle w:val="FirstParagraph"/>
      </w:pPr>
      <w:r>
        <w:t xml:space="preserve">查看该物资的出库记录。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在目标物资行点击</w:t>
      </w:r>
      <w:r>
        <w:t xml:space="preserve"> </w:t>
      </w:r>
      <w:r>
        <w:rPr>
          <w:bCs/>
          <w:b/>
        </w:rPr>
        <w:t xml:space="preserve">出库流水</w:t>
      </w:r>
      <w:r>
        <w:t xml:space="preserve">，弹出出库流水列表。</w:t>
      </w:r>
    </w:p>
    <w:p>
      <w:pPr>
        <w:pStyle w:val="BodyText"/>
      </w:pPr>
      <w:r>
        <w:rPr>
          <w:bCs/>
          <w:b/>
        </w:rPr>
        <w:t xml:space="preserve">列表字段：</w:t>
      </w:r>
      <w:r>
        <w:t xml:space="preserve"> </w:t>
      </w:r>
      <w:r>
        <w:t xml:space="preserve">出库单号、业务类型、物资明细、总金额、领用人、申请人、出库日期、状态。若无出库记录，则显示"暂无数据"。</w:t>
      </w:r>
    </w:p>
    <w:p>
      <w:pPr>
        <w:pStyle w:val="BlockText"/>
      </w:pPr>
      <w:r>
        <w:rPr>
          <w:bCs/>
          <w:b/>
        </w:rPr>
        <w:t xml:space="preserve">截图占位符：出库流水</w:t>
      </w:r>
    </w:p>
    <w:p>
      <w:pPr>
        <w:pStyle w:val="BlockText"/>
      </w:pPr>
      <w:r>
        <w:rPr>
          <w:rStyle w:val="VerbatimChar"/>
        </w:rPr>
        <w:t xml:space="preserve">![出库流水](./images/inventory-out-transactions.png)</w:t>
      </w:r>
    </w:p>
    <w:p>
      <w:pPr>
        <w:pStyle w:val="BlockText"/>
      </w:pPr>
      <w:r>
        <w:rPr>
          <w:iCs/>
          <w:i/>
        </w:rPr>
        <w:t xml:space="preserve">图注：出库流水弹窗，展示该物资历次出库记录（无记录时显示暂无数据）。</w:t>
      </w:r>
    </w:p>
    <w:p>
      <w:r>
        <w:pict>
          <v:rect style="width:0;height:1.5pt" o:hralign="center" o:hrstd="t" o:hr="t"/>
        </w:pict>
      </w:r>
    </w:p>
    <w:bookmarkEnd w:id="35"/>
    <w:bookmarkStart w:id="36" w:name="X4b8a814d3666425dd2e47b967ac63ccd1477efd"/>
    <w:p>
      <w:pPr>
        <w:pStyle w:val="Heading3"/>
      </w:pPr>
      <w:r>
        <w:t xml:space="preserve">6.7 库存调整记录</w:t>
      </w:r>
    </w:p>
    <w:p>
      <w:pPr>
        <w:pStyle w:val="FirstParagraph"/>
      </w:pPr>
      <w:r>
        <w:t xml:space="preserve">查看该物资历次库存调整的记录及审批状态。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在目标物资行点击</w:t>
      </w:r>
      <w:r>
        <w:t xml:space="preserve"> </w:t>
      </w:r>
      <w:r>
        <w:rPr>
          <w:bCs/>
          <w:b/>
        </w:rPr>
        <w:t xml:space="preserve">库存调整记录</w:t>
      </w:r>
      <w:r>
        <w:t xml:space="preserve">，弹出调整记录列表。</w:t>
      </w:r>
    </w:p>
    <w:p>
      <w:pPr>
        <w:pStyle w:val="BodyText"/>
      </w:pPr>
      <w:r>
        <w:rPr>
          <w:bCs/>
          <w:b/>
        </w:rPr>
        <w:t xml:space="preserve">列表字段：</w:t>
      </w:r>
      <w:r>
        <w:t xml:space="preserve"> </w:t>
      </w:r>
      <w:r>
        <w:t xml:space="preserve">物资ID、物资名称、仓库、物资分类、库存数量、冻结数量、调整后库存数量、调整人、审批状态（如"审批中"）、创建时间、操作（可"查看详情"）。列表底部支持分页。</w:t>
      </w:r>
    </w:p>
    <w:p>
      <w:pPr>
        <w:pStyle w:val="BlockText"/>
      </w:pPr>
      <w:r>
        <w:rPr>
          <w:bCs/>
          <w:b/>
        </w:rPr>
        <w:t xml:space="preserve">截图占位符：库存调整记录</w:t>
      </w:r>
    </w:p>
    <w:p>
      <w:pPr>
        <w:pStyle w:val="BlockText"/>
      </w:pPr>
      <w:r>
        <w:rPr>
          <w:rStyle w:val="VerbatimChar"/>
        </w:rPr>
        <w:t xml:space="preserve">![库存调整记录](./images/inventory-adjust-records.png)</w:t>
      </w:r>
    </w:p>
    <w:p>
      <w:pPr>
        <w:pStyle w:val="BlockText"/>
      </w:pPr>
      <w:r>
        <w:rPr>
          <w:iCs/>
          <w:i/>
        </w:rPr>
        <w:t xml:space="preserve">图注：库存调整记录弹窗，展示调整前后数量、调整人及审批状态。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f0c365bf494321969b81805b38960225f876fe7"/>
    <w:p>
      <w:pPr>
        <w:pStyle w:val="Heading2"/>
      </w:pPr>
      <w:r>
        <w:t xml:space="preserve">7. 业务规则（验收标准）</w:t>
      </w:r>
    </w:p>
    <w:p>
      <w:pPr>
        <w:pStyle w:val="FirstParagraph"/>
      </w:pPr>
      <w:r>
        <w:t xml:space="preserve">以下为库存管理模块必须满足的业务规则，供使用与验收参考。</w:t>
      </w:r>
    </w:p>
    <w:bookmarkStart w:id="38" w:name="X1de6b1a821c9f2d390b79ff8dc255d2d776f51e"/>
    <w:p>
      <w:pPr>
        <w:pStyle w:val="Heading3"/>
      </w:pPr>
      <w:r>
        <w:t xml:space="preserve">7.1 库存展示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库存数量 = 可用数量 + 冻结数量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可用数量 = 库存数量 − 冻结数量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库存按仓库维度展示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同一物资在不同仓库分别显示</w:t>
            </w:r>
          </w:p>
        </w:tc>
      </w:tr>
    </w:tbl>
    <w:bookmarkEnd w:id="38"/>
    <w:bookmarkStart w:id="39" w:name="X85a4854da2a5d91b768ddd8eef95e77d92cfa7b"/>
    <w:p>
      <w:pPr>
        <w:pStyle w:val="Heading3"/>
      </w:pPr>
      <w:r>
        <w:t xml:space="preserve">7.2 库存调整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库存调整需要填写调整原因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库存调整后生成调整记录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调整后库存不能为负数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库存调整需要审批（如涉及金额）</w:t>
            </w:r>
          </w:p>
        </w:tc>
      </w:tr>
    </w:tbl>
    <w:bookmarkEnd w:id="39"/>
    <w:bookmarkStart w:id="40" w:name="X6cbbcbb03022af2a4ed56318a89b8be6f10178f"/>
    <w:p>
      <w:pPr>
        <w:pStyle w:val="Heading3"/>
      </w:pPr>
      <w:r>
        <w:t xml:space="preserve">7.3 库存冻结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冻结数量不能大于可用数量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冻结后可用数量相应减少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冻结可以解除，解除后恢复可用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X21bae3337d0f90794c4c32f3f3694de2003cffe"/>
    <w:p>
      <w:pPr>
        <w:pStyle w:val="Heading2"/>
      </w:pPr>
      <w:r>
        <w:t xml:space="preserve">8. 系统提示与报错处理</w:t>
      </w:r>
    </w:p>
    <w:bookmarkStart w:id="42" w:name="X0ebd913b05df8a349cade580bfa7d7f84ad2bca"/>
    <w:p>
      <w:pPr>
        <w:pStyle w:val="Heading3"/>
      </w:pPr>
      <w:r>
        <w:t xml:space="preserve">8.1 成功提示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提示编号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库存调整成功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库存冻结成功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解冻成功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库存解冻成功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</w:tbl>
    <w:bookmarkEnd w:id="42"/>
    <w:bookmarkStart w:id="43" w:name="Xe9e2dfc167136709e79cd486f2607bdf699d194"/>
    <w:p>
      <w:pPr>
        <w:pStyle w:val="Heading3"/>
      </w:pPr>
      <w:r>
        <w:t xml:space="preserve">8.2 错误提示与解决方案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调整后库存不能为负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减小调整数量，确保调整后库存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冻结数量不能超过可用数量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减少冻结数量，使其不超过当前可用数量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请填写调整原因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在调整窗口中补充填写调整原因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eb40cd5d4bee71596eb6b6337737fe2f1f5991c"/>
    <w:p>
      <w:pPr>
        <w:pStyle w:val="Heading2"/>
      </w:pPr>
      <w:r>
        <w:t xml:space="preserve">9. 模块关联与依赖</w:t>
      </w:r>
    </w:p>
    <w:p>
      <w:pPr>
        <w:pStyle w:val="FirstParagraph"/>
      </w:pPr>
      <w:r>
        <w:t xml:space="preserve">库存数据会受到其他业务模块操作的影响，理解这些关联有助于排查库存变动来源：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对库存的影响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入库审批通过后</w:t>
            </w:r>
            <w:r>
              <w:rPr>
                <w:bCs/>
                <w:b/>
              </w:rPr>
              <w:t xml:space="preserve">增加</w:t>
            </w:r>
            <w:r>
              <w:t xml:space="preserve">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出库审批通过后</w:t>
            </w:r>
            <w:r>
              <w:rPr>
                <w:bCs/>
                <w:b/>
              </w:rPr>
              <w:t xml:space="preserve">扣减</w:t>
            </w:r>
            <w:r>
              <w:t xml:space="preserve">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库存盘点（盘点任务）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盘点结果</w:t>
            </w:r>
            <w:r>
              <w:rPr>
                <w:bCs/>
                <w:b/>
              </w:rPr>
              <w:t xml:space="preserve">调整</w:t>
            </w:r>
            <w:r>
              <w:t xml:space="preserve">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借用管理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借用时</w:t>
            </w:r>
            <w:r>
              <w:rPr>
                <w:bCs/>
                <w:b/>
              </w:rPr>
              <w:t xml:space="preserve">冻结</w:t>
            </w:r>
            <w:r>
              <w:t xml:space="preserve">库存，归还时</w:t>
            </w:r>
            <w:r>
              <w:rPr>
                <w:bCs/>
                <w:b/>
              </w:rPr>
              <w:t xml:space="preserve">解冻</w:t>
            </w:r>
          </w:p>
        </w:tc>
      </w:tr>
    </w:tbl>
    <w:p>
      <w:pPr>
        <w:pStyle w:val="BlockText"/>
      </w:pPr>
      <w:r>
        <w:rPr>
          <w:bCs/>
          <w:b/>
        </w:rPr>
        <w:t xml:space="preserve">提示：</w:t>
      </w:r>
      <w:r>
        <w:t xml:space="preserve"> </w:t>
      </w:r>
      <w:r>
        <w:t xml:space="preserve">若发现库存数量变化但未在本模块手动操作，可通过"入库流水 / 出库流水 / 库存调整记录"查看关联单据，定位变动来源。</w:t>
      </w:r>
    </w:p>
    <w:p>
      <w:r>
        <w:pict>
          <v:rect style="width:0;height:1.5pt" o:hralign="center" o:hrstd="t" o:hr="t"/>
        </w:pict>
      </w:r>
    </w:p>
    <w:bookmarkEnd w:id="45"/>
    <w:bookmarkStart w:id="46" w:name="Xb54b8e18483124ff45e0010d2496d0974294ffd"/>
    <w:p>
      <w:pPr>
        <w:pStyle w:val="Heading2"/>
      </w:pPr>
      <w:r>
        <w:t xml:space="preserve">10. 常见问题（FAQ）</w:t>
      </w:r>
    </w:p>
    <w:p>
      <w:pPr>
        <w:pStyle w:val="FirstParagraph"/>
      </w:pPr>
      <w:r>
        <w:rPr>
          <w:bCs/>
          <w:b/>
        </w:rPr>
        <w:t xml:space="preserve">Q1：为什么我看不到"库存调整""库存冻结"等按钮？</w:t>
      </w:r>
      <w:r>
        <w:t xml:space="preserve"> </w:t>
      </w:r>
      <w:r>
        <w:t xml:space="preserve">A：这些操作仅对"库管"和"管理员"角色开放，普通用户只能查看库存与流水。请确认当前账号角色。</w:t>
      </w:r>
    </w:p>
    <w:p>
      <w:pPr>
        <w:pStyle w:val="BodyText"/>
      </w:pPr>
      <w:r>
        <w:rPr>
          <w:bCs/>
          <w:b/>
        </w:rPr>
        <w:t xml:space="preserve">Q2：可用数量为什么比库存数量少？</w:t>
      </w:r>
      <w:r>
        <w:t xml:space="preserve"> </w:t>
      </w:r>
      <w:r>
        <w:t xml:space="preserve">A：因为部分库存被冻结（预留）了。可用数量 = 库存数量 − 冻结数量，可查看"冻结数量"列了解被锁定的部分。</w:t>
      </w:r>
    </w:p>
    <w:p>
      <w:pPr>
        <w:pStyle w:val="BodyText"/>
      </w:pPr>
      <w:r>
        <w:rPr>
          <w:bCs/>
          <w:b/>
        </w:rPr>
        <w:t xml:space="preserve">Q3：可用数量为什么显示负数？</w:t>
      </w:r>
      <w:r>
        <w:t xml:space="preserve"> </w:t>
      </w:r>
      <w:r>
        <w:t xml:space="preserve">A：当冻结数量大于库存数量时会出现负的可用数量（如库存 5、冻结 6、可用 −1）。这属于异常数据，请核对入库/出库流水或通过库存调整进行修正。</w:t>
      </w:r>
    </w:p>
    <w:p>
      <w:pPr>
        <w:pStyle w:val="BodyText"/>
      </w:pPr>
      <w:r>
        <w:rPr>
          <w:bCs/>
          <w:b/>
        </w:rPr>
        <w:t xml:space="preserve">Q4：同一个物资为什么出现多行？</w:t>
      </w:r>
      <w:r>
        <w:t xml:space="preserve"> </w:t>
      </w:r>
      <w:r>
        <w:t xml:space="preserve">A：库存按仓库维度独立统计，同一物资存在于多个仓库时分行显示，请结合"仓库ID / 仓库"列区分。</w:t>
      </w:r>
    </w:p>
    <w:p>
      <w:pPr>
        <w:pStyle w:val="BodyText"/>
      </w:pPr>
      <w:r>
        <w:rPr>
          <w:bCs/>
          <w:b/>
        </w:rPr>
        <w:t xml:space="preserve">Q5：提交库存调整后为什么状态是"调整中"，库存没变？</w:t>
      </w:r>
      <w:r>
        <w:t xml:space="preserve"> </w:t>
      </w:r>
      <w:r>
        <w:t xml:space="preserve">A：涉及金额的调整需要审批。提交后进入审批流程，状态显示"调整中"，审批通过后调整才最终生效。可在"库存调整记录"中查看审批状态。</w:t>
      </w:r>
    </w:p>
    <w:p>
      <w:pPr>
        <w:pStyle w:val="BodyText"/>
      </w:pPr>
      <w:r>
        <w:rPr>
          <w:bCs/>
          <w:b/>
        </w:rPr>
        <w:t xml:space="preserve">Q6：调整时提示"调整后库存不能为负"或冻结时提示"冻结数量不能超过可用数量"怎么办？</w:t>
      </w:r>
      <w:r>
        <w:t xml:space="preserve"> </w:t>
      </w:r>
      <w:r>
        <w:t xml:space="preserve">A：前者请减小调整数量确保结果 ≥ 0；后者请减少冻结数量使其不超过当前可用数量。</w:t>
      </w:r>
    </w:p>
    <w:p>
      <w:pPr>
        <w:pStyle w:val="BodyText"/>
      </w:pPr>
      <w:r>
        <w:rPr>
          <w:bCs/>
          <w:b/>
        </w:rPr>
        <w:t xml:space="preserve">Q7：调整时提示"请填写调整原因"怎么办？</w:t>
      </w:r>
      <w:r>
        <w:t xml:space="preserve"> </w:t>
      </w:r>
      <w:r>
        <w:t xml:space="preserve">A："库存调整原因"为必填项，请在调整弹窗中补充填写后再提交。</w:t>
      </w:r>
    </w:p>
    <w:p>
      <w:pPr>
        <w:pStyle w:val="BodyText"/>
      </w:pPr>
      <w:r>
        <w:rPr>
          <w:bCs/>
          <w:b/>
        </w:rPr>
        <w:t xml:space="preserve">Q8：库存突然变化但我没操作，如何排查？</w:t>
      </w:r>
      <w:r>
        <w:t xml:space="preserve"> </w:t>
      </w:r>
      <w:r>
        <w:t xml:space="preserve">A：库存可能因入库、出库、盘点、借用等关联模块操作而变动。请通过入库流水、出库流水、库存调整记录查看明细及关联单据。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库存管理使用说明</dc:title>
  <dc:creator/>
  <cp:keywords/>
  <dcterms:created xsi:type="dcterms:W3CDTF">2026-07-16T07:39:30Z</dcterms:created>
  <dcterms:modified xsi:type="dcterms:W3CDTF">2026-07-16T07:39:30Z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