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库存管理</w:t>
      </w:r>
    </w:p>
    <w:bookmarkStart w:id="44" w:name="库存管理"/>
    <w:p>
      <w:pPr>
        <w:pStyle w:val="Heading1"/>
      </w:pPr>
      <w:r>
        <w:t xml:space="preserve">库存管理</w:t>
      </w:r>
    </w:p>
    <w:p>
      <w:pPr>
        <w:pStyle w:val="BlockText"/>
      </w:pPr>
      <w:r>
        <w:t xml:space="preserve">本章为《出入库管理使用说明文档》的组成部分，介绍库存管理模块的作用及各核心功能的操作方法与注意事项。</w:t>
      </w:r>
      <w:r>
        <w:t xml:space="preserve"> </w:t>
      </w:r>
      <w:r>
        <w:t xml:space="preserve">章节号（如"X."）请按整篇文档实际编排调整；本章内截图为占位符，图片文件统一放置于</w:t>
      </w:r>
      <w:r>
        <w:t xml:space="preserve"> </w:t>
      </w:r>
      <w:r>
        <w:rPr>
          <w:rStyle w:val="VerbatimChar"/>
        </w:rPr>
        <w:t xml:space="preserve">docs/images/</w:t>
      </w:r>
      <w:r>
        <w:t xml:space="preserve"> </w:t>
      </w:r>
      <w:r>
        <w:t xml:space="preserve">目录，替换后即可正常显示。</w:t>
      </w:r>
    </w:p>
    <w:bookmarkStart w:id="20" w:name="本章目录"/>
    <w:p>
      <w:pPr>
        <w:pStyle w:val="Heading2"/>
      </w:pPr>
      <w:r>
        <w:t xml:space="preserve">本章目录</w:t>
      </w:r>
    </w:p>
    <w:p>
      <w:pPr>
        <w:numPr>
          <w:ilvl w:val="0"/>
          <w:numId w:val="1001"/>
        </w:numPr>
        <w:pStyle w:val="Compact"/>
      </w:pPr>
      <w:hyperlink w:anchor="x1-库存管理的作用">
        <w:r>
          <w:rPr>
            <w:rStyle w:val="Hyperlink"/>
          </w:rPr>
          <w:t xml:space="preserve">X.1 库存管理的作用</w:t>
        </w:r>
      </w:hyperlink>
    </w:p>
    <w:p>
      <w:pPr>
        <w:numPr>
          <w:ilvl w:val="0"/>
          <w:numId w:val="1001"/>
        </w:numPr>
        <w:pStyle w:val="Compact"/>
      </w:pPr>
      <w:hyperlink w:anchor="x2-库存查询列表与筛选">
        <w:r>
          <w:rPr>
            <w:rStyle w:val="Hyperlink"/>
          </w:rPr>
          <w:t xml:space="preserve">X.2 库存查询（列表与筛选）</w:t>
        </w:r>
      </w:hyperlink>
    </w:p>
    <w:p>
      <w:pPr>
        <w:numPr>
          <w:ilvl w:val="0"/>
          <w:numId w:val="1001"/>
        </w:numPr>
        <w:pStyle w:val="Compact"/>
      </w:pPr>
      <w:hyperlink w:anchor="x3-查看详情">
        <w:r>
          <w:rPr>
            <w:rStyle w:val="Hyperlink"/>
          </w:rPr>
          <w:t xml:space="preserve">X.3 查看详情</w:t>
        </w:r>
      </w:hyperlink>
    </w:p>
    <w:p>
      <w:pPr>
        <w:numPr>
          <w:ilvl w:val="0"/>
          <w:numId w:val="1001"/>
        </w:numPr>
        <w:pStyle w:val="Compact"/>
      </w:pPr>
      <w:hyperlink w:anchor="x4-库存冻结">
        <w:r>
          <w:rPr>
            <w:rStyle w:val="Hyperlink"/>
          </w:rPr>
          <w:t xml:space="preserve">X.4 库存冻结</w:t>
        </w:r>
      </w:hyperlink>
    </w:p>
    <w:p>
      <w:pPr>
        <w:numPr>
          <w:ilvl w:val="0"/>
          <w:numId w:val="1001"/>
        </w:numPr>
        <w:pStyle w:val="Compact"/>
      </w:pPr>
      <w:hyperlink w:anchor="x5-库存解冻">
        <w:r>
          <w:rPr>
            <w:rStyle w:val="Hyperlink"/>
          </w:rPr>
          <w:t xml:space="preserve">X.5 库存解冻</w:t>
        </w:r>
      </w:hyperlink>
    </w:p>
    <w:p>
      <w:pPr>
        <w:numPr>
          <w:ilvl w:val="0"/>
          <w:numId w:val="1001"/>
        </w:numPr>
        <w:pStyle w:val="Compact"/>
      </w:pPr>
      <w:hyperlink w:anchor="x6-库存调整">
        <w:r>
          <w:rPr>
            <w:rStyle w:val="Hyperlink"/>
          </w:rPr>
          <w:t xml:space="preserve">X.6 库存调整</w:t>
        </w:r>
      </w:hyperlink>
    </w:p>
    <w:p>
      <w:pPr>
        <w:numPr>
          <w:ilvl w:val="0"/>
          <w:numId w:val="1001"/>
        </w:numPr>
        <w:pStyle w:val="Compact"/>
      </w:pPr>
      <w:hyperlink w:anchor="x7-查看流水与记录">
        <w:r>
          <w:rPr>
            <w:rStyle w:val="Hyperlink"/>
          </w:rPr>
          <w:t xml:space="preserve">X.7 查看流水与记录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x1-库存管理的作用"/>
    <w:p>
      <w:pPr>
        <w:pStyle w:val="Heading2"/>
      </w:pPr>
      <w:r>
        <w:t xml:space="preserve">X.1 库存管理的作用</w:t>
      </w:r>
    </w:p>
    <w:p>
      <w:pPr>
        <w:pStyle w:val="FirstParagraph"/>
      </w:pPr>
      <w:r>
        <w:t xml:space="preserve">库存管理模块用于</w:t>
      </w:r>
      <w:r>
        <w:rPr>
          <w:bCs/>
          <w:b/>
        </w:rPr>
        <w:t xml:space="preserve">实时展示各仓库的物资库存情况</w:t>
      </w:r>
      <w:r>
        <w:t xml:space="preserve">，并支持对库存进行冻结、解冻、调整以及流水追溯，帮助库管人员随时掌握物资的实时状态并完成日常库存操作。</w:t>
      </w:r>
    </w:p>
    <w:p>
      <w:pPr>
        <w:pStyle w:val="BodyText"/>
      </w:pPr>
      <w:r>
        <w:t xml:space="preserve">模块位于"出入库管理"系统左侧导航中，与</w:t>
      </w:r>
      <w:r>
        <w:rPr>
          <w:bCs/>
          <w:b/>
        </w:rPr>
        <w:t xml:space="preserve">入库管理、出库管理、盘点任务、配置</w:t>
      </w:r>
      <w:r>
        <w:t xml:space="preserve">并列。进入路径：</w:t>
      </w:r>
      <w:r>
        <w:rPr>
          <w:bCs/>
          <w:b/>
        </w:rPr>
        <w:t xml:space="preserve">出入库管理 → 库存管理</w:t>
      </w:r>
      <w:r>
        <w:t xml:space="preserve">。</w:t>
      </w:r>
    </w:p>
    <w:bookmarkStart w:id="21" w:name="基本概念"/>
    <w:p>
      <w:pPr>
        <w:pStyle w:val="Heading3"/>
      </w:pPr>
      <w:r>
        <w:t xml:space="preserve">基本概念</w:t>
      </w:r>
    </w:p>
    <w:p>
      <w:pPr>
        <w:pStyle w:val="FirstParagraph"/>
      </w:pPr>
      <w:r>
        <w:t xml:space="preserve">理解以下概念有助于正确使用本模块：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库存数量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物资在仓库中的总数量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冻结数量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已锁定、不能使用的数量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库存数量 − 冻结数量，可用于出库的数量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库存调整状态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物资当前是否处于调整流程中（如"调整中"表示调整申请正在审批）</w:t>
            </w:r>
          </w:p>
        </w:tc>
      </w:tr>
    </w:tbl>
    <w:p>
      <w:pPr>
        <w:pStyle w:val="BodyText"/>
      </w:pPr>
      <w:r>
        <w:t xml:space="preserve">数量关系遵循以下公式：</w:t>
      </w:r>
    </w:p>
    <w:p>
      <w:pPr>
        <w:pStyle w:val="SourceCode"/>
      </w:pPr>
      <w:r>
        <w:rPr>
          <w:rStyle w:val="VerbatimChar"/>
        </w:rPr>
        <w:t xml:space="preserve">库存数量 = 可用数量 + 冻结数量</w:t>
      </w:r>
      <w:r>
        <w:br/>
      </w:r>
      <w:r>
        <w:rPr>
          <w:rStyle w:val="VerbatimChar"/>
        </w:rPr>
        <w:t xml:space="preserve">可用数量 = 库存数量 − 冻结数量</w:t>
      </w:r>
    </w:p>
    <w:bookmarkEnd w:id="21"/>
    <w:bookmarkStart w:id="22" w:name="操作权限概览"/>
    <w:p>
      <w:pPr>
        <w:pStyle w:val="Heading3"/>
      </w:pPr>
      <w:r>
        <w:t xml:space="preserve">操作权限概览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查看库存/流水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库存调整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库存冻结 / 解冻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普通用户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库管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管理员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普通用户仅能查看库存与流水信息，看不到（或无法点击）调整、冻结、解冻等操作按钮。若你无法看到相关按钮，请确认当前账号角色。</w:t>
      </w:r>
    </w:p>
    <w:p>
      <w:pPr>
        <w:pStyle w:val="BlockText"/>
      </w:pPr>
      <w:r>
        <w:rPr>
          <w:bCs/>
          <w:b/>
        </w:rPr>
        <w:t xml:space="preserve">截图占位符：库存管理主界面</w:t>
      </w:r>
    </w:p>
    <w:p>
      <w:pPr>
        <w:pStyle w:val="BlockText"/>
      </w:pPr>
      <w:r>
        <w:rPr>
          <w:rStyle w:val="VerbatimChar"/>
        </w:rPr>
        <w:t xml:space="preserve">![库存管理主界面](./images/inventory-list.png)</w:t>
      </w:r>
    </w:p>
    <w:p>
      <w:pPr>
        <w:pStyle w:val="BlockText"/>
      </w:pPr>
      <w:r>
        <w:rPr>
          <w:iCs/>
          <w:i/>
        </w:rPr>
        <w:t xml:space="preserve">图注：库存管理模块整体界面，包含左侧导航、顶部筛选区、库存列表及每行操作按钮。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2-库存查询列表与筛选"/>
    <w:p>
      <w:pPr>
        <w:pStyle w:val="Heading2"/>
      </w:pPr>
      <w:r>
        <w:t xml:space="preserve">X.2 库存查询（列表与筛选）</w:t>
      </w:r>
    </w:p>
    <w:p>
      <w:pPr>
        <w:pStyle w:val="FirstParagraph"/>
      </w:pPr>
      <w:r>
        <w:t xml:space="preserve">库存列表以</w:t>
      </w:r>
      <w:r>
        <w:rPr>
          <w:bCs/>
          <w:b/>
        </w:rPr>
        <w:t xml:space="preserve">仓库维度</w:t>
      </w:r>
      <w:r>
        <w:t xml:space="preserve">展示库存，每行代表"某仓库中某物资"的一条库存记录。</w:t>
      </w:r>
    </w:p>
    <w:bookmarkStart w:id="24" w:name="列表字段"/>
    <w:p>
      <w:pPr>
        <w:pStyle w:val="Heading3"/>
      </w:pPr>
      <w:r>
        <w:t xml:space="preserve">列表字段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物资ID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物资编码，如</w:t>
            </w:r>
            <w:r>
              <w:t xml:space="preserve"> </w:t>
            </w:r>
            <w:r>
              <w:rPr>
                <w:rStyle w:val="VerbatimChar"/>
              </w:rPr>
              <w:t xml:space="preserve">WZBM000014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物资名称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物资名称，如"文件夹"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物资分类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所属分类，如"日常办公用品"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仓库ID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仓库编码，如</w:t>
            </w:r>
            <w:r>
              <w:t xml:space="preserve"> </w:t>
            </w:r>
            <w:r>
              <w:rPr>
                <w:rStyle w:val="VerbatimChar"/>
              </w:rPr>
              <w:t xml:space="preserve">CKBM000003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仓库名称，如"仓库3"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库存数量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物资在该仓库的总数量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冻结数量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已锁定不可用的数量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可用数量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库存数量 − 冻结数量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计量单位，如个 / 张 / 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库存调整状态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是否处于调整流程中（如"调整中"）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每行的功能按钮（详见后续各节）</w:t>
            </w:r>
          </w:p>
        </w:tc>
      </w:tr>
    </w:tbl>
    <w:bookmarkEnd w:id="24"/>
    <w:bookmarkStart w:id="25" w:name="操作步骤"/>
    <w:p>
      <w:pPr>
        <w:pStyle w:val="Heading3"/>
      </w:pPr>
      <w:r>
        <w:t xml:space="preserve">操作步骤</w:t>
      </w:r>
    </w:p>
    <w:p>
      <w:pPr>
        <w:numPr>
          <w:ilvl w:val="0"/>
          <w:numId w:val="1002"/>
        </w:numPr>
        <w:pStyle w:val="Compact"/>
      </w:pPr>
      <w:r>
        <w:t xml:space="preserve">在顶部筛选区设置查询条件：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仓库</w:t>
      </w:r>
      <w:r>
        <w:t xml:space="preserve">（下拉选择，不选则为全部）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物资分类</w:t>
      </w:r>
      <w:r>
        <w:t xml:space="preserve">（下拉选择）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物资ID</w:t>
      </w:r>
      <w:r>
        <w:t xml:space="preserve">（文本输入）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物资名称</w:t>
      </w:r>
      <w:r>
        <w:t xml:space="preserve">（文本输入）</w:t>
      </w:r>
    </w:p>
    <w:p>
      <w:pPr>
        <w:numPr>
          <w:ilvl w:val="0"/>
          <w:numId w:val="1002"/>
        </w:numPr>
        <w:pStyle w:val="Compact"/>
      </w:pPr>
      <w:r>
        <w:t xml:space="preserve">点击</w:t>
      </w:r>
      <w:r>
        <w:t xml:space="preserve"> </w:t>
      </w:r>
      <w:r>
        <w:rPr>
          <w:bCs/>
          <w:b/>
        </w:rPr>
        <w:t xml:space="preserve">查询</w:t>
      </w:r>
      <w:r>
        <w:t xml:space="preserve">，列表仅展示符合条件的记录；点击</w:t>
      </w:r>
      <w:r>
        <w:t xml:space="preserve"> </w:t>
      </w:r>
      <w:r>
        <w:rPr>
          <w:bCs/>
          <w:b/>
        </w:rPr>
        <w:t xml:space="preserve">重置</w:t>
      </w:r>
      <w:r>
        <w:t xml:space="preserve"> </w:t>
      </w:r>
      <w:r>
        <w:t xml:space="preserve">清空条件并恢复全部数据。</w:t>
      </w:r>
    </w:p>
    <w:p>
      <w:pPr>
        <w:numPr>
          <w:ilvl w:val="0"/>
          <w:numId w:val="1002"/>
        </w:numPr>
        <w:pStyle w:val="Compact"/>
      </w:pPr>
      <w:r>
        <w:t xml:space="preserve">列表上方提供</w:t>
      </w:r>
      <w:r>
        <w:t xml:space="preserve"> </w:t>
      </w:r>
      <w:r>
        <w:rPr>
          <w:bCs/>
          <w:b/>
        </w:rPr>
        <w:t xml:space="preserve">刷新</w:t>
      </w:r>
      <w:r>
        <w:t xml:space="preserve">（重新加载最新数据）与</w:t>
      </w:r>
      <w:r>
        <w:t xml:space="preserve"> </w:t>
      </w:r>
      <w:r>
        <w:rPr>
          <w:bCs/>
          <w:b/>
        </w:rPr>
        <w:t xml:space="preserve">列设置</w:t>
      </w:r>
      <w:r>
        <w:t xml:space="preserve">（自定义显示/隐藏列）两个工具按钮。</w:t>
      </w:r>
    </w:p>
    <w:p>
      <w:pPr>
        <w:pStyle w:val="BlockText"/>
      </w:pPr>
      <w:r>
        <w:rPr>
          <w:bCs/>
          <w:b/>
        </w:rPr>
        <w:t xml:space="preserve">截图占位符：筛选查询区</w:t>
      </w:r>
    </w:p>
    <w:p>
      <w:pPr>
        <w:pStyle w:val="BlockText"/>
      </w:pPr>
      <w:r>
        <w:rPr>
          <w:rStyle w:val="VerbatimChar"/>
        </w:rPr>
        <w:t xml:space="preserve">![筛选查询](./images/inventory-filter.png)</w:t>
      </w:r>
    </w:p>
    <w:p>
      <w:pPr>
        <w:pStyle w:val="BlockText"/>
      </w:pPr>
      <w:r>
        <w:rPr>
          <w:iCs/>
          <w:i/>
        </w:rPr>
        <w:t xml:space="preserve">图注：按仓库、物资分类、物资ID、物资名称进行筛选查询。</w:t>
      </w:r>
    </w:p>
    <w:bookmarkEnd w:id="25"/>
    <w:bookmarkStart w:id="26" w:name="注意事项"/>
    <w:p>
      <w:pPr>
        <w:pStyle w:val="Heading3"/>
      </w:pPr>
      <w:r>
        <w:t xml:space="preserve">注意事项</w:t>
      </w:r>
    </w:p>
    <w:p>
      <w:pPr>
        <w:numPr>
          <w:ilvl w:val="0"/>
          <w:numId w:val="1004"/>
        </w:numPr>
        <w:pStyle w:val="Compact"/>
      </w:pPr>
      <w:r>
        <w:t xml:space="preserve">库存</w:t>
      </w:r>
      <w:r>
        <w:rPr>
          <w:bCs/>
          <w:b/>
        </w:rPr>
        <w:t xml:space="preserve">按仓库维度展示</w:t>
      </w:r>
      <w:r>
        <w:t xml:space="preserve">，同一物资若存在于多个仓库，会分行显示，请结合"仓库ID / 仓库"列区分。</w:t>
      </w:r>
    </w:p>
    <w:p>
      <w:pPr>
        <w:numPr>
          <w:ilvl w:val="0"/>
          <w:numId w:val="1004"/>
        </w:numPr>
        <w:pStyle w:val="Compact"/>
      </w:pPr>
      <w:r>
        <w:t xml:space="preserve">每行"可用数量"应等于"库存数量 − 冻结数量"。</w:t>
      </w:r>
    </w:p>
    <w:p>
      <w:pPr>
        <w:numPr>
          <w:ilvl w:val="0"/>
          <w:numId w:val="1004"/>
        </w:numPr>
        <w:pStyle w:val="Compact"/>
      </w:pPr>
      <w:r>
        <w:t xml:space="preserve">当冻结数量大于库存数量时，可用数量可能显示为</w:t>
      </w:r>
      <w:r>
        <w:rPr>
          <w:bCs/>
          <w:b/>
        </w:rPr>
        <w:t xml:space="preserve">负数</w:t>
      </w:r>
      <w:r>
        <w:t xml:space="preserve">（如库存 5、冻结 6、可用 −1），此为异常情况，需通过库存调整或核对流水进行修正。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3-查看详情"/>
    <w:p>
      <w:pPr>
        <w:pStyle w:val="Heading2"/>
      </w:pPr>
      <w:r>
        <w:t xml:space="preserve">X.3 查看详情</w:t>
      </w:r>
    </w:p>
    <w:p>
      <w:pPr>
        <w:pStyle w:val="FirstParagraph"/>
      </w:pPr>
      <w:r>
        <w:t xml:space="preserve">点击某物资行的</w:t>
      </w:r>
      <w:r>
        <w:t xml:space="preserve"> </w:t>
      </w:r>
      <w:r>
        <w:rPr>
          <w:bCs/>
          <w:b/>
        </w:rPr>
        <w:t xml:space="preserve">查看详情</w:t>
      </w:r>
      <w:r>
        <w:t xml:space="preserve">，可查看该物资在当前仓库的库存明细信息。</w:t>
      </w:r>
    </w:p>
    <w:p>
      <w:pPr>
        <w:pStyle w:val="BlockText"/>
      </w:pPr>
      <w:r>
        <w:rPr>
          <w:bCs/>
          <w:b/>
        </w:rPr>
        <w:t xml:space="preserve">截图占位符：查看详情</w:t>
      </w:r>
    </w:p>
    <w:p>
      <w:pPr>
        <w:pStyle w:val="BlockText"/>
      </w:pPr>
      <w:r>
        <w:rPr>
          <w:rStyle w:val="VerbatimChar"/>
        </w:rPr>
        <w:t xml:space="preserve">![查看详情](./images/inventory-detail.png)</w:t>
      </w:r>
    </w:p>
    <w:p>
      <w:pPr>
        <w:pStyle w:val="BlockText"/>
      </w:pPr>
      <w:r>
        <w:rPr>
          <w:iCs/>
          <w:i/>
        </w:rPr>
        <w:t xml:space="preserve">图注：物资库存详情弹窗。</w:t>
      </w:r>
    </w:p>
    <w:bookmarkStart w:id="28" w:name="注意事项-1"/>
    <w:p>
      <w:pPr>
        <w:pStyle w:val="Heading3"/>
      </w:pPr>
      <w:r>
        <w:t xml:space="preserve">注意事项</w:t>
      </w:r>
    </w:p>
    <w:p>
      <w:pPr>
        <w:numPr>
          <w:ilvl w:val="0"/>
          <w:numId w:val="1005"/>
        </w:numPr>
        <w:pStyle w:val="Compact"/>
      </w:pPr>
      <w:r>
        <w:t xml:space="preserve">查看详情为只读操作，不会改变任何库存数据，所有角色均可使用。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4-库存冻结"/>
    <w:p>
      <w:pPr>
        <w:pStyle w:val="Heading2"/>
      </w:pPr>
      <w:r>
        <w:t xml:space="preserve">X.4 库存冻结</w:t>
      </w:r>
    </w:p>
    <w:p>
      <w:pPr>
        <w:pStyle w:val="FirstParagraph"/>
      </w:pPr>
      <w:r>
        <w:t xml:space="preserve">冻结用于将部分库存"锁定预留"，冻结后的数量不可用于出库。</w:t>
      </w:r>
    </w:p>
    <w:bookmarkStart w:id="30" w:name="操作步骤-1"/>
    <w:p>
      <w:pPr>
        <w:pStyle w:val="Heading3"/>
      </w:pPr>
      <w:r>
        <w:t xml:space="preserve">操作步骤</w:t>
      </w:r>
    </w:p>
    <w:p>
      <w:pPr>
        <w:numPr>
          <w:ilvl w:val="0"/>
          <w:numId w:val="1006"/>
        </w:numPr>
        <w:pStyle w:val="Compact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库存冻结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在弹窗中确认：</w:t>
      </w:r>
      <w:r>
        <w:rPr>
          <w:bCs/>
          <w:b/>
        </w:rPr>
        <w:t xml:space="preserve">仓库、库存数量、已冻结数量、可用数量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在</w:t>
      </w:r>
      <w:r>
        <w:t xml:space="preserve"> </w:t>
      </w:r>
      <w:r>
        <w:rPr>
          <w:bCs/>
          <w:b/>
        </w:rPr>
        <w:t xml:space="preserve">新增冻结数量</w:t>
      </w:r>
      <w:r>
        <w:t xml:space="preserve">（必填）中输入需要冻结的数量。</w:t>
      </w:r>
    </w:p>
    <w:p>
      <w:pPr>
        <w:numPr>
          <w:ilvl w:val="0"/>
          <w:numId w:val="1006"/>
        </w:numPr>
        <w:pStyle w:val="Compact"/>
      </w:pPr>
      <w:r>
        <w:t xml:space="preserve">点击</w:t>
      </w:r>
      <w:r>
        <w:t xml:space="preserve"> </w:t>
      </w:r>
      <w:r>
        <w:rPr>
          <w:bCs/>
          <w:b/>
        </w:rPr>
        <w:t xml:space="preserve">确定</w:t>
      </w:r>
      <w:r>
        <w:t xml:space="preserve"> </w:t>
      </w:r>
      <w:r>
        <w:t xml:space="preserve">提交。成功后系统提示"库存冻结成功"。</w:t>
      </w:r>
    </w:p>
    <w:p>
      <w:pPr>
        <w:pStyle w:val="BlockText"/>
      </w:pPr>
      <w:r>
        <w:rPr>
          <w:bCs/>
          <w:b/>
        </w:rPr>
        <w:t xml:space="preserve">截图占位符：库存冻结弹窗</w:t>
      </w:r>
    </w:p>
    <w:p>
      <w:pPr>
        <w:pStyle w:val="BlockText"/>
      </w:pPr>
      <w:r>
        <w:rPr>
          <w:rStyle w:val="VerbatimChar"/>
        </w:rPr>
        <w:t xml:space="preserve">![库存冻结](./images/inventory-freeze.png)</w:t>
      </w:r>
    </w:p>
    <w:p>
      <w:pPr>
        <w:pStyle w:val="BlockText"/>
      </w:pPr>
      <w:r>
        <w:rPr>
          <w:iCs/>
          <w:i/>
        </w:rPr>
        <w:t xml:space="preserve">图注：库存冻结弹窗，展示仓库/库存/已冻结/可用数量，并填写新增冻结数量。</w:t>
      </w:r>
    </w:p>
    <w:bookmarkEnd w:id="30"/>
    <w:bookmarkStart w:id="31" w:name="注意事项-2"/>
    <w:p>
      <w:pPr>
        <w:pStyle w:val="Heading3"/>
      </w:pPr>
      <w:r>
        <w:t xml:space="preserve">注意事项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新增冻结数量不能超过可用数量</w:t>
      </w:r>
      <w:r>
        <w:t xml:space="preserve">，否则提示"冻结数量不能超过可用数量"，请减少冻结数量后重试。</w:t>
      </w:r>
    </w:p>
    <w:p>
      <w:pPr>
        <w:numPr>
          <w:ilvl w:val="0"/>
          <w:numId w:val="1007"/>
        </w:numPr>
        <w:pStyle w:val="Compact"/>
      </w:pPr>
      <w:r>
        <w:t xml:space="preserve">冻结成功后，冻结数量增加、</w:t>
      </w:r>
      <w:r>
        <w:rPr>
          <w:bCs/>
          <w:b/>
        </w:rPr>
        <w:t xml:space="preserve">可用数量相应减少</w:t>
      </w:r>
      <w:r>
        <w:t xml:space="preserve">，但库存总数量不变。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5-库存解冻"/>
    <w:p>
      <w:pPr>
        <w:pStyle w:val="Heading2"/>
      </w:pPr>
      <w:r>
        <w:t xml:space="preserve">X.5 库存解冻</w:t>
      </w:r>
    </w:p>
    <w:p>
      <w:pPr>
        <w:pStyle w:val="FirstParagraph"/>
      </w:pPr>
      <w:r>
        <w:t xml:space="preserve">解冻用于解除此前的冻结，解冻后对应数量恢复为可用。</w:t>
      </w:r>
    </w:p>
    <w:bookmarkStart w:id="33" w:name="操作步骤-2"/>
    <w:p>
      <w:pPr>
        <w:pStyle w:val="Heading3"/>
      </w:pPr>
      <w:r>
        <w:t xml:space="preserve">操作步骤</w:t>
      </w:r>
    </w:p>
    <w:p>
      <w:pPr>
        <w:numPr>
          <w:ilvl w:val="0"/>
          <w:numId w:val="1008"/>
        </w:numPr>
        <w:pStyle w:val="Compact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库存解冻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在弹窗中确认：</w:t>
      </w:r>
      <w:r>
        <w:rPr>
          <w:bCs/>
          <w:b/>
        </w:rPr>
        <w:t xml:space="preserve">仓库、库存数量、已冻结数量、可用数量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在</w:t>
      </w:r>
      <w:r>
        <w:t xml:space="preserve"> </w:t>
      </w:r>
      <w:r>
        <w:rPr>
          <w:bCs/>
          <w:b/>
        </w:rPr>
        <w:t xml:space="preserve">计划解冻数量</w:t>
      </w:r>
      <w:r>
        <w:t xml:space="preserve">（必填）中输入需要解冻的数量（输入框支持上下微调）。</w:t>
      </w:r>
    </w:p>
    <w:p>
      <w:pPr>
        <w:numPr>
          <w:ilvl w:val="0"/>
          <w:numId w:val="1008"/>
        </w:numPr>
        <w:pStyle w:val="Compact"/>
      </w:pPr>
      <w:r>
        <w:t xml:space="preserve">点击</w:t>
      </w:r>
      <w:r>
        <w:t xml:space="preserve"> </w:t>
      </w:r>
      <w:r>
        <w:rPr>
          <w:bCs/>
          <w:b/>
        </w:rPr>
        <w:t xml:space="preserve">确定</w:t>
      </w:r>
      <w:r>
        <w:t xml:space="preserve"> </w:t>
      </w:r>
      <w:r>
        <w:t xml:space="preserve">提交。成功后系统提示"库存解冻成功"，冻结数量减少、可用数量恢复。</w:t>
      </w:r>
    </w:p>
    <w:p>
      <w:pPr>
        <w:pStyle w:val="BlockText"/>
      </w:pPr>
      <w:r>
        <w:rPr>
          <w:bCs/>
          <w:b/>
        </w:rPr>
        <w:t xml:space="preserve">截图占位符：库存解冻弹窗</w:t>
      </w:r>
    </w:p>
    <w:p>
      <w:pPr>
        <w:pStyle w:val="BlockText"/>
      </w:pPr>
      <w:r>
        <w:rPr>
          <w:rStyle w:val="VerbatimChar"/>
        </w:rPr>
        <w:t xml:space="preserve">![库存解冻](./images/inventory-unfreeze.png)</w:t>
      </w:r>
    </w:p>
    <w:p>
      <w:pPr>
        <w:pStyle w:val="BlockText"/>
      </w:pPr>
      <w:r>
        <w:rPr>
          <w:iCs/>
          <w:i/>
        </w:rPr>
        <w:t xml:space="preserve">图注：库存解冻弹窗，填写计划解冻数量。</w:t>
      </w:r>
    </w:p>
    <w:bookmarkEnd w:id="33"/>
    <w:bookmarkStart w:id="34" w:name="注意事项-3"/>
    <w:p>
      <w:pPr>
        <w:pStyle w:val="Heading3"/>
      </w:pPr>
      <w:r>
        <w:t xml:space="preserve">注意事项</w:t>
      </w:r>
    </w:p>
    <w:p>
      <w:pPr>
        <w:numPr>
          <w:ilvl w:val="0"/>
          <w:numId w:val="1009"/>
        </w:numPr>
        <w:pStyle w:val="Compact"/>
      </w:pPr>
      <w:r>
        <w:t xml:space="preserve">解冻可随时进行，解除后对应数量恢复为可用。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隐藏校验：当前仓库该物资若正处于出库审批中，则不允许库存解冻</w:t>
      </w:r>
      <w:r>
        <w:t xml:space="preserve">——需等待出库审批流程结束后再操作，以避免与在途出库产生库存冲突。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6-库存调整"/>
    <w:p>
      <w:pPr>
        <w:pStyle w:val="Heading2"/>
      </w:pPr>
      <w:r>
        <w:t xml:space="preserve">X.6 库存调整</w:t>
      </w:r>
    </w:p>
    <w:p>
      <w:pPr>
        <w:pStyle w:val="FirstParagraph"/>
      </w:pPr>
      <w:r>
        <w:t xml:space="preserve">当实际库存与系统记录不一致（如损耗、录入误差等）时，可手动调整库存数量。</w:t>
      </w:r>
    </w:p>
    <w:bookmarkStart w:id="36" w:name="操作步骤-3"/>
    <w:p>
      <w:pPr>
        <w:pStyle w:val="Heading3"/>
      </w:pPr>
      <w:r>
        <w:t xml:space="preserve">操作步骤</w:t>
      </w:r>
    </w:p>
    <w:p>
      <w:pPr>
        <w:numPr>
          <w:ilvl w:val="0"/>
          <w:numId w:val="1010"/>
        </w:numPr>
        <w:pStyle w:val="Compact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库存调整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在调整弹窗中查看物资信息（</w:t>
      </w:r>
      <w:r>
        <w:rPr>
          <w:bCs/>
          <w:b/>
        </w:rPr>
        <w:t xml:space="preserve">销售价、单位</w:t>
      </w:r>
      <w:r>
        <w:t xml:space="preserve">等），并填写：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调整后库存数量</w:t>
      </w:r>
      <w:r>
        <w:t xml:space="preserve">（必填）：调整后该物资的库存总数。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库存调整原因</w:t>
      </w:r>
      <w:r>
        <w:t xml:space="preserve">（必填）：如"测试""盘点误差修正"等。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调整人</w:t>
      </w:r>
      <w:r>
        <w:t xml:space="preserve">（必填）：本次调整的经办人。</w:t>
      </w:r>
    </w:p>
    <w:p>
      <w:pPr>
        <w:numPr>
          <w:ilvl w:val="0"/>
          <w:numId w:val="1010"/>
        </w:numPr>
        <w:pStyle w:val="Compact"/>
      </w:pPr>
      <w:r>
        <w:t xml:space="preserve">点击</w:t>
      </w:r>
      <w:r>
        <w:t xml:space="preserve"> </w:t>
      </w:r>
      <w:r>
        <w:rPr>
          <w:bCs/>
          <w:b/>
        </w:rPr>
        <w:t xml:space="preserve">确定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若调整涉及金额，系统弹出</w:t>
      </w:r>
      <w:r>
        <w:t xml:space="preserve"> </w:t>
      </w:r>
      <w:r>
        <w:rPr>
          <w:bCs/>
          <w:b/>
        </w:rPr>
        <w:t xml:space="preserve">审批流程</w:t>
      </w:r>
      <w:r>
        <w:t xml:space="preserve"> </w:t>
      </w:r>
      <w:r>
        <w:t xml:space="preserve">窗口：</w:t>
      </w:r>
    </w:p>
    <w:p>
      <w:pPr>
        <w:numPr>
          <w:ilvl w:val="1"/>
          <w:numId w:val="1012"/>
        </w:numPr>
        <w:pStyle w:val="Compact"/>
      </w:pPr>
      <w:r>
        <w:t xml:space="preserve">显示</w:t>
      </w:r>
      <w:r>
        <w:t xml:space="preserve"> </w:t>
      </w:r>
      <w:r>
        <w:rPr>
          <w:bCs/>
          <w:b/>
        </w:rPr>
        <w:t xml:space="preserve">试算编号</w:t>
      </w:r>
      <w:r>
        <w:t xml:space="preserve">（可复制）；</w:t>
      </w:r>
    </w:p>
    <w:p>
      <w:pPr>
        <w:numPr>
          <w:ilvl w:val="1"/>
          <w:numId w:val="1012"/>
        </w:numPr>
        <w:pStyle w:val="Compact"/>
      </w:pPr>
      <w:r>
        <w:t xml:space="preserve">确认</w:t>
      </w:r>
      <w:r>
        <w:t xml:space="preserve"> </w:t>
      </w:r>
      <w:r>
        <w:rPr>
          <w:bCs/>
          <w:b/>
        </w:rPr>
        <w:t xml:space="preserve">发起人</w:t>
      </w:r>
      <w:r>
        <w:t xml:space="preserve">；</w:t>
      </w:r>
    </w:p>
    <w:p>
      <w:pPr>
        <w:numPr>
          <w:ilvl w:val="1"/>
          <w:numId w:val="1012"/>
        </w:numPr>
        <w:pStyle w:val="Compact"/>
      </w:pPr>
      <w:r>
        <w:t xml:space="preserve">选择</w:t>
      </w:r>
      <w:r>
        <w:t xml:space="preserve"> </w:t>
      </w:r>
      <w:r>
        <w:rPr>
          <w:bCs/>
          <w:b/>
        </w:rPr>
        <w:t xml:space="preserve">审批人</w:t>
      </w:r>
      <w:r>
        <w:t xml:space="preserve">（必填，点击"+"添加，可从"推荐审批人"中选择）；</w:t>
      </w:r>
    </w:p>
    <w:p>
      <w:pPr>
        <w:numPr>
          <w:ilvl w:val="1"/>
          <w:numId w:val="1012"/>
        </w:numPr>
        <w:pStyle w:val="Compact"/>
      </w:pPr>
      <w:r>
        <w:t xml:space="preserve">点击</w:t>
      </w:r>
      <w:r>
        <w:t xml:space="preserve"> </w:t>
      </w:r>
      <w:r>
        <w:rPr>
          <w:bCs/>
          <w:b/>
        </w:rPr>
        <w:t xml:space="preserve">确定</w:t>
      </w:r>
      <w:r>
        <w:t xml:space="preserve"> </w:t>
      </w:r>
      <w:r>
        <w:t xml:space="preserve">提交审批。</w:t>
      </w:r>
    </w:p>
    <w:p>
      <w:pPr>
        <w:numPr>
          <w:ilvl w:val="0"/>
          <w:numId w:val="1010"/>
        </w:numPr>
        <w:pStyle w:val="Compact"/>
      </w:pPr>
      <w:r>
        <w:t xml:space="preserve">提交后，该物资"库存调整状态"变为</w:t>
      </w:r>
      <w:r>
        <w:t xml:space="preserve"> </w:t>
      </w:r>
      <w:r>
        <w:rPr>
          <w:bCs/>
          <w:b/>
        </w:rPr>
        <w:t xml:space="preserve">调整中</w:t>
      </w:r>
      <w:r>
        <w:t xml:space="preserve">，需等待审批通过后调整才最终生效。</w:t>
      </w:r>
    </w:p>
    <w:p>
      <w:pPr>
        <w:pStyle w:val="BlockText"/>
      </w:pPr>
      <w:r>
        <w:rPr>
          <w:bCs/>
          <w:b/>
        </w:rPr>
        <w:t xml:space="preserve">截图占位符：库存调整弹窗</w:t>
      </w:r>
    </w:p>
    <w:p>
      <w:pPr>
        <w:pStyle w:val="BlockText"/>
      </w:pPr>
      <w:r>
        <w:rPr>
          <w:rStyle w:val="VerbatimChar"/>
        </w:rPr>
        <w:t xml:space="preserve">![库存调整](./images/inventory-adjust.png)</w:t>
      </w:r>
    </w:p>
    <w:p>
      <w:pPr>
        <w:pStyle w:val="BlockText"/>
      </w:pPr>
      <w:r>
        <w:rPr>
          <w:iCs/>
          <w:i/>
        </w:rPr>
        <w:t xml:space="preserve">图注：库存调整弹窗，填写调整后库存数量、库存调整原因、调整人。</w:t>
      </w:r>
    </w:p>
    <w:p>
      <w:pPr>
        <w:pStyle w:val="BlockText"/>
      </w:pPr>
      <w:r>
        <w:rPr>
          <w:bCs/>
          <w:b/>
        </w:rPr>
        <w:t xml:space="preserve">截图占位符：调整审批流程</w:t>
      </w:r>
    </w:p>
    <w:p>
      <w:pPr>
        <w:pStyle w:val="BlockText"/>
      </w:pPr>
      <w:r>
        <w:rPr>
          <w:rStyle w:val="VerbatimChar"/>
        </w:rPr>
        <w:t xml:space="preserve">![库存调整审批流程](./images/inventory-adjust-approval.png)</w:t>
      </w:r>
    </w:p>
    <w:p>
      <w:pPr>
        <w:pStyle w:val="BlockText"/>
      </w:pPr>
      <w:r>
        <w:rPr>
          <w:iCs/>
          <w:i/>
        </w:rPr>
        <w:t xml:space="preserve">图注：提交调整后弹出的审批流程窗口，需选择审批人。</w:t>
      </w:r>
    </w:p>
    <w:p>
      <w:pPr>
        <w:pStyle w:val="BlockText"/>
      </w:pPr>
      <w:r>
        <w:rPr>
          <w:bCs/>
          <w:b/>
        </w:rPr>
        <w:t xml:space="preserve">截图占位符：调整中状态</w:t>
      </w:r>
    </w:p>
    <w:p>
      <w:pPr>
        <w:pStyle w:val="BlockText"/>
      </w:pPr>
      <w:r>
        <w:rPr>
          <w:rStyle w:val="VerbatimChar"/>
        </w:rPr>
        <w:t xml:space="preserve">![调整中状态](./images/inventory-adjusting-status.png)</w:t>
      </w:r>
    </w:p>
    <w:p>
      <w:pPr>
        <w:pStyle w:val="BlockText"/>
      </w:pPr>
      <w:r>
        <w:rPr>
          <w:iCs/>
          <w:i/>
        </w:rPr>
        <w:t xml:space="preserve">图注：提交后列表中"库存调整状态"列显示"调整中"。</w:t>
      </w:r>
    </w:p>
    <w:bookmarkEnd w:id="36"/>
    <w:bookmarkStart w:id="37" w:name="注意事项-4"/>
    <w:p>
      <w:pPr>
        <w:pStyle w:val="Heading3"/>
      </w:pPr>
      <w:r>
        <w:t xml:space="preserve">注意事项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库存调整原因为必填项</w:t>
      </w:r>
      <w:r>
        <w:t xml:space="preserve">，未填写将提示"请填写调整原因"。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调整后库存不能为负数</w:t>
      </w:r>
      <w:r>
        <w:t xml:space="preserve">，否则提示"调整后库存不能为负"，请减小调整数量。</w:t>
      </w:r>
    </w:p>
    <w:p>
      <w:pPr>
        <w:numPr>
          <w:ilvl w:val="0"/>
          <w:numId w:val="1013"/>
        </w:numPr>
        <w:pStyle w:val="Compact"/>
      </w:pPr>
      <w:r>
        <w:t xml:space="preserve">每次调整都会</w:t>
      </w:r>
      <w:r>
        <w:rPr>
          <w:bCs/>
          <w:b/>
        </w:rPr>
        <w:t xml:space="preserve">生成调整记录</w:t>
      </w:r>
      <w:r>
        <w:t xml:space="preserve">（见 X.7），可追溯并查看审批状态。</w:t>
      </w:r>
    </w:p>
    <w:p>
      <w:pPr>
        <w:numPr>
          <w:ilvl w:val="0"/>
          <w:numId w:val="1013"/>
        </w:numPr>
        <w:pStyle w:val="Compact"/>
      </w:pPr>
      <w:r>
        <w:t xml:space="preserve">涉及金额的调整</w:t>
      </w:r>
      <w:r>
        <w:rPr>
          <w:bCs/>
          <w:b/>
        </w:rPr>
        <w:t xml:space="preserve">需经审批</w:t>
      </w:r>
      <w:r>
        <w:t xml:space="preserve">，审批通过后方生效，期间"库存调整状态"为"调整中"。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隐藏校验（一）：当前仓库该物资若正处于出库审批中，则不允许库存调整</w:t>
      </w:r>
      <w:r>
        <w:t xml:space="preserve">——需等待出库审批流程结束后再发起，以避免库存与在途出库冲突。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隐藏校验（二）：正处于"调整中"（库存调整审批未完成）的物资，不允许二次发起调整</w:t>
      </w:r>
      <w:r>
        <w:t xml:space="preserve">——请等待当前调整审批完成后再进行下一次调整。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7-查看流水与记录"/>
    <w:p>
      <w:pPr>
        <w:pStyle w:val="Heading2"/>
      </w:pPr>
      <w:r>
        <w:t xml:space="preserve">X.7 查看流水与记录</w:t>
      </w:r>
    </w:p>
    <w:p>
      <w:pPr>
        <w:pStyle w:val="FirstParagraph"/>
      </w:pPr>
      <w:r>
        <w:t xml:space="preserve">库存变动可通过入库流水、出库流水及库存调整记录进行追溯与对账。</w:t>
      </w:r>
    </w:p>
    <w:bookmarkStart w:id="39" w:name="入库流水"/>
    <w:p>
      <w:pPr>
        <w:pStyle w:val="Heading3"/>
      </w:pPr>
      <w:r>
        <w:t xml:space="preserve">入库流水</w:t>
      </w:r>
    </w:p>
    <w:p>
      <w:pPr>
        <w:pStyle w:val="FirstParagraph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入库流水</w:t>
      </w:r>
      <w:r>
        <w:t xml:space="preserve">，弹出入库流水列表。</w:t>
      </w:r>
    </w:p>
    <w:p>
      <w:pPr>
        <w:pStyle w:val="BodyText"/>
      </w:pPr>
      <w:r>
        <w:rPr>
          <w:bCs/>
          <w:b/>
        </w:rPr>
        <w:t xml:space="preserve">列表字段：</w:t>
      </w:r>
      <w:r>
        <w:t xml:space="preserve"> </w:t>
      </w:r>
      <w:r>
        <w:t xml:space="preserve">订单编号、业务类型（如采购入库 / 生产入库）、仓库ID、供应商ID、物资明细（可"查看详情"）、总金额、申请人、入库时间、状态（如"已通过"）。列表底部支持分页。</w:t>
      </w:r>
    </w:p>
    <w:p>
      <w:pPr>
        <w:pStyle w:val="BlockText"/>
      </w:pPr>
      <w:r>
        <w:rPr>
          <w:bCs/>
          <w:b/>
        </w:rPr>
        <w:t xml:space="preserve">截图占位符：入库流水</w:t>
      </w:r>
    </w:p>
    <w:p>
      <w:pPr>
        <w:pStyle w:val="BlockText"/>
      </w:pPr>
      <w:r>
        <w:rPr>
          <w:rStyle w:val="VerbatimChar"/>
        </w:rPr>
        <w:t xml:space="preserve">![入库流水](./images/inventory-in-transactions.png)</w:t>
      </w:r>
    </w:p>
    <w:p>
      <w:pPr>
        <w:pStyle w:val="BlockText"/>
      </w:pPr>
      <w:r>
        <w:rPr>
          <w:iCs/>
          <w:i/>
        </w:rPr>
        <w:t xml:space="preserve">图注：入库流水弹窗，展示该物资历次入库记录。</w:t>
      </w:r>
    </w:p>
    <w:bookmarkEnd w:id="39"/>
    <w:bookmarkStart w:id="40" w:name="出库流水"/>
    <w:p>
      <w:pPr>
        <w:pStyle w:val="Heading3"/>
      </w:pPr>
      <w:r>
        <w:t xml:space="preserve">出库流水</w:t>
      </w:r>
    </w:p>
    <w:p>
      <w:pPr>
        <w:pStyle w:val="FirstParagraph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出库流水</w:t>
      </w:r>
      <w:r>
        <w:t xml:space="preserve">，弹出出库流水列表。</w:t>
      </w:r>
    </w:p>
    <w:p>
      <w:pPr>
        <w:pStyle w:val="BodyText"/>
      </w:pPr>
      <w:r>
        <w:rPr>
          <w:bCs/>
          <w:b/>
        </w:rPr>
        <w:t xml:space="preserve">列表字段：</w:t>
      </w:r>
      <w:r>
        <w:t xml:space="preserve"> </w:t>
      </w:r>
      <w:r>
        <w:t xml:space="preserve">出库单号、业务类型、物资明细、总金额、领用人、申请人、出库日期、状态。若无出库记录，则显示"暂无数据"。</w:t>
      </w:r>
    </w:p>
    <w:p>
      <w:pPr>
        <w:pStyle w:val="BlockText"/>
      </w:pPr>
      <w:r>
        <w:rPr>
          <w:bCs/>
          <w:b/>
        </w:rPr>
        <w:t xml:space="preserve">截图占位符：出库流水</w:t>
      </w:r>
    </w:p>
    <w:p>
      <w:pPr>
        <w:pStyle w:val="BlockText"/>
      </w:pPr>
      <w:r>
        <w:rPr>
          <w:rStyle w:val="VerbatimChar"/>
        </w:rPr>
        <w:t xml:space="preserve">![出库流水](./images/inventory-out-transactions.png)</w:t>
      </w:r>
    </w:p>
    <w:p>
      <w:pPr>
        <w:pStyle w:val="BlockText"/>
      </w:pPr>
      <w:r>
        <w:rPr>
          <w:iCs/>
          <w:i/>
        </w:rPr>
        <w:t xml:space="preserve">图注：出库流水弹窗，展示该物资历次出库记录（无记录时显示暂无数据）。</w:t>
      </w:r>
    </w:p>
    <w:bookmarkEnd w:id="40"/>
    <w:bookmarkStart w:id="41" w:name="库存调整记录"/>
    <w:p>
      <w:pPr>
        <w:pStyle w:val="Heading3"/>
      </w:pPr>
      <w:r>
        <w:t xml:space="preserve">库存调整记录</w:t>
      </w:r>
    </w:p>
    <w:p>
      <w:pPr>
        <w:pStyle w:val="FirstParagraph"/>
      </w:pPr>
      <w:r>
        <w:t xml:space="preserve">在目标物资行点击</w:t>
      </w:r>
      <w:r>
        <w:t xml:space="preserve"> </w:t>
      </w:r>
      <w:r>
        <w:rPr>
          <w:bCs/>
          <w:b/>
        </w:rPr>
        <w:t xml:space="preserve">库存调整记录</w:t>
      </w:r>
      <w:r>
        <w:t xml:space="preserve">，弹出调整记录列表。</w:t>
      </w:r>
    </w:p>
    <w:p>
      <w:pPr>
        <w:pStyle w:val="BodyText"/>
      </w:pPr>
      <w:r>
        <w:rPr>
          <w:bCs/>
          <w:b/>
        </w:rPr>
        <w:t xml:space="preserve">列表字段：</w:t>
      </w:r>
      <w:r>
        <w:t xml:space="preserve"> </w:t>
      </w:r>
      <w:r>
        <w:t xml:space="preserve">物资ID、物资名称、仓库、物资分类、库存数量、冻结数量、调整后库存数量、调整人、审批状态（如"审批中"）、创建时间、操作（可"查看详情"）。列表底部支持分页。</w:t>
      </w:r>
    </w:p>
    <w:p>
      <w:pPr>
        <w:pStyle w:val="BlockText"/>
      </w:pPr>
      <w:r>
        <w:rPr>
          <w:bCs/>
          <w:b/>
        </w:rPr>
        <w:t xml:space="preserve">截图占位符：库存调整记录</w:t>
      </w:r>
    </w:p>
    <w:p>
      <w:pPr>
        <w:pStyle w:val="BlockText"/>
      </w:pPr>
      <w:r>
        <w:rPr>
          <w:rStyle w:val="VerbatimChar"/>
        </w:rPr>
        <w:t xml:space="preserve">![库存调整记录](./images/inventory-adjust-records.png)</w:t>
      </w:r>
    </w:p>
    <w:p>
      <w:pPr>
        <w:pStyle w:val="BlockText"/>
      </w:pPr>
      <w:r>
        <w:rPr>
          <w:iCs/>
          <w:i/>
        </w:rPr>
        <w:t xml:space="preserve">图注：库存调整记录弹窗，展示调整前后数量、调整人及审批状态。</w:t>
      </w:r>
    </w:p>
    <w:bookmarkEnd w:id="41"/>
    <w:bookmarkStart w:id="42" w:name="注意事项-5"/>
    <w:p>
      <w:pPr>
        <w:pStyle w:val="Heading3"/>
      </w:pPr>
      <w:r>
        <w:t xml:space="preserve">注意事项</w:t>
      </w:r>
    </w:p>
    <w:p>
      <w:pPr>
        <w:numPr>
          <w:ilvl w:val="0"/>
          <w:numId w:val="1014"/>
        </w:numPr>
        <w:pStyle w:val="Compact"/>
      </w:pPr>
      <w:r>
        <w:t xml:space="preserve">库存数据会受其他模块影响：</w:t>
      </w:r>
      <w:r>
        <w:rPr>
          <w:bCs/>
          <w:b/>
        </w:rPr>
        <w:t xml:space="preserve">入库管理</w:t>
      </w:r>
      <w:r>
        <w:t xml:space="preserve">审批通过后增加库存、</w:t>
      </w:r>
      <w:r>
        <w:rPr>
          <w:bCs/>
          <w:b/>
        </w:rPr>
        <w:t xml:space="preserve">出库管理</w:t>
      </w:r>
      <w:r>
        <w:t xml:space="preserve">审批通过后扣减库存、</w:t>
      </w:r>
      <w:r>
        <w:rPr>
          <w:bCs/>
          <w:b/>
        </w:rPr>
        <w:t xml:space="preserve">盘点任务</w:t>
      </w:r>
      <w:r>
        <w:t xml:space="preserve">盘点结果调整库存、</w:t>
      </w:r>
      <w:r>
        <w:rPr>
          <w:bCs/>
          <w:b/>
        </w:rPr>
        <w:t xml:space="preserve">借用管理</w:t>
      </w:r>
      <w:r>
        <w:t xml:space="preserve">借用时冻结、归还时解冻。</w:t>
      </w:r>
    </w:p>
    <w:p>
      <w:pPr>
        <w:numPr>
          <w:ilvl w:val="0"/>
          <w:numId w:val="1014"/>
        </w:numPr>
        <w:pStyle w:val="Compact"/>
      </w:pPr>
      <w:r>
        <w:t xml:space="preserve">若发现库存数量变化但未在本模块手动操作，可通过入库流水、出库流水、库存调整记录查看明细及关联单据，定位变动来源。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库存管理</dc:title>
  <dc:creator/>
  <cp:keywords/>
  <dcterms:created xsi:type="dcterms:W3CDTF">2026-07-16T07:53:03Z</dcterms:created>
  <dcterms:modified xsi:type="dcterms:W3CDTF">2026-07-16T07:53:03Z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